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3"/>
        <w:gridCol w:w="7863"/>
      </w:tblGrid>
      <w:tr>
        <w:trPr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Prostate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had prostate examination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X6. Have you ever had an examination of your prostate?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2019"/>
        <w:gridCol w:w="2330"/>
        <w:gridCol w:w="2019"/>
      </w:tblGrid>
      <w:tr>
        <w:trPr>
          <w:trHeight w:val="571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Prostate exam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examined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4.3 - 9.1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2.1 - 7.2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5.3 - 13.2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2024-10-02T19:39:01Z</dcterms:modified>
  <cp:category/>
</cp:coreProperties>
</file>