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5"/>
        <w:gridCol w:w="780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blood pressure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8.3 - 17.7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22.4 - 40.3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36.3 - 58.0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45.3 - 67.9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26.7 - 53.0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37.2 - 56.2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29.1 - 44.8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26.4 - 36.3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24.4 - 42.9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21.7 - 33.0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25.5 - 33.7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2024-10-02T19:40:00Z</dcterms:modified>
  <cp:category/>
</cp:coreProperties>
</file>