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≥160 and/or DBP ≥ 100 mmHg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6.3 - 18.5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6.6 - 24.7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6.8 - 21.3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6.1 - 25.2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7.6 - 19.2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5.5 - 11.2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6.1 - 12.9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6.3 - 11.4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5.4 - 14.8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5.6 - 13.2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5.9 - 10.7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2024-10-02T19:40:00Z</dcterms:modified>
  <cp:category/>
</cp:coreProperties>
</file>