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salt intake ≥ 5g/day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97.1 - 99.9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98.5 - 100.0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99.8 - 100.0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99.9 - 100.0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96.9 - 99.7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98.2 - 99.8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99.2 - 99.9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99.6 - 100.0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99.9 - 100.0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99.9 - 100.0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98.5 - 99.8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99.2 - 99.9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2024-10-02T19:40:39Z</dcterms:modified>
  <cp:category/>
</cp:coreProperties>
</file>