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Diagnosed with diabetes among those with raised BG or currently on medication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2.2 - 86.0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36.8 - 96.7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37.0 - 96.0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65.7 - 92.2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11.1 - 77.0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20.6 - 81.3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44.9 - 91.7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44.9 - 94.3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48.3 - 92.1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61.9 - 90.5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67.2 - 96.1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72.1 - 92.7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59.0 - 88.8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45.0 - 86.0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53.4 - 85.2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34.8 - 91.9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28.8 - 86.7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35.4 - 85.8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66.2 - 91.0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67.3 - 88.9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70.9 - 88.0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2024-10-02T19:40:34Z</dcterms:modified>
  <cp:category/>
</cp:coreProperties>
</file>