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users among current electronic cigarettes users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25.3 - 55.7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4.8 - 46.9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22.9 - 48.6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21.2 - 48.4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14.6 - 66.0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22.4 - 47.6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17.7 - 90.0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17.7 - 83.5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29.4 - 53.0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8.8 - 39.7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27.3 - 47.7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28.8 - 70.2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5.0 - 80.8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28.3 - 66.8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24.4 - 51.7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7.1 - 36.1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22.6 - 45.5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2024-10-02T19:34:38Z</dcterms:modified>
  <cp:category/>
</cp:coreProperties>
</file>