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Initiation of EC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age of initiation of electronic cigarettes use, among daily users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EC1. Do you currently use electronic cigarettes such as vapes, electronic pens, electronic pipes, electronic hookahs or Juul?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EC2. Do you currently use electronic cigarettes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EC3. How old were you when you first started using electornic cigarettes?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age started EC use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17.9 - 20.7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18.0 - 24.1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18.2 - 20.8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26.4 - 34.5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27.7 - 31.7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39.8 - 54.8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39.5 - 54.6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22.6 - 34.8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20.8 - 28.8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22.7 - 34.0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20.6 - 32.7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22.0 - 25.2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20.9 - 32.0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21.2 - 38.4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19.6 - 31.1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21.5 - 37.1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2024-10-02T19:34:39Z</dcterms:modified>
  <cp:category/>
</cp:coreProperties>
</file>