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0"/>
        <w:gridCol w:w="718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Electronic cigarettes and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Current Electronic cigarettes and tobacco use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EC1. Do you currently use electronic cigarettes such as vapes, electronic pens, electronic pipes, electronic hookahs or Juul?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electronic cigarettes and tobacco users among all respondents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4.7 - 11.3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3.6 - 8.4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1.5 - 10.7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6.9 - 14.0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0.7 - 2.5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2024-10-02T19:34:40Z</dcterms:modified>
  <cp:category/>
</cp:coreProperties>
</file>