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Largest number of drinks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Largest number of drinks consumed during a single occasion in the past 30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A8: During the past 30 days, what was the largest number of standard alcoholic drinks you had on a single occasion, counting all types of alcoholic drinks together?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maximum number of standard drinks consumed on one occasion in the past 30 days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2.1 - 5.7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1.6 - 3.0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2024-10-02T19:35:39Z</dcterms:modified>
  <cp:category/>
</cp:coreProperties>
</file>