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623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Six or more drinks on a single occasion (“heavy episodic drinking”)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had six or more drinks on any occasion in the past 30 days during a single occasion among the total population.</w:t>
            </w:r>
          </w:p>
        </w:tc>
      </w:tr>
      <w:tr>
        <w:trPr>
          <w:trHeight w:val="10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A9: During the past 30 days, how many times did you have six or more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standard alcoholic drinks in a single drinking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Six or more drinks on a single occasion at least once during the past 30 days among total population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0.7 - 9.1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0.7 - 3.0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2024-10-02T19:35:39Z</dcterms:modified>
  <cp:category/>
</cp:coreProperties>
</file>