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4"/>
        <w:gridCol w:w="7302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Salty processed food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all respondents who always or often eat processed foods high in salt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D7: How often do you eat processed food high in salt?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Always or often consume processed food high in salt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27.5 - 50.7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15.0 - 33.8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21.8 - 38.9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19.6 - 38.1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12.0 - 26.4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17.1 - 28.0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4.0 - 10.9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2.3 - 37.7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2.7 - 23.5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17.4 - 27.7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11.9 - 20.8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15.3 - 22.5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13.0 - 31.6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10.2 - 22.8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18.4 - 28.9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15.8 - 25.0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18.0 - 25.4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2024-10-02T19:36:40Z</dcterms:modified>
  <cp:category/>
</cp:coreProperties>
</file>