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Do other things specifically to control your salt intake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16.6 - 37.4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18.0 - 30.8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20.6 - 38.5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28.5 - 47.4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26.3 - 44.4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20.5 - 49.0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19.7 - 39.5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22.1 - 34.4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28.4 - 40.2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27.3 - 35.6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24.7 - 44.7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23.0 - 37.3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26.0 - 36.9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27.7 - 41.2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28.2 - 37.8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2024-10-02T19:36:48Z</dcterms:modified>
  <cp:category/>
</cp:coreProperties>
</file>