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71"/>
        <w:gridCol w:w="6145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Levels of total physical activity according to former recommen-dations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classified into three categories of total physical activity according to former recommendations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P1 - P15b: activity at work, travel to and from places, and recreational activities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Level of total physical activity according to former recommendations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Low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Moderate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8.0 - 18.7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11.0 - 29.5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58.6 - 77.9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22.5 - 50.3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10.1 - 24.1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37.3 - 60.7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6.0 - 22.1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11.6 - 35.3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51.7 - 79.4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20.9 - 39.6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16.8 - 32.0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35.5 - 59.0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14.8 - 26.2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14.4 - 25.3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53.5 - 67.7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9.5 - 31.1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8.4 - 27.9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52.1 - 78.0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16.6 - 27.6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17.2 - 28.1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49.9 - 62.3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Level of total physical activity according to former recommendations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Low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Moderate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18.5 - 41.6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18.4 - 42.5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27.4 - 58.8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15.7 - 29.8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33.0 - 59.7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22.8 - 42.8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22.4 - 46.2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26.4 - 44.8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24.6 - 39.8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15.6 - 35.1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35.0 - 61.1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19.7 - 38.4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21.6 - 33.5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31.9 - 44.6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28.4 - 41.8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13.2 - 32.8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30.1 - 51.9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27.2 - 50.2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26.9 - 39.1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29.2 - 42.8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25.8 - 38.1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Level of total physical activity according to former recommendations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Low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Moderate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15.5 - 29.7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17.8 - 32.9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44.4 - 62.7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20.0 - 35.8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24.7 - 45.2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31.3 - 46.6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15.3 - 31.1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20.8 - 36.3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39.7 - 60.0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19.5 - 34.4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28.7 - 47.8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28.1 - 44.8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19.9 - 28.5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25.8 - 34.1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41.3 - 51.3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13.5 - 28.3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23.5 - 37.5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41.6 - 58.6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2085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23.5 - 32.2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25.2 - 34.4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37.8 - 48.0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2024-10-02T19:37:22Z</dcterms:modified>
  <cp:category/>
</cp:coreProperties>
</file>