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0_Indicator1.docx" ContentType="application/vnd.openxmlformats-officedocument.wordprocessingml.document.main+xml"/>
  <Override PartName="/word/Part10_Indicator2.docx" ContentType="application/vnd.openxmlformats-officedocument.wordprocessingml.document.main+xml"/>
  <Override PartName="/word/Part10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Cardiovascular Diseases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0_Indicator1.docx"/>
<Relationship Id="rId8" Type="http://schemas.openxmlformats.org/officeDocument/2006/relationships/aFChunk" Target=".//Part10_Indicator2.docx"/>
<Relationship Id="rId9" Type="http://schemas.openxmlformats.org/officeDocument/2006/relationships/aFChunk" Target=".//Part10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2024-11-28T17:09:57Z</dcterms:modified>
  <cp:category/>
</cp:coreProperties>
</file>