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0_Indicator1.docx" ContentType="application/vnd.openxmlformats-officedocument.wordprocessingml.document.main+xml"/>
  <Override PartName="/word/Part10_Indicator2.docx" ContentType="application/vnd.openxmlformats-officedocument.wordprocessingml.document.main+xml"/>
  <Override PartName="/word/Part10_Indicator3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History of Cardiovascular Diseases</w:t>
      </w:r>
    </w:p>
    <w:altChunk r:id="rId7"/>
    <w:altChunk r:id="rId8"/>
    <w:altChunk r:id="rId9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10_Indicator1.docx"/>
<Relationship Id="rId8" Type="http://schemas.openxmlformats.org/officeDocument/2006/relationships/aFChunk" Target=".//Part10_Indicator2.docx"/>
<Relationship Id="rId9" Type="http://schemas.openxmlformats.org/officeDocument/2006/relationships/aFChunk" Target=".//Part10_Indicator3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2024-11-29T16:43:13Z</dcterms:modified>
  <cp:category/>
</cp:coreProperties>
</file>