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Part12_Indicator1.docx" ContentType="application/vnd.openxmlformats-officedocument.wordprocessingml.document.main+xml"/>
  <Override PartName="/word/Part12_Indicator2.docx" ContentType="application/vnd.openxmlformats-officedocument.wordprocessingml.document.main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Cervical Cancer Screening</w:t>
      </w:r>
    </w:p>
    <w:altChunk r:id="rId7"/>
    <w:altChunk r:id="rId8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aFChunk" Target=".//Part12_Indicator1.docx"/>
<Relationship Id="rId8" Type="http://schemas.openxmlformats.org/officeDocument/2006/relationships/aFChunk" Target=".//Part12_Indicator2.docx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2024-12-09T13:05:30Z</dcterms:modified>
  <cp:category/>
</cp:coreProperties>
</file>