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2_Indicator1.docx"/>
<Relationship Id="rId8" Type="http://schemas.openxmlformats.org/officeDocument/2006/relationships/aFChunk" Target=".//Part2_Indicator2.docx"/>
<Relationship Id="rId9" Type="http://schemas.openxmlformats.org/officeDocument/2006/relationships/aFChunk" Target=".//Part2_Indicator3.docx"/>
<Relationship Id="rId10" Type="http://schemas.openxmlformats.org/officeDocument/2006/relationships/aFChunk" Target=".//Part2_Indicator4.docx"/>
<Relationship Id="rId11" Type="http://schemas.openxmlformats.org/officeDocument/2006/relationships/aFChunk" Target=".//Part2_Indicator5.docx"/>
<Relationship Id="rId12" Type="http://schemas.openxmlformats.org/officeDocument/2006/relationships/aFChunk" Target=".//Part2_Indicator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2024-11-29T15:33:18Z</dcterms:modified>
  <cp:category/>
</cp:coreProperties>
</file>