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hip circumference among all population (excluding pregnant women)</w:t>
            </w:r>
          </w:p>
        </w:tc>
      </w:tr>
      <w:tr>
        <w:trPr>
          <w:trHeight w:val="102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8"/>
        <w:gridCol w:w="1335"/>
        <w:gridCol w:w="1335"/>
        <w:gridCol w:w="1335"/>
        <w:gridCol w:w="1335"/>
        <w:gridCol w:w="1335"/>
        <w:gridCol w:w="1335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Hip circumference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88.7 - 93.4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92.8 - 95.7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92.2 - 95.7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96.9 - 99.6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89.0 - 94.1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95.0 - 100.3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102.7 - 107.8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105.8 - 109.3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95.9 - 101.2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92.0 - 94.5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96.3 - 98.1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95.9 - 98.5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94.4 - 97.5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96.2 - 98.3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2024-11-28T17:11:11Z</dcterms:modified>
  <cp:category/>
</cp:coreProperties>
</file>