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HTN 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Treatment of raised blood pressure among those with rasied BP or under medication</w:t>
            </w:r>
          </w:p>
        </w:tc>
      </w:tr>
      <w:tr>
        <w:trPr>
          <w:trHeight w:val="144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had your blood pressure measured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been told by a doctor or other health worker that you have raised blood pressure or hypertension?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two weeks, have you been treated for raised blood pressure with drugs (medication) prescribed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Reading 1-3 systolic and diastolic blood pressure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40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6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Hypertension treatment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under medication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under medication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under medication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1.5 - 19.3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4.8 - 24.7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4.3 - 17.2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8.2 - 23.0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7.5 - 19.8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8.9 - 18.4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4.8 - 18.4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7.9 - 31.5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7.8 - 24.7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45.2 - 65.1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54.7 - 69.7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53.1 - 65.2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9.4 - 58.4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25.4 - 51.4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22.8 - 46.9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17.0 - 27.0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19.5 - 28.7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19.7 - 26.6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8.3 - 21.6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14.9 - 27.5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14.0 - 23.4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23.8 - 38.3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24.6 - 36.2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26.0 - 35.0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2024-11-28T17:11:03Z</dcterms:modified>
  <cp:category/>
</cp:coreProperties>
</file>