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fasting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fasting blood glucose results including those currently on medication for diabetes (non-fasting recipients excluded)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(mmol/L)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4.7 - 4.9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2024-11-28T17:11:30Z</dcterms:modified>
  <cp:category/>
</cp:coreProperties>
</file>