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 cholesterol ≥ 6.2 mmol/L or ≥ 240 mg/dl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1.2 - 3.7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2.4 - 6.4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2.1 - 5.8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-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11.9 - 31.7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7.6 - 20.6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2.3 - 4.3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2.6 - 4.5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3.2 - 5.8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0.7 - 2.6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2024-12-09T13:06:41Z</dcterms:modified>
  <cp:category/>
</cp:coreProperties>
</file>