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Diagnosed with diabetes among those with raised BG or currently on medication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1.3 - 14.1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9.6 - 69.4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8.4 - 57.1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8.0 - 54.3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17.4 - 72.6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18.1 - 66.2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2.8 - 16.8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5.1 - 25.9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5.2 - 19.8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6.4 - 32.3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5.5 - 23.3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1.3 - 20.6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2024-11-28T17:11:33Z</dcterms:modified>
  <cp:category/>
</cp:coreProperties>
</file>