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6237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Six or more drinks on a single occasion (“heavy episodic drinking”)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had six or more drinks on any occasion in the past 30 days during a single occasion among the total population.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A9: During the past 30 days, how many times did you have six or more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standard alcoholic drinks in a single drinking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Six or more drinks on a single occasion at least once during the past 30 days among total population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15.1 - 31.0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6.5 - 13.1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4.6 - 9.0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5.7 - 16.4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5.0 - 46.3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3.5 - 23.2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13.4 - 22.2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6.2 - 9.8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7.5 - 12.4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2024-11-28T17:06:30Z</dcterms:modified>
  <cp:category/>
</cp:coreProperties>
</file>