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1"/>
        <w:gridCol w:w="601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problems with family/ partner due to someone else’s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having had problems with family or partner due to someone else’s drinking in the past 12 months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A16: Have you had family problems or problems with your partner due to someone else’s drinking within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80.7 - 92.6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85.3 - 93.3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70.8 - 92.7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93.0 - 99.5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94.7 - 99.1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86.0 - 92.3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80.8 - 90.9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89.2 - 95.8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95.5 - 98.9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94.8 - 98.6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89.9 - 98.4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96.6 - 99.3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99.3 - 99.9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96.2 - 98.3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95.2 - 98.4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91.0 - 96.1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92.4 - 96.1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85.3 - 95.5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92.9 - 95.6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91.0 - 95.2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94.2 - 97.1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2024-12-09T13:02:14Z</dcterms:modified>
  <cp:category/>
</cp:coreProperties>
</file>