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6653"/>
      </w:tblGrid>
      <w:tr>
        <w:trPr>
          <w:trHeight w:val="82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all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all population (≥60g of pure alcohol on average per occasion among men and ≥40g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5.1 - 11.0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4.5 - 12.0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2.8 - 12.5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4.9 - 7.9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2024-12-09T13:01:58Z</dcterms:modified>
  <cp:category/>
</cp:coreProperties>
</file>