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6653"/>
      </w:tblGrid>
      <w:tr>
        <w:trPr>
          <w:trHeight w:val="82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Average volume drinking levels among all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with different drinking levels.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standard drink contains approximately 10g of pure alcohol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A7: During the past 30 days, when you drank alcohol, on average, how many standard alcoholic drinks did you have during one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high-end level among all population (≥60g of pure alcohol on average per occasion among men and ≥40g of pure alcohol on average per occasion among women)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≥60g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≥40g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high-end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9.1 - 21.9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5.1 - 11.0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3.7 - 7.5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5.0 - 19.9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4.5 - 12.0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2.0 - 16.3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2.1 - 16.3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2.8 - 12.5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7.6 - 14.1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2.6 - 5.0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4.9 - 7.9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10.7 - 20.7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6.6 - 11.2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2024-11-28T17:06:25Z</dcterms:modified>
  <cp:category/>
</cp:coreProperties>
</file>