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days vegetables consumed in a typical week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4.1 - 4.4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3.9 - 4.5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4.1 - 5.0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4.1 - 4.4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4.2 - 4.4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4.2 - 4.4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4.3 - 4.5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2024-11-28T17:07:44Z</dcterms:modified>
  <cp:category/>
</cp:coreProperties>
</file>