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Do other things specifically to control your salt intake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6.9 - 12.1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7.3 - 12.8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8.1 - 19.0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6.5 - 15.5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7.8 - 12.5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8.5 - 11.7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7.9 - 12.6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8.4 - 11.9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2024-11-28T17:08:00Z</dcterms:modified>
  <cp:category/>
</cp:coreProperties>
</file>