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6"/>
        <w:gridCol w:w="706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Fruit and vegetable consumption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fruit and/or vegetable consumption</w:t>
            </w:r>
          </w:p>
        </w:tc>
      </w:tr>
      <w:tr>
        <w:trPr>
          <w:trHeight w:val="144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D2: How many servings of fruit do you eat on one of those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D4: How many servings of vegetables do you eat on one of those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42.8 - 57.3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40.8 - 53.9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13.1 - 24.0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45.9 - 70.0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8.5 - 28.2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9.1 - 20.1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31.1 - 68.9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9.6 - 33.9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9.3 - 50.2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9.9 - 15.7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46.4 - 54.4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13.9 - 20.1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43.9 - 55.4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13.8 - 23.3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11.4 - 20.1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45.9 - 56.7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11.8 - 19.4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47.4 - 58.3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17.9 - 26.6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12.2 - 20.3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46.8 - 57.6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10.9 - 17.9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11.2 - 31.8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47.3 - 59.5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7.6 - 14.9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32.6 - 55.5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47.9 - 54.6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13.3 - 18.5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43.6 - 53.1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14.9 - 22.7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51.9 - 60.0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9.3 - 13.7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47.5 - 56.2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41.5 - 57.9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11.8 - 27.0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9.3 - 15.6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36.2 - 56.8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48.4 - 53.5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19.0 - 23.1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14.2 - 18.3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45.1 - 52.5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15.4 - 21.7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50.9 - 57.2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16.3 - 20.9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11.1 - 15.1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2024-11-28T17:07:48Z</dcterms:modified>
  <cp:category/>
</cp:coreProperties>
</file>