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transport-related physical activity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7.1 - 60.0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5.7 - 60.0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5.7 - 60.0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4.3 - 60.0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0.0 - 52.6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0.9 - 60.0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12.9 - 60.0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8.6 - 60.0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8.6 - 60.0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0.0 - 51.4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0.0 - 42.9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8.6 - 68.6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0.0 - 60.0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0.0 - 68.6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3.0 - 60.0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10.0 - 64.3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8.6 - 60.0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8.6 - 60.0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0.0 - 51.4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0.0 - 60.0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0.0 - 52.6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2024-11-28T17:08:50Z</dcterms:modified>
  <cp:category/>
</cp:coreProperties>
</file>