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8"/>
        <w:gridCol w:w="6868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Cholesterol treatment results among those previously diagnosed with raised cholesterol</w:t>
            </w:r>
          </w:p>
        </w:tc>
      </w:tr>
      <w:tr>
        <w:trPr>
          <w:trHeight w:val="123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H14: In the past two weeks, have you taken oral treatment (medication) for raised total cholesterol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oral treatment (medication) prescribed for raised total cholesterol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14.6 - 63.4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27.9 - 64.3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55.6 - 71.1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2.3 - 45.9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47.2 - 70.1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44.2 - 64.3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48.6 - 64.2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31.1 - 80.9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7.9 - 41.5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19.8 - 55.4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46.2 - 71.2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48.8 - 70.6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51.2 - 67.9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2024-11-28T17:09:46Z</dcterms:modified>
  <cp:category/>
</cp:coreProperties>
</file>