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sugary beverages in diet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29.2 - 46.5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27.3 - 37.0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29.7 - 39.1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37.4 - 51.3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46.6 - 57.9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44.1 - 53.3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48.2 - 64.6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48.2 - 61.3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50.2 - 61.0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44.8 - 66.6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46.6 - 61.8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48.3 - 61.5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40.0 - 49.3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41.0 - 47.3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41.4 - 47.3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38.8 - 49.0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40.1 - 47.0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40.5 - 46.9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36.3 - 58.3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39.6 - 55.4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40.1 - 54.6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2024-10-03T15:19:34Z</dcterms:modified>
  <cp:category/>
</cp:coreProperties>
</file>