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 circumference among all respondents (excluding pregnant women)</w:t>
            </w:r>
          </w:p>
        </w:tc>
      </w:tr>
      <w:tr>
        <w:trPr>
          <w:trHeight w:val="98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Waist circumference (cm)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80.6 - 82.5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87.1 - 88.8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80.3 - 82.4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86.7 - 88.6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80.1 - 84.4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87.8 - 91.6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2024-10-03T15:21:53Z</dcterms:modified>
  <cp:category/>
</cp:coreProperties>
</file>