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6"/>
        <w:gridCol w:w="76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Raised blood pressure diagnosis among those with raised blood pressure (SBP ≥ 140 and/or DBP ≥ 90 mmHg) or on medication for raised blood pressure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Raised blood pressure diagnosis among those with raised blood pressure (SBP ≥ 140 and/or DBP ≥ 90 mmHg) or on medication for raised blood pressure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previously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previously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previously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2.9 - 22.4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19.7 - 45.8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11.0 - 26.9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16.2 - 33.6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46.6 - 65.9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32.7 - 47.1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29.1 - 49.2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50.7 - 64.9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43.6 - 55.4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44.8 - 66.7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69.4 - 82.9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61.9 - 74.1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24.1 - 35.6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52.4 - 62.2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39.7 - 47.9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24.0 - 37.1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51.7 - 62.0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40.0 - 49.3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17.2 - 40.5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45.0 - 73.2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32.6 - 49.0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2024-10-03T15:21:47Z</dcterms:modified>
  <cp:category/>
</cp:coreProperties>
</file>