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years of education among respondents.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C4: In total, how many years have you spent at school or in full-time study (excluding pre-school)?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617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years of education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Both Sexes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Group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1424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2024-10-03T15:11:06Z</dcterms:modified>
  <cp:category/>
</cp:coreProperties>
</file>