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7489"/>
      </w:tblGrid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Unpaid work and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unpaid work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7"/>
        <w:gridCol w:w="1155"/>
        <w:gridCol w:w="1155"/>
        <w:gridCol w:w="1155"/>
        <w:gridCol w:w="1155"/>
        <w:gridCol w:w="1155"/>
        <w:gridCol w:w="1155"/>
        <w:gridCol w:w="1181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unable to work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7"/>
        <w:gridCol w:w="1155"/>
        <w:gridCol w:w="1155"/>
        <w:gridCol w:w="1155"/>
        <w:gridCol w:w="1155"/>
        <w:gridCol w:w="1155"/>
        <w:gridCol w:w="1155"/>
        <w:gridCol w:w="1181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unable to work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189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4"/>
        <w:gridCol w:w="1153"/>
        <w:gridCol w:w="1153"/>
        <w:gridCol w:w="1153"/>
        <w:gridCol w:w="1153"/>
        <w:gridCol w:w="1153"/>
        <w:gridCol w:w="1170"/>
        <w:gridCol w:w="1179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unable to work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2024-10-03T15:11:12Z</dcterms:modified>
  <cp:category/>
</cp:coreProperties>
</file>