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Current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Current smokers among all respondents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9.4 - 14.0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18.7 - 27.2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10.2 - 15.0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6.6 - 11.2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4.2 - 8.7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17.3 - 22.6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9.6 - 12.5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17.1 - 23.1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9.1 - 12.2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14.3 - 25.5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9.8 - 17.0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2024-10-03T15:13:05Z</dcterms:modified>
  <cp:category/>
</cp:coreProperties>
</file>