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1"/>
        <w:gridCol w:w="660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Amount of tobacco used among daily smokers by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amount of tobacco used by daily smokers per day, by type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0.0 - 6.4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0.0 - 1.7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0.0 - 2.1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0.0 - 7.2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0.1 - 1.8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0.0 - 1.9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0.2 - 0.8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0.0 - 2.9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2024-10-03T15:13:14Z</dcterms:modified>
  <cp:category/>
</cp:coreProperties>
</file>