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Former daily smokeless tobacco users (who don’t use tobacco currently) among ever daily users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Former daily 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Former daily 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Former daily 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4.9 - 78.5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10.1 - 71.0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8.5 - 69.1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20.4 - 57.7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8.7 - 66.3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20.7 - 54.2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0.9 - 17.2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11.5 - 47.1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5.7 - 23.3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10.0 - 54.0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4.9 - 39.3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10.2 - 42.4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16.7 - 40.4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15.2 - 42.7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18.6 - 37.3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14.8 - 41.4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13.2 - 38.4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16.5 - 36.3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12.7 - 56.8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51.7 - 91.6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17.6 - 57.4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2024-10-03T15:13:26Z</dcterms:modified>
  <cp:category/>
</cp:coreProperties>
</file>