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9"/>
        <w:gridCol w:w="7357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Initiation and duration of 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age of initiation and mean duration of smoking, in years, among daily smokers (no total age group for mean duration of smoking as age influences these values).</w:t>
            </w:r>
          </w:p>
        </w:tc>
      </w:tr>
      <w:tr>
        <w:trPr>
          <w:trHeight w:val="143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T3: How old were you when you first started smoking?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T4: Do you remember how long ago it was?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age started smoking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16.0 - 17.6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15.4 - 20.1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16.1 - 17.6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19.7 - 22.2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15.7 - 31.4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19.8 - 22.5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19.7 - 23.4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16.4 - 31.8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19.9 - 23.5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17.9 - 28.0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19.5 - 36.6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19.8 - 28.7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18.4 - 20.0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18.2 - 25.1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18.6 - 20.2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18.3 - 20.0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18.9 - 30.1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18.6 - 20.5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17.7 - 20.8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16.5 - 19.8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17.7 - 20.5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2024-10-03T15:13:08Z</dcterms:modified>
  <cp:category/>
</cp:coreProperties>
</file>