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9"/>
        <w:gridCol w:w="698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  drinks per day in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standard drinks consumed on average per day in the past 7 days among current (past 30 days) drinkers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A10a-g: During each of the past 7 days, how many standard drinks of any alcoholic drink did you have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standard drinks consumed on average per day in the past 7 days among current drinkers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0.9 - 1.3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1.1 - 1.4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1.0 - 1.4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2024-10-03T15:15:30Z</dcterms:modified>
  <cp:category/>
</cp:coreProperties>
</file>