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53.8 - 63.8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52.1 - 62.8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45.6 - 58.1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36.7 - 53.9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53.3 - 59.9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53.2 - 60.5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47.9 - 63.4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4.6 - 11.0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6.0 - 16.7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22.5 - 28.7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3.9 - 7.0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3.9 - 7.5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2.7 - 8.4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49.2 - 58.3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51.5 - 60.6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44.4 - 55.0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10.6 - 14.4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50.1 - 55.4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49.2 - 54.9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49.7 - 63.2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29.5 - 40.0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36.9 - 50.1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8.5 - 17.1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24.7 - 29.0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4.2 - 6.7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Far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much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Just the right amount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53.0 - 59.7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52.9 - 60.7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46.6 - 54.8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35.6 - 46.2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10.2 - 13.1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52.5 - 56.9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52.0 - 56.7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50.2 - 61.8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7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Self-reported quantity of salt consumed</w:t>
            </w:r>
          </w:p>
        </w:tc>
      </w:tr>
      <w:tr>
        <w:trPr>
          <w:trHeight w:val="571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Far too little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35.0 - 45.8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24.3 - 28.1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2024-10-03T15:17:07Z</dcterms:modified>
  <cp:category/>
</cp:coreProperties>
</file>