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days vegetables consumed in a typical week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4.9 - 5.1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5.0 - 5.4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4.8 - 5.1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5.1 - 5.6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2024-10-03T15:16:59Z</dcterms:modified>
  <cp:category/>
</cp:coreProperties>
</file>