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73"/>
        <w:gridCol w:w="6943"/>
      </w:tblGrid>
      <w:tr>
        <w:trPr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Blood pressure measurement and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Blood pressure measurement and diagnosis among all respondents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H1: Have you ever had your blood pressure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H2a: Have you ever been told by a doctor or other health worker that you have raised blood pressure or hypertension?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H2b: Have you been told in the past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8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Blood pressure measurement and diagnosis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37.7 - 48.0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47.4 - 57.4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1.2 - 5.4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24.2 - 35.1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54.4 - 66.0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3.3 - 7.6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17.5 - 28.4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51.8 - 63.7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6.8 - 13.9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7.0 - 13.8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9.1 - 20.6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41.3 - 58.5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17.4 - 32.1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7.7 - 18.9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30.5 - 37.0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52.5 - 58.9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4.1 - 7.2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3.9 - 6.5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31.7 - 39.2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50.2 - 57.7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3.8 - 6.7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21.4 - 34.1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56.2 - 67.8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2.9 - 10.2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3.0 - 8.2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8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Blood pressure measurement and diagnosis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26.4 - 34.6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55.3 - 64.3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3.9 - 7.6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15.4 - 22.9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56.7 - 65.4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8.4 - 13.5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7.2 - 12.1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14.7 - 22.4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42.4 - 53.5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16.2 - 25.5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10.2 - 17.4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9.2 - 18.0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25.8 - 38.0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27.5 - 40.7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16.6 - 27.8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21.0 - 26.0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53.5 - 59.1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9.7 - 12.7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7.9 - 10.6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21.0 - 26.4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52.8 - 58.9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10.0 - 13.2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7.7 - 10.7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16.8 - 30.3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51.2 - 66.1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6.3 - 12.6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6.5 - 13.2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8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Blood pressure measurement and diagnosis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33.1 - 40.2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52.5 - 59.6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2.9 - 5.5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20.7 - 27.9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56.8 - 64.5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5.7 - 8.9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17.2 - 23.7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48.6 - 56.5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12.7 - 18.8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9.6 - 14.4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10.2 - 17.3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34.3 - 44.9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24.8 - 34.8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13.9 - 22.0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26.2 - 30.8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53.7 - 58.4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7.3 - 9.5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6.3 - 8.1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26.7 - 31.8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52.3 - 57.6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6.2 - 8.3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20.4 - 31.2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55.8 - 65.5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4.8 - 10.0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5.4 - 8.5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2024-10-03T15:18:32Z</dcterms:modified>
  <cp:category/>
</cp:coreProperties>
</file>