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99EB86">
      <w:pPr>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第____周  第_____课时             使用时间_____年_____ 月_____ 日</w:t>
      </w:r>
    </w:p>
    <w:tbl>
      <w:tblPr>
        <w:tblStyle w:val="5"/>
        <w:tblW w:w="87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
        <w:gridCol w:w="719"/>
        <w:gridCol w:w="3058"/>
        <w:gridCol w:w="524"/>
        <w:gridCol w:w="341"/>
        <w:gridCol w:w="2904"/>
        <w:gridCol w:w="768"/>
        <w:gridCol w:w="11"/>
      </w:tblGrid>
      <w:tr w14:paraId="3E6A5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572" w:hRule="atLeast"/>
        </w:trPr>
        <w:tc>
          <w:tcPr>
            <w:tcW w:w="8782" w:type="dxa"/>
            <w:gridSpan w:val="7"/>
          </w:tcPr>
          <w:p w14:paraId="3AED5889">
            <w:pPr>
              <w:pageBreakBefore w:val="0"/>
              <w:kinsoku/>
              <w:wordWrap/>
              <w:overflowPunct/>
              <w:topLinePunct w:val="0"/>
              <w:bidi w:val="0"/>
              <w:spacing w:line="240" w:lineRule="auto"/>
              <w:jc w:val="left"/>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 xml:space="preserve">课题： </w:t>
            </w:r>
            <w:r>
              <w:rPr>
                <w:rFonts w:ascii="宋体" w:hAnsi="宋体" w:eastAsia="宋体" w:cs="宋体"/>
                <w:sz w:val="24"/>
                <w:szCs w:val="24"/>
              </w:rPr>
              <w:t xml:space="preserve">9.2 液体的压强</w:t>
            </w:r>
          </w:p>
        </w:tc>
      </w:tr>
      <w:tr w14:paraId="6858B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90" w:hRule="atLeast"/>
        </w:trPr>
        <w:tc>
          <w:tcPr>
            <w:tcW w:w="468" w:type="dxa"/>
            <w:vAlign w:val="center"/>
          </w:tcPr>
          <w:p w14:paraId="0FC33572">
            <w:pPr>
              <w:pageBreakBefore w:val="0"/>
              <w:kinsoku/>
              <w:wordWrap/>
              <w:overflowPunct/>
              <w:topLinePunct w:val="0"/>
              <w:bidi w:val="0"/>
              <w:spacing w:line="240" w:lineRule="auto"/>
              <w:jc w:val="center"/>
              <w:textAlignment w:val="auto"/>
              <w:rPr>
                <w:rFonts w:hint="default" w:ascii="Times New Roman" w:hAnsi="Times New Roman" w:eastAsia="宋体" w:cs="Times New Roman"/>
                <w:sz w:val="21"/>
                <w:szCs w:val="21"/>
              </w:rPr>
            </w:pPr>
            <w:bookmarkStart w:id="0" w:name="_Hlk207734682"/>
            <w:r>
              <w:rPr>
                <w:rFonts w:hint="default" w:ascii="Times New Roman" w:hAnsi="Times New Roman" w:eastAsia="宋体" w:cs="Times New Roman"/>
                <w:sz w:val="21"/>
                <w:szCs w:val="21"/>
              </w:rPr>
              <w:t>学情分析</w:t>
            </w:r>
          </w:p>
        </w:tc>
        <w:tc>
          <w:tcPr>
            <w:tcW w:w="8314" w:type="dxa"/>
            <w:gridSpan w:val="6"/>
            <w:vAlign w:val="center"/>
          </w:tcPr>
          <w:p w14:paraId="4EE5FE46">
            <w:pPr>
              <w:pageBreakBefore w:val="0"/>
              <w:kinsoku/>
              <w:wordWrap/>
              <w:overflowPunct/>
              <w:topLinePunct w:val="0"/>
              <w:bidi w:val="0"/>
              <w:spacing w:line="240" w:lineRule="auto"/>
              <w:ind w:left="420" w:hanging="480" w:hangingChars="200"/>
              <w:textAlignment w:val="auto"/>
              <w:rPr>
                <w:rFonts w:hint="default" w:ascii="Times New Roman" w:hAnsi="Times New Roman" w:eastAsia="宋体" w:cs="Times New Roman"/>
                <w:sz w:val="21"/>
                <w:szCs w:val="21"/>
              </w:rPr>
            </w:pPr>
            <w:r>
              <w:rPr>
                <w:rFonts w:ascii="宋体" w:hAnsi="宋体" w:eastAsia="宋体" w:cs="宋体"/>
                <w:sz w:val="24"/>
                <w:szCs w:val="24"/>
              </w:rPr>
              <w:t xml:space="preserve">1. 前认知与生活体验：学生对液体的压强概念比较陌生，但是在游泳或潜水时感受过液压的大小变化，学生在生活中对此有亲身体验和认知，但容易错误地认为液体压强跟内部方向、容器形状有关。通过对这些日常经验的分析有利于学生理解压强的概念。在学习液体的压强之前，学生已经掌握了压力、固体压强等知识，为本节课提供良好的知识基础。2. 知识基础：学生在之前的实验探究中已经初步掌握了控制变量法和转换法，具有知识迁移能力和类比解决问题的方法储备。能在教师的引导下利用学过的实验方法自主设计科学的实验去探究压强大小与什么有关。3. 能力基础：初二的学生刚接触物理不久，对知识有强烈的好奇心和求知欲，他们对实验现象兴趣很浓，但不了解应该怎样由表及里、由浅入深地思考问题，不容易联系自己熟悉的事物和现象去思考物理问题。他们的感性思维正在慢慢向理性思维转化，但还是以感性认识为主，其抽象逻辑思维能力不强，在很大程度上，逻辑思维还需要经验支持，因此在教学的过程中采取启发式教学方式，在问题情境的启发下，学生将新知识与原有认知经验建立新联系，通过自身努力获取新知识。</w:t>
            </w:r>
          </w:p>
        </w:tc>
      </w:tr>
      <w:bookmarkEnd w:id="0"/>
      <w:tr w14:paraId="1EA40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cantSplit/>
          <w:trHeight w:val="696" w:hRule="atLeast"/>
        </w:trPr>
        <w:tc>
          <w:tcPr>
            <w:tcW w:w="468" w:type="dxa"/>
            <w:vMerge w:val="restart"/>
            <w:vAlign w:val="center"/>
          </w:tcPr>
          <w:p w14:paraId="2E3987D7">
            <w:pPr>
              <w:pageBreakBefore w:val="0"/>
              <w:kinsoku/>
              <w:wordWrap/>
              <w:overflowPunct/>
              <w:topLinePunct w:val="0"/>
              <w:bidi w:val="0"/>
              <w:spacing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核心素养目标</w:t>
            </w:r>
          </w:p>
        </w:tc>
        <w:tc>
          <w:tcPr>
            <w:tcW w:w="719" w:type="dxa"/>
            <w:vAlign w:val="center"/>
          </w:tcPr>
          <w:p w14:paraId="701CFD9F">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物理观念</w:t>
            </w:r>
          </w:p>
        </w:tc>
        <w:tc>
          <w:tcPr>
            <w:tcW w:w="7595" w:type="dxa"/>
            <w:gridSpan w:val="5"/>
            <w:vAlign w:val="center"/>
          </w:tcPr>
          <w:p w14:paraId="5C906320">
            <w:pPr>
              <w:pStyle w:val="4"/>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r>
              <w:rPr>
                <w:rFonts w:ascii="宋体" w:hAnsi="宋体" w:eastAsia="宋体" w:cs="宋体"/>
                <w:sz w:val="24"/>
                <w:szCs w:val="24"/>
              </w:rPr>
              <w:t xml:space="preserve">认识液体压强与液体深度和密度的关系，能准确陈述液体压强的特点；能熟练写出液体压强公式p=ρgh并进行简单计算；能说出连通器的特点并列举常见连通器实例</w:t>
            </w:r>
          </w:p>
        </w:tc>
      </w:tr>
      <w:tr w14:paraId="3007B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cantSplit/>
          <w:trHeight w:val="708" w:hRule="atLeast"/>
        </w:trPr>
        <w:tc>
          <w:tcPr>
            <w:tcW w:w="468" w:type="dxa"/>
            <w:vMerge w:val="continue"/>
            <w:vAlign w:val="center"/>
          </w:tcPr>
          <w:p w14:paraId="1636E793">
            <w:pPr>
              <w:pageBreakBefore w:val="0"/>
              <w:kinsoku/>
              <w:wordWrap/>
              <w:overflowPunct/>
              <w:topLinePunct w:val="0"/>
              <w:bidi w:val="0"/>
              <w:spacing w:line="240" w:lineRule="auto"/>
              <w:jc w:val="center"/>
              <w:textAlignment w:val="auto"/>
              <w:rPr>
                <w:rFonts w:hint="default" w:ascii="Times New Roman" w:hAnsi="Times New Roman" w:eastAsia="宋体" w:cs="Times New Roman"/>
                <w:sz w:val="21"/>
                <w:szCs w:val="21"/>
              </w:rPr>
            </w:pPr>
          </w:p>
        </w:tc>
        <w:tc>
          <w:tcPr>
            <w:tcW w:w="719" w:type="dxa"/>
            <w:vAlign w:val="center"/>
          </w:tcPr>
          <w:p w14:paraId="535EA607">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科学思维</w:t>
            </w:r>
          </w:p>
        </w:tc>
        <w:tc>
          <w:tcPr>
            <w:tcW w:w="7595" w:type="dxa"/>
            <w:gridSpan w:val="5"/>
            <w:vAlign w:val="center"/>
          </w:tcPr>
          <w:p w14:paraId="71143A26">
            <w:pPr>
              <w:pageBreakBefore w:val="0"/>
              <w:kinsoku/>
              <w:wordWrap/>
              <w:overflowPunct/>
              <w:topLinePunct w:val="0"/>
              <w:bidi w:val="0"/>
              <w:spacing w:line="240" w:lineRule="auto"/>
              <w:jc w:val="left"/>
              <w:textAlignment w:val="auto"/>
              <w:rPr>
                <w:rFonts w:hint="default" w:ascii="Times New Roman" w:hAnsi="Times New Roman" w:eastAsia="宋体" w:cs="Times New Roman"/>
                <w:sz w:val="21"/>
                <w:szCs w:val="21"/>
              </w:rPr>
            </w:pPr>
            <w:r>
              <w:rPr>
                <w:rFonts w:ascii="宋体" w:hAnsi="宋体" w:eastAsia="宋体" w:cs="宋体"/>
                <w:sz w:val="24"/>
                <w:szCs w:val="24"/>
              </w:rPr>
              <w:t xml:space="preserve">运用控制变量法、转换法进行实验探究；通过建立液柱物理模型推导液体压强公式；通过分析连通器底部液片的受力推导连通器特点；培养逻辑推理、归纳总结的能力</w:t>
            </w:r>
          </w:p>
        </w:tc>
      </w:tr>
      <w:tr w14:paraId="2A32D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cantSplit/>
          <w:trHeight w:val="704" w:hRule="atLeast"/>
        </w:trPr>
        <w:tc>
          <w:tcPr>
            <w:tcW w:w="468" w:type="dxa"/>
            <w:vMerge w:val="continue"/>
            <w:vAlign w:val="center"/>
          </w:tcPr>
          <w:p w14:paraId="33A9E17A">
            <w:pPr>
              <w:pageBreakBefore w:val="0"/>
              <w:kinsoku/>
              <w:wordWrap/>
              <w:overflowPunct/>
              <w:topLinePunct w:val="0"/>
              <w:bidi w:val="0"/>
              <w:spacing w:line="240" w:lineRule="auto"/>
              <w:jc w:val="center"/>
              <w:textAlignment w:val="auto"/>
              <w:rPr>
                <w:rFonts w:hint="default" w:ascii="Times New Roman" w:hAnsi="Times New Roman" w:eastAsia="宋体" w:cs="Times New Roman"/>
                <w:sz w:val="21"/>
                <w:szCs w:val="21"/>
              </w:rPr>
            </w:pPr>
          </w:p>
        </w:tc>
        <w:tc>
          <w:tcPr>
            <w:tcW w:w="719" w:type="dxa"/>
            <w:vAlign w:val="center"/>
          </w:tcPr>
          <w:p w14:paraId="173BD100">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科学探究</w:t>
            </w:r>
          </w:p>
        </w:tc>
        <w:tc>
          <w:tcPr>
            <w:tcW w:w="7595" w:type="dxa"/>
            <w:gridSpan w:val="5"/>
            <w:vAlign w:val="center"/>
          </w:tcPr>
          <w:p w14:paraId="6D7C0204">
            <w:pPr>
              <w:pageBreakBefore w:val="0"/>
              <w:kinsoku/>
              <w:wordWrap/>
              <w:overflowPunct/>
              <w:topLinePunct w:val="0"/>
              <w:bidi w:val="0"/>
              <w:spacing w:line="240" w:lineRule="auto"/>
              <w:jc w:val="left"/>
              <w:textAlignment w:val="auto"/>
              <w:rPr>
                <w:rFonts w:hint="default" w:ascii="Times New Roman" w:hAnsi="Times New Roman" w:eastAsia="宋体" w:cs="Times New Roman"/>
                <w:sz w:val="21"/>
                <w:szCs w:val="21"/>
              </w:rPr>
            </w:pPr>
            <w:r>
              <w:rPr>
                <w:rFonts w:ascii="宋体" w:hAnsi="宋体" w:eastAsia="宋体" w:cs="宋体"/>
                <w:sz w:val="24"/>
                <w:szCs w:val="24"/>
              </w:rPr>
              <w:t xml:space="preserve">1. 探究液体内部向各个方向都有压强：通过橡皮膜实验、矿泉水瓶小孔实验、塑料瓶压入水中的实验；2. 运用U形管压强计，采用控制变量法探究液体压强与方向、深度、液体密度的关系，归纳得出液体压强的特点；3. 通过理论推导得出液体压强公式p=ρgh；4. 探究连通器的特点并进行实验验证；5. 通过课堂练习巩固探究成果</w:t>
            </w:r>
          </w:p>
        </w:tc>
      </w:tr>
      <w:tr w14:paraId="53FE0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cantSplit/>
          <w:trHeight w:val="686" w:hRule="atLeast"/>
        </w:trPr>
        <w:tc>
          <w:tcPr>
            <w:tcW w:w="468" w:type="dxa"/>
            <w:vMerge w:val="continue"/>
            <w:vAlign w:val="center"/>
          </w:tcPr>
          <w:p w14:paraId="7C246913">
            <w:pPr>
              <w:pageBreakBefore w:val="0"/>
              <w:kinsoku/>
              <w:wordWrap/>
              <w:overflowPunct/>
              <w:topLinePunct w:val="0"/>
              <w:bidi w:val="0"/>
              <w:spacing w:line="240" w:lineRule="auto"/>
              <w:jc w:val="center"/>
              <w:textAlignment w:val="auto"/>
              <w:rPr>
                <w:rFonts w:hint="default" w:ascii="Times New Roman" w:hAnsi="Times New Roman" w:eastAsia="宋体" w:cs="Times New Roman"/>
                <w:sz w:val="21"/>
                <w:szCs w:val="21"/>
              </w:rPr>
            </w:pPr>
          </w:p>
        </w:tc>
        <w:tc>
          <w:tcPr>
            <w:tcW w:w="719" w:type="dxa"/>
            <w:vAlign w:val="center"/>
          </w:tcPr>
          <w:p w14:paraId="1BDFFD6F">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科学态度与责任</w:t>
            </w:r>
          </w:p>
        </w:tc>
        <w:tc>
          <w:tcPr>
            <w:tcW w:w="7595" w:type="dxa"/>
            <w:gridSpan w:val="5"/>
            <w:vAlign w:val="center"/>
          </w:tcPr>
          <w:p w14:paraId="7B0A44CA">
            <w:pPr>
              <w:pageBreakBefore w:val="0"/>
              <w:kinsoku/>
              <w:wordWrap/>
              <w:overflowPunct/>
              <w:topLinePunct w:val="0"/>
              <w:bidi w:val="0"/>
              <w:spacing w:line="240" w:lineRule="auto"/>
              <w:jc w:val="left"/>
              <w:textAlignment w:val="auto"/>
              <w:rPr>
                <w:rFonts w:hint="default" w:ascii="Times New Roman" w:hAnsi="Times New Roman" w:eastAsia="宋体" w:cs="Times New Roman"/>
                <w:sz w:val="21"/>
                <w:szCs w:val="21"/>
              </w:rPr>
            </w:pPr>
            <w:r>
              <w:rPr>
                <w:rFonts w:ascii="宋体" w:hAnsi="宋体" w:eastAsia="宋体" w:cs="宋体"/>
                <w:sz w:val="24"/>
                <w:szCs w:val="24"/>
              </w:rPr>
              <w:t xml:space="preserve">通过介绍我国三峡船闸、奋斗者号潜水器等重大工程实例，增强民族自豪感和家国情怀；体会物理知识在生产生活中的应用，培养学习物理的兴趣；认识到科学实验的严谨性和实事求是的科学态度</w:t>
            </w:r>
          </w:p>
        </w:tc>
      </w:tr>
      <w:tr w14:paraId="2EDA2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cantSplit/>
          <w:trHeight w:val="303" w:hRule="atLeast"/>
        </w:trPr>
        <w:tc>
          <w:tcPr>
            <w:tcW w:w="468" w:type="dxa"/>
            <w:vMerge w:val="continue"/>
            <w:vAlign w:val="center"/>
          </w:tcPr>
          <w:p w14:paraId="53314C3C">
            <w:pPr>
              <w:pageBreakBefore w:val="0"/>
              <w:kinsoku/>
              <w:wordWrap/>
              <w:overflowPunct/>
              <w:topLinePunct w:val="0"/>
              <w:bidi w:val="0"/>
              <w:spacing w:line="240" w:lineRule="auto"/>
              <w:jc w:val="center"/>
              <w:textAlignment w:val="auto"/>
              <w:rPr>
                <w:rFonts w:hint="default" w:ascii="Times New Roman" w:hAnsi="Times New Roman" w:eastAsia="宋体" w:cs="Times New Roman"/>
                <w:sz w:val="21"/>
                <w:szCs w:val="21"/>
              </w:rPr>
            </w:pPr>
          </w:p>
        </w:tc>
        <w:tc>
          <w:tcPr>
            <w:tcW w:w="719" w:type="dxa"/>
            <w:vAlign w:val="center"/>
          </w:tcPr>
          <w:p w14:paraId="25466D92">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思政元素</w:t>
            </w:r>
          </w:p>
        </w:tc>
        <w:tc>
          <w:tcPr>
            <w:tcW w:w="7595" w:type="dxa"/>
            <w:gridSpan w:val="5"/>
            <w:vAlign w:val="center"/>
          </w:tcPr>
          <w:p w14:paraId="19E6305D">
            <w:pPr>
              <w:pageBreakBefore w:val="0"/>
              <w:kinsoku/>
              <w:wordWrap/>
              <w:overflowPunct/>
              <w:topLinePunct w:val="0"/>
              <w:bidi w:val="0"/>
              <w:spacing w:line="240" w:lineRule="auto"/>
              <w:jc w:val="left"/>
              <w:textAlignment w:val="auto"/>
              <w:rPr>
                <w:rFonts w:hint="default" w:ascii="Times New Roman" w:hAnsi="Times New Roman" w:eastAsia="宋体" w:cs="Times New Roman"/>
                <w:sz w:val="21"/>
                <w:szCs w:val="21"/>
              </w:rPr>
            </w:pPr>
            <w:r>
              <w:rPr>
                <w:rFonts w:ascii="宋体" w:hAnsi="宋体" w:eastAsia="宋体" w:cs="宋体"/>
                <w:sz w:val="24"/>
                <w:szCs w:val="24"/>
              </w:rPr>
              <w:t xml:space="preserve">结合三峡船闸、奋斗者号潜水器等我国重大工程实例，培养学生的民族自豪感和爱国情怀；培养学生严谨的科学探究态度和团队合作精神</w:t>
            </w:r>
          </w:p>
        </w:tc>
      </w:tr>
      <w:tr w14:paraId="2FEF8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948" w:hRule="atLeast"/>
        </w:trPr>
        <w:tc>
          <w:tcPr>
            <w:tcW w:w="468" w:type="dxa"/>
            <w:vAlign w:val="center"/>
          </w:tcPr>
          <w:p w14:paraId="0318755D">
            <w:pPr>
              <w:pageBreakBefore w:val="0"/>
              <w:kinsoku/>
              <w:wordWrap/>
              <w:overflowPunct/>
              <w:topLinePunct w:val="0"/>
              <w:bidi w:val="0"/>
              <w:spacing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重点</w:t>
            </w:r>
          </w:p>
        </w:tc>
        <w:tc>
          <w:tcPr>
            <w:tcW w:w="8314" w:type="dxa"/>
            <w:gridSpan w:val="6"/>
            <w:vAlign w:val="center"/>
          </w:tcPr>
          <w:p w14:paraId="711DDC38">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r>
              <w:rPr>
                <w:rFonts w:ascii="宋体" w:hAnsi="宋体" w:eastAsia="宋体" w:cs="宋体"/>
                <w:sz w:val="24"/>
                <w:szCs w:val="24"/>
              </w:rPr>
              <w:t xml:space="preserve">液体压强的特点和液体压强的大小</w:t>
            </w:r>
          </w:p>
        </w:tc>
      </w:tr>
      <w:tr w14:paraId="4F670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834" w:hRule="atLeast"/>
        </w:trPr>
        <w:tc>
          <w:tcPr>
            <w:tcW w:w="468" w:type="dxa"/>
            <w:vAlign w:val="center"/>
          </w:tcPr>
          <w:p w14:paraId="13C70DA9">
            <w:pPr>
              <w:pageBreakBefore w:val="0"/>
              <w:kinsoku/>
              <w:wordWrap/>
              <w:overflowPunct/>
              <w:topLinePunct w:val="0"/>
              <w:bidi w:val="0"/>
              <w:spacing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难点</w:t>
            </w:r>
          </w:p>
        </w:tc>
        <w:tc>
          <w:tcPr>
            <w:tcW w:w="8314" w:type="dxa"/>
            <w:gridSpan w:val="6"/>
            <w:vAlign w:val="center"/>
          </w:tcPr>
          <w:p w14:paraId="4AA24CBF">
            <w:pPr>
              <w:pageBreakBefore w:val="0"/>
              <w:kinsoku/>
              <w:wordWrap/>
              <w:overflowPunct/>
              <w:topLinePunct w:val="0"/>
              <w:bidi w:val="0"/>
              <w:spacing w:line="240" w:lineRule="auto"/>
              <w:jc w:val="left"/>
              <w:textAlignment w:val="auto"/>
              <w:rPr>
                <w:rFonts w:hint="default" w:ascii="Times New Roman" w:hAnsi="Times New Roman" w:eastAsia="宋体" w:cs="Times New Roman"/>
                <w:sz w:val="21"/>
                <w:szCs w:val="21"/>
              </w:rPr>
            </w:pPr>
            <w:r>
              <w:rPr>
                <w:rFonts w:ascii="宋体" w:hAnsi="宋体" w:eastAsia="宋体" w:cs="宋体"/>
                <w:sz w:val="24"/>
                <w:szCs w:val="24"/>
              </w:rPr>
              <w:t xml:space="preserve">应用液体压强特点和液体压强公式解决实际问题</w:t>
            </w:r>
          </w:p>
        </w:tc>
      </w:tr>
      <w:tr w14:paraId="41A86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1174" w:hRule="atLeast"/>
        </w:trPr>
        <w:tc>
          <w:tcPr>
            <w:tcW w:w="468" w:type="dxa"/>
            <w:vAlign w:val="center"/>
          </w:tcPr>
          <w:p w14:paraId="3FB78E7A">
            <w:pPr>
              <w:pageBreakBefore w:val="0"/>
              <w:kinsoku/>
              <w:wordWrap/>
              <w:overflowPunct/>
              <w:topLinePunct w:val="0"/>
              <w:bidi w:val="0"/>
              <w:spacing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教法</w:t>
            </w:r>
          </w:p>
        </w:tc>
        <w:tc>
          <w:tcPr>
            <w:tcW w:w="3777" w:type="dxa"/>
            <w:gridSpan w:val="2"/>
            <w:vAlign w:val="center"/>
          </w:tcPr>
          <w:p w14:paraId="7FE1B47C">
            <w:pPr>
              <w:pageBreakBefore w:val="0"/>
              <w:kinsoku/>
              <w:wordWrap/>
              <w:overflowPunct/>
              <w:topLinePunct w:val="0"/>
              <w:bidi w:val="0"/>
              <w:spacing w:line="240" w:lineRule="auto"/>
              <w:jc w:val="both"/>
              <w:textAlignment w:val="auto"/>
              <w:rPr>
                <w:rFonts w:hint="default" w:ascii="Times New Roman" w:hAnsi="Times New Roman" w:eastAsia="宋体" w:cs="Times New Roman"/>
                <w:sz w:val="21"/>
                <w:szCs w:val="21"/>
              </w:rPr>
            </w:pPr>
            <w:r>
              <w:rPr>
                <w:rFonts w:ascii="宋体" w:hAnsi="宋体" w:eastAsia="宋体" w:cs="宋体"/>
                <w:sz w:val="24"/>
                <w:szCs w:val="24"/>
              </w:rPr>
              <w:t xml:space="preserve">启发式教学法、实验探究法、多媒体辅助教学法、讲授法、引导式教学法</w:t>
            </w:r>
          </w:p>
        </w:tc>
        <w:tc>
          <w:tcPr>
            <w:tcW w:w="865" w:type="dxa"/>
            <w:gridSpan w:val="2"/>
            <w:vAlign w:val="center"/>
          </w:tcPr>
          <w:p w14:paraId="10D5F4E8">
            <w:pPr>
              <w:pageBreakBefore w:val="0"/>
              <w:kinsoku/>
              <w:wordWrap/>
              <w:overflowPunct/>
              <w:topLinePunct w:val="0"/>
              <w:bidi w:val="0"/>
              <w:spacing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学法</w:t>
            </w:r>
          </w:p>
        </w:tc>
        <w:tc>
          <w:tcPr>
            <w:tcW w:w="3672" w:type="dxa"/>
            <w:gridSpan w:val="2"/>
            <w:vAlign w:val="center"/>
          </w:tcPr>
          <w:p w14:paraId="7B21257F">
            <w:pPr>
              <w:pageBreakBefore w:val="0"/>
              <w:kinsoku/>
              <w:wordWrap/>
              <w:overflowPunct/>
              <w:topLinePunct w:val="0"/>
              <w:bidi w:val="0"/>
              <w:spacing w:line="240" w:lineRule="auto"/>
              <w:jc w:val="both"/>
              <w:textAlignment w:val="auto"/>
              <w:rPr>
                <w:rFonts w:hint="default" w:ascii="Times New Roman" w:hAnsi="Times New Roman" w:eastAsia="宋体" w:cs="Times New Roman"/>
                <w:sz w:val="21"/>
                <w:szCs w:val="21"/>
              </w:rPr>
            </w:pPr>
            <w:r>
              <w:rPr>
                <w:rFonts w:ascii="宋体" w:hAnsi="宋体" w:eastAsia="宋体" w:cs="宋体"/>
                <w:sz w:val="24"/>
                <w:szCs w:val="24"/>
              </w:rPr>
              <w:t xml:space="preserve">自主探究法、合作学习法、实验观察法、归纳总结法、练习巩固法</w:t>
            </w:r>
          </w:p>
        </w:tc>
      </w:tr>
      <w:tr w14:paraId="5F746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1251" w:hRule="atLeast"/>
        </w:trPr>
        <w:tc>
          <w:tcPr>
            <w:tcW w:w="468" w:type="dxa"/>
            <w:vAlign w:val="center"/>
          </w:tcPr>
          <w:p w14:paraId="73D157FA">
            <w:pPr>
              <w:pageBreakBefore w:val="0"/>
              <w:kinsoku/>
              <w:wordWrap/>
              <w:overflowPunct/>
              <w:topLinePunct w:val="0"/>
              <w:bidi w:val="0"/>
              <w:spacing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教学准备</w:t>
            </w:r>
          </w:p>
        </w:tc>
        <w:tc>
          <w:tcPr>
            <w:tcW w:w="8314" w:type="dxa"/>
            <w:gridSpan w:val="6"/>
            <w:vAlign w:val="center"/>
          </w:tcPr>
          <w:p w14:paraId="412910C0">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r>
              <w:rPr>
                <w:rFonts w:ascii="宋体" w:hAnsi="宋体" w:eastAsia="宋体" w:cs="宋体"/>
                <w:sz w:val="24"/>
                <w:szCs w:val="24"/>
              </w:rPr>
              <w:t xml:space="preserve">水（带颜色）、烧杯、微小压强计、侧壁和底部蒙有橡皮膜的塑料管两只，不同密度的液体（水、浓盐水、酒精等）、连通器；多媒体ppt，包含视频：《探究影响液体压强的因素》、《模拟帕斯卡破桶实验》等</w:t>
            </w:r>
          </w:p>
        </w:tc>
      </w:tr>
      <w:tr w14:paraId="61FA5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2" w:hRule="atLeast"/>
        </w:trPr>
        <w:tc>
          <w:tcPr>
            <w:tcW w:w="8014" w:type="dxa"/>
            <w:gridSpan w:val="6"/>
            <w:noWrap w:val="0"/>
            <w:vAlign w:val="top"/>
          </w:tcPr>
          <w:p w14:paraId="4A3207A5">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bookmarkStart w:id="1" w:name="OLE_LINK1"/>
            <w:bookmarkStart w:id="2" w:name="OLE_LINK2"/>
          </w:p>
          <w:p w14:paraId="3889AD12">
            <w:pPr>
              <w:pageBreakBefore w:val="0"/>
              <w:widowControl/>
              <w:kinsoku/>
              <w:wordWrap/>
              <w:overflowPunct/>
              <w:topLinePunct w:val="0"/>
              <w:bidi w:val="0"/>
              <w:spacing w:line="24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color w:val="000008"/>
                <w:kern w:val="0"/>
                <w:sz w:val="21"/>
                <w:szCs w:val="21"/>
              </w:rPr>
              <w:t>教学过程（学习活动设计）</w:t>
            </w:r>
          </w:p>
          <w:p w14:paraId="753D2954">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p>
        </w:tc>
        <w:tc>
          <w:tcPr>
            <w:tcW w:w="779" w:type="dxa"/>
            <w:gridSpan w:val="2"/>
            <w:noWrap w:val="0"/>
            <w:vAlign w:val="top"/>
          </w:tcPr>
          <w:p w14:paraId="6BA2895B">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备注</w:t>
            </w:r>
          </w:p>
        </w:tc>
      </w:tr>
      <w:tr w14:paraId="669E2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1" w:hRule="atLeast"/>
        </w:trPr>
        <w:tc>
          <w:tcPr>
            <w:tcW w:w="8014" w:type="dxa"/>
            <w:gridSpan w:val="6"/>
            <w:noWrap w:val="0"/>
            <w:vAlign w:val="top"/>
          </w:tcPr>
          <w:p w14:paraId="56FF7E76">
            <w:pPr>
              <w:pStyle w:val="8"/>
              <w:keepNext w:val="0"/>
              <w:keepLines w:val="0"/>
              <w:pageBreakBefore w:val="0"/>
              <w:widowControl w:val="0"/>
              <w:shd w:val="clear" w:color="auto" w:fill="FFFFFF"/>
              <w:kinsoku/>
              <w:wordWrap/>
              <w:overflowPunct/>
              <w:topLinePunct w:val="0"/>
              <w:autoSpaceDE/>
              <w:autoSpaceDN/>
              <w:bidi w:val="0"/>
              <w:adjustRightInd/>
              <w:snapToGrid w:val="0"/>
              <w:spacing w:line="240" w:lineRule="auto"/>
              <w:jc w:val="left"/>
              <w:textAlignment w:val="auto"/>
              <w:rPr>
                <w:rFonts w:hint="default" w:ascii="Times New Roman" w:hAnsi="Times New Roman" w:eastAsia="宋体" w:cs="Times New Roman"/>
                <w:bCs/>
                <w:color w:val="000000"/>
                <w:sz w:val="21"/>
                <w:szCs w:val="21"/>
              </w:rPr>
            </w:pPr>
            <w:bookmarkStart w:id="3" w:name="OLE_LINK136"/>
            <w:bookmarkStart w:id="4" w:name="OLE_LINK135"/>
            <w:r>
              <w:rPr>
                <w:rFonts w:hint="default" w:ascii="Times New Roman" w:hAnsi="Times New Roman" w:eastAsia="宋体" w:cs="Times New Roman"/>
                <w:color w:val="000008"/>
                <w:kern w:val="0"/>
                <w:sz w:val="21"/>
                <w:szCs w:val="21"/>
              </w:rPr>
              <w:t>环节一：</w:t>
            </w:r>
            <w:bookmarkEnd w:id="3"/>
            <w:bookmarkEnd w:id="4"/>
            <w:r>
              <w:rPr>
                <w:rFonts w:ascii="宋体" w:hAnsi="宋体" w:eastAsia="宋体" w:cs="宋体"/>
                <w:sz w:val="24"/>
                <w:szCs w:val="24"/>
              </w:rPr>
              <w:t xml:space="preserve">导入新课</w:t>
            </w:r>
          </w:p>
          <w:p w14:paraId="11BC4614">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p>
        </w:tc>
        <w:tc>
          <w:tcPr>
            <w:tcW w:w="779" w:type="dxa"/>
            <w:gridSpan w:val="2"/>
            <w:vMerge w:val="restart"/>
            <w:noWrap w:val="0"/>
            <w:vAlign w:val="top"/>
          </w:tcPr>
          <w:p w14:paraId="140A2E1E">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p>
        </w:tc>
      </w:tr>
      <w:tr w14:paraId="5E599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0" w:hRule="atLeast"/>
        </w:trPr>
        <w:tc>
          <w:tcPr>
            <w:tcW w:w="4769" w:type="dxa"/>
            <w:gridSpan w:val="4"/>
            <w:noWrap w:val="0"/>
            <w:vAlign w:val="top"/>
          </w:tcPr>
          <w:p w14:paraId="400F4ED8">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bookmarkStart w:id="5" w:name="OLE_LINK138"/>
            <w:bookmarkStart w:id="6" w:name="OLE_LINK137"/>
            <w:bookmarkStart w:id="7" w:name="OLE_LINK176"/>
            <w:bookmarkStart w:id="8" w:name="OLE_LINK177"/>
            <w:bookmarkStart w:id="9" w:name="OLE_LINK178" w:colFirst="0" w:colLast="65"/>
            <w:bookmarkStart w:id="10" w:name="OLE_LINK179" w:colFirst="0" w:colLast="65"/>
            <w:bookmarkStart w:id="11" w:name="OLE_LINK174" w:colFirst="0" w:colLast="64"/>
            <w:bookmarkStart w:id="12" w:name="OLE_LINK175" w:colFirst="0" w:colLast="64"/>
            <w:r>
              <w:rPr>
                <w:rFonts w:hint="default" w:ascii="Times New Roman" w:hAnsi="Times New Roman" w:eastAsia="宋体" w:cs="Times New Roman"/>
                <w:color w:val="000008"/>
                <w:kern w:val="0"/>
                <w:sz w:val="21"/>
                <w:szCs w:val="21"/>
              </w:rPr>
              <w:t>教师活动：</w:t>
            </w:r>
            <w:bookmarkEnd w:id="5"/>
            <w:bookmarkEnd w:id="6"/>
          </w:p>
          <w:bookmarkEnd w:id="7"/>
          <w:bookmarkEnd w:id="8"/>
          <w:p w14:paraId="4E0656B1">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r>
              <w:rPr>
                <w:rFonts w:ascii="宋体" w:hAnsi="宋体" w:eastAsia="宋体" w:cs="宋体"/>
                <w:sz w:val="24"/>
                <w:szCs w:val="24"/>
              </w:rPr>
              <w:t xml:space="preserve">1. 导入环节：将装在塑料袋中的方形冰块放在地面上，待其熔化成水后，观察塑料袋被撑鼓的现象，提出问题：你知道液体压强有哪些特点吗？2. 液体压强特点探究环节：引导学生进行橡皮膜实验、矿泉水瓶小孔实验、塑料瓶压入水中的实验；介绍U形管压强计的构造、原理和使用注意事项；组织学生采用控制变量法进行实验探究液体压强与方向、深度、液体密度的关系；引导学生分析实验现象，归纳得出液体压强的特点；讲解液体产生压强的原因；播放《探究液体内部的压强》视频。3. 液体压强大小推导环节：引导学生建立液柱物理模型，推导液体压强公式p=ρgh；讲解公式中各物理量的意义和单位；结合实例分析液体压强的影响因素；播放《模拟帕斯卡破桶实验》视频；讲解例题并进行解析。4. 连通器环节：介绍连通器的概念，引导学生进行连通器实验探究；通过分析连通器底部液片的受力推导连通器特点；讲解连通器的常见应用实例；介绍三峡船闸的工作原理；讲解例题并进行解析。5. 课堂练习环节：布置课堂练习题，引导学生独立完成并进行讲解点评。6. 课堂小结环节：带领学生回顾本节课的主要内容。</w:t>
            </w:r>
          </w:p>
        </w:tc>
        <w:tc>
          <w:tcPr>
            <w:tcW w:w="3245" w:type="dxa"/>
            <w:gridSpan w:val="2"/>
            <w:noWrap w:val="0"/>
            <w:vAlign w:val="top"/>
          </w:tcPr>
          <w:p w14:paraId="3FB196FF">
            <w:pPr>
              <w:pageBreakBefore w:val="0"/>
              <w:widowControl/>
              <w:kinsoku/>
              <w:wordWrap/>
              <w:overflowPunct/>
              <w:topLinePunct w:val="0"/>
              <w:bidi w:val="0"/>
              <w:spacing w:line="240" w:lineRule="auto"/>
              <w:jc w:val="left"/>
              <w:textAlignment w:val="auto"/>
              <w:rPr>
                <w:rFonts w:hint="default" w:ascii="Times New Roman" w:hAnsi="Times New Roman" w:eastAsia="宋体" w:cs="Times New Roman"/>
                <w:sz w:val="21"/>
                <w:szCs w:val="21"/>
              </w:rPr>
            </w:pPr>
            <w:bookmarkStart w:id="13" w:name="OLE_LINK140"/>
            <w:bookmarkStart w:id="14" w:name="OLE_LINK139"/>
            <w:r>
              <w:rPr>
                <w:rFonts w:hint="default" w:ascii="Times New Roman" w:hAnsi="Times New Roman" w:eastAsia="宋体" w:cs="Times New Roman"/>
                <w:color w:val="000008"/>
                <w:kern w:val="0"/>
                <w:sz w:val="21"/>
                <w:szCs w:val="21"/>
              </w:rPr>
              <w:t>学生活动：</w:t>
            </w:r>
            <w:bookmarkEnd w:id="13"/>
            <w:bookmarkEnd w:id="14"/>
          </w:p>
          <w:p w14:paraId="065B5D82">
            <w:pPr>
              <w:pageBreakBefore w:val="0"/>
              <w:widowControl/>
              <w:kinsoku/>
              <w:wordWrap/>
              <w:overflowPunct/>
              <w:topLinePunct w:val="0"/>
              <w:bidi w:val="0"/>
              <w:spacing w:line="240" w:lineRule="auto"/>
              <w:jc w:val="left"/>
              <w:textAlignment w:val="auto"/>
              <w:rPr>
                <w:rFonts w:hint="default" w:ascii="Times New Roman" w:hAnsi="Times New Roman" w:eastAsia="宋体" w:cs="Times New Roman"/>
                <w:sz w:val="21"/>
                <w:szCs w:val="21"/>
              </w:rPr>
            </w:pPr>
            <w:r>
              <w:rPr>
                <w:rFonts w:ascii="宋体" w:hAnsi="宋体" w:eastAsia="宋体" w:cs="宋体"/>
                <w:sz w:val="24"/>
                <w:szCs w:val="24"/>
              </w:rPr>
              <w:t xml:space="preserve">1. 导入环节：思考教师提出的问题，进入学习情境。2. 液体压强特点探究环节：进行实验观察，分析现象，归纳结论；认识U形管压强计的使用方法；设计实验方案，进行实验探究，收集证据，分析论证得出液体压强的特点；讨论交流实验中用到的科学方法；观看相关视频，加深对实验的理解。3. 液体压强大小推导环节：与老师一起推导液体压强公式；理解公式中各物理量的意义；结合实例分析液体压强的影响因素；完成例题并进行解析，掌握公式的应用。4. 连通器环节：观察连通器实验，归纳连通器的特点；分析连通器底部液片的受力，理解连通器原理；分析常见连通器的应用实例；了解三峡船闸的工作原理；完成例题并进行解析。5. 课堂练习环节：独立完成课堂练习题，巩固所学知识，听取教师讲解点评。6. 课堂小结环节：跟随教师回顾本节课的主要内容。</w:t>
            </w:r>
          </w:p>
          <w:p w14:paraId="3519E5DB">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p>
        </w:tc>
        <w:tc>
          <w:tcPr>
            <w:tcW w:w="779" w:type="dxa"/>
            <w:gridSpan w:val="2"/>
            <w:vMerge w:val="continue"/>
            <w:noWrap w:val="0"/>
            <w:vAlign w:val="top"/>
          </w:tcPr>
          <w:p w14:paraId="5DF7AE71">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p>
        </w:tc>
      </w:tr>
      <w:bookmarkEnd w:id="9"/>
      <w:bookmarkEnd w:id="10"/>
      <w:tr w14:paraId="26F01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8014" w:type="dxa"/>
            <w:gridSpan w:val="6"/>
            <w:noWrap w:val="0"/>
            <w:vAlign w:val="top"/>
          </w:tcPr>
          <w:p w14:paraId="33A2A479">
            <w:pPr>
              <w:pageBreakBefore w:val="0"/>
              <w:kinsoku/>
              <w:wordWrap/>
              <w:overflowPunct/>
              <w:topLinePunct w:val="0"/>
              <w:autoSpaceDE w:val="0"/>
              <w:autoSpaceDN w:val="0"/>
              <w:bidi w:val="0"/>
              <w:adjustRightInd w:val="0"/>
              <w:spacing w:line="240" w:lineRule="auto"/>
              <w:jc w:val="left"/>
              <w:textAlignment w:val="auto"/>
              <w:rPr>
                <w:rFonts w:hint="default" w:ascii="Times New Roman" w:hAnsi="Times New Roman" w:eastAsia="宋体" w:cs="Times New Roman"/>
                <w:sz w:val="21"/>
                <w:szCs w:val="21"/>
              </w:rPr>
            </w:pPr>
            <w:bookmarkStart w:id="15" w:name="OLE_LINK180"/>
            <w:bookmarkStart w:id="16" w:name="OLE_LINK181"/>
            <w:r>
              <w:rPr>
                <w:rFonts w:hint="default" w:ascii="Times New Roman" w:hAnsi="Times New Roman" w:eastAsia="宋体" w:cs="Times New Roman"/>
                <w:color w:val="000008"/>
                <w:kern w:val="0"/>
                <w:sz w:val="21"/>
                <w:szCs w:val="21"/>
              </w:rPr>
              <w:t>活动意图：</w:t>
            </w:r>
          </w:p>
          <w:bookmarkEnd w:id="15"/>
          <w:bookmarkEnd w:id="16"/>
          <w:p w14:paraId="34C0256A">
            <w:pPr>
              <w:pageBreakBefore w:val="0"/>
              <w:widowControl/>
              <w:kinsoku/>
              <w:wordWrap/>
              <w:overflowPunct/>
              <w:topLinePunct w:val="0"/>
              <w:bidi w:val="0"/>
              <w:spacing w:line="240" w:lineRule="auto"/>
              <w:jc w:val="left"/>
              <w:textAlignment w:val="auto"/>
              <w:rPr>
                <w:rFonts w:hint="default" w:ascii="Times New Roman" w:hAnsi="Times New Roman" w:eastAsia="宋体" w:cs="Times New Roman"/>
                <w:sz w:val="21"/>
                <w:szCs w:val="21"/>
              </w:rPr>
            </w:pPr>
            <w:r>
              <w:rPr>
                <w:rFonts w:ascii="宋体" w:hAnsi="宋体" w:eastAsia="宋体" w:cs="宋体"/>
                <w:sz w:val="24"/>
                <w:szCs w:val="24"/>
              </w:rPr>
              <w:t xml:space="preserve">1. 导入环节：通过生活现象创设情境，激发学生的学习兴趣，引出本节课的主题。2. 液体压强特点探究环节：通过实验探究让学生直观认识液体压强的特点，培养学生的实验操作能力和归纳总结能力；通过转换法和控制变量法的应用，培养学生的科学思维能力。3. 液体压强大小推导环节：通过理论推导培养学生的逻辑推理能力，加深对液体压强公式的理解；通过实例分析和例题讲解，让学生掌握公式的应用方法。4. 连通器环节：通过实验和理论推导，让学生理解连通器的特点和原理；通过实例分析，让学生体会物理知识在生产生活中的应用；通过三峡船闸的介绍，增强学生的民族自豪感。5. 课堂练习环节：巩固所学知识，检验学习效果，及时查漏补缺。6. 课堂小结环节：梳理本节课的知识体系，强化学生的记忆。</w:t>
            </w:r>
          </w:p>
          <w:p w14:paraId="2937F9BD">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p>
        </w:tc>
        <w:tc>
          <w:tcPr>
            <w:tcW w:w="779" w:type="dxa"/>
            <w:gridSpan w:val="2"/>
            <w:vMerge w:val="continue"/>
            <w:noWrap w:val="0"/>
            <w:vAlign w:val="top"/>
          </w:tcPr>
          <w:p w14:paraId="3893E5BF">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p>
        </w:tc>
      </w:tr>
      <w:bookmarkEnd w:id="11"/>
      <w:bookmarkEnd w:id="12"/>
      <w:tr w14:paraId="210A4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0" w:hRule="atLeast"/>
        </w:trPr>
        <w:tc>
          <w:tcPr>
            <w:tcW w:w="8014" w:type="dxa"/>
            <w:gridSpan w:val="6"/>
            <w:noWrap w:val="0"/>
            <w:vAlign w:val="top"/>
          </w:tcPr>
          <w:p w14:paraId="2CF55678">
            <w:pPr>
              <w:pStyle w:val="4"/>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bookmarkStart w:id="17" w:name="OLE_LINK183"/>
            <w:bookmarkStart w:id="18" w:name="OLE_LINK142"/>
            <w:bookmarkStart w:id="19" w:name="OLE_LINK141"/>
            <w:bookmarkStart w:id="20" w:name="OLE_LINK182"/>
            <w:r>
              <w:rPr>
                <w:rFonts w:hint="eastAsia" w:ascii="Times New Roman" w:hAnsi="Times New Roman" w:cs="Times New Roman"/>
                <w:color w:val="000000"/>
                <w:kern w:val="0"/>
                <w:sz w:val="21"/>
                <w:szCs w:val="21"/>
                <w:lang w:val="en-US" w:eastAsia="zh-CN" w:bidi="ar-SA"/>
              </w:rPr>
              <w:t>环节二</w:t>
            </w:r>
            <w:bookmarkEnd w:id="17"/>
            <w:bookmarkEnd w:id="18"/>
            <w:bookmarkEnd w:id="19"/>
            <w:bookmarkEnd w:id="20"/>
            <w:r>
              <w:rPr>
                <w:rFonts w:hint="eastAsia" w:ascii="Times New Roman" w:hAnsi="Times New Roman" w:cs="Times New Roman"/>
                <w:color w:val="000000"/>
                <w:kern w:val="0"/>
                <w:sz w:val="21"/>
                <w:szCs w:val="21"/>
                <w:lang w:val="en-US" w:eastAsia="zh-CN" w:bidi="ar-SA"/>
              </w:rPr>
              <w:t>：</w:t>
            </w:r>
          </w:p>
          <w:p w14:paraId="4B385FD8">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r>
              <w:rPr>
                <w:rFonts w:ascii="宋体" w:hAnsi="宋体" w:eastAsia="宋体" w:cs="宋体"/>
                <w:sz w:val="24"/>
                <w:szCs w:val="24"/>
              </w:rPr>
              <w:t xml:space="preserve">学习新课 一、液体压强的特点</w:t>
            </w:r>
          </w:p>
        </w:tc>
        <w:tc>
          <w:tcPr>
            <w:tcW w:w="779" w:type="dxa"/>
            <w:gridSpan w:val="2"/>
            <w:vMerge w:val="continue"/>
            <w:noWrap w:val="0"/>
            <w:vAlign w:val="top"/>
          </w:tcPr>
          <w:p w14:paraId="39C5BD17">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p>
        </w:tc>
      </w:tr>
      <w:tr w14:paraId="454C7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8" w:hRule="atLeast"/>
        </w:trPr>
        <w:tc>
          <w:tcPr>
            <w:tcW w:w="5110" w:type="dxa"/>
            <w:gridSpan w:val="5"/>
            <w:noWrap w:val="0"/>
            <w:vAlign w:val="top"/>
          </w:tcPr>
          <w:p w14:paraId="6A3504B8">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bookmarkStart w:id="21" w:name="OLE_LINK185" w:colFirst="0" w:colLast="65"/>
            <w:bookmarkStart w:id="22" w:name="OLE_LINK184" w:colFirst="0" w:colLast="65"/>
            <w:r>
              <w:rPr>
                <w:rFonts w:hint="default" w:ascii="Times New Roman" w:hAnsi="Times New Roman" w:eastAsia="宋体" w:cs="Times New Roman"/>
                <w:color w:val="000008"/>
                <w:kern w:val="0"/>
                <w:sz w:val="21"/>
                <w:szCs w:val="21"/>
              </w:rPr>
              <w:t>教师活动：</w:t>
            </w:r>
          </w:p>
          <w:p w14:paraId="6C109466">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r>
              <w:rPr>
                <w:rFonts w:ascii="宋体" w:hAnsi="宋体" w:eastAsia="宋体" w:cs="宋体"/>
                <w:sz w:val="24"/>
                <w:szCs w:val="24"/>
              </w:rPr>
              <w:t xml:space="preserve">1. 导入环节：将装在塑料袋中的方形冰块放在地面上，待其熔化成水后，观察塑料袋被撑鼓的现象，提出问题：你知道液体压强有哪些特点吗？2. 液体压强特点探究环节：引导学生进行橡皮膜实验、矿泉水瓶小孔实验、塑料瓶压入水中的实验；介绍U形管压强计的构造、原理和使用注意事项；组织学生采用控制变量法进行实验探究液体压强与方向、深度、液体密度的关系；引导学生分析实验现象，归纳得出液体压强的特点；讲解液体产生压强的原因；播放《探究液体内部的压强》视频。3. 液体压强大小推导环节：引导学生建立液柱物理模型，推导液体压强公式p=ρgh；讲解公式中各物理量的意义和单位；结合实例分析液体压强的影响因素；播放《模拟帕斯卡破桶实验》视频；讲解例题并进行解析。4. 连通器环节：介绍连通器的概念，引导学生进行连通器实验探究；通过分析连通器底部液片的受力推导连通器特点；讲解连通器的常见应用实例；介绍三峡船闸的工作原理；讲解例题并进行解析。5. 课堂练习环节：布置课堂练习题，引导学生独立完成并进行讲解点评。6. 课堂小结环节：带领学生回顾本节课的主要内容。</w:t>
            </w:r>
          </w:p>
        </w:tc>
        <w:tc>
          <w:tcPr>
            <w:tcW w:w="2904" w:type="dxa"/>
            <w:noWrap w:val="0"/>
            <w:vAlign w:val="top"/>
          </w:tcPr>
          <w:p w14:paraId="02D73597">
            <w:pPr>
              <w:pageBreakBefore w:val="0"/>
              <w:widowControl/>
              <w:kinsoku/>
              <w:wordWrap/>
              <w:overflowPunct/>
              <w:topLinePunct w:val="0"/>
              <w:bidi w:val="0"/>
              <w:spacing w:line="24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color w:val="000008"/>
                <w:kern w:val="0"/>
                <w:sz w:val="21"/>
                <w:szCs w:val="21"/>
              </w:rPr>
              <w:t>学生活动：</w:t>
            </w:r>
          </w:p>
          <w:p w14:paraId="7FB0764F">
            <w:pPr>
              <w:pageBreakBefore w:val="0"/>
              <w:widowControl/>
              <w:kinsoku/>
              <w:wordWrap/>
              <w:overflowPunct/>
              <w:topLinePunct w:val="0"/>
              <w:bidi w:val="0"/>
              <w:spacing w:line="240" w:lineRule="auto"/>
              <w:jc w:val="left"/>
              <w:textAlignment w:val="auto"/>
              <w:rPr>
                <w:rFonts w:hint="default" w:ascii="Times New Roman" w:hAnsi="Times New Roman" w:eastAsia="宋体" w:cs="Times New Roman"/>
                <w:sz w:val="21"/>
                <w:szCs w:val="21"/>
              </w:rPr>
            </w:pPr>
            <w:r>
              <w:rPr>
                <w:rFonts w:ascii="宋体" w:hAnsi="宋体" w:eastAsia="宋体" w:cs="宋体"/>
                <w:sz w:val="24"/>
                <w:szCs w:val="24"/>
              </w:rPr>
              <w:t xml:space="preserve">1. 导入环节：思考教师提出的问题，进入学习情境。2. 液体压强特点探究环节：进行实验观察，分析现象，归纳结论；认识U形管压强计的使用方法；设计实验方案，进行实验探究，收集证据，分析论证得出液体压强的特点；讨论交流实验中用到的科学方法；观看相关视频，加深对实验的理解。3. 液体压强大小推导环节：与老师一起推导液体压强公式；理解公式中各物理量的意义；结合实例分析液体压强的影响因素；完成例题并进行解析，掌握公式的应用。4. 连通器环节：观察连通器实验，归纳连通器的特点；分析连通器底部液片的受力，理解连通器原理；分析常见连通器的应用实例；了解三峡船闸的工作原理；完成例题并进行解析。5. 课堂练习环节：独立完成课堂练习题，巩固所学知识，听取教师讲解点评。6. 课堂小结环节：跟随教师回顾本节课的主要内容。</w:t>
            </w:r>
          </w:p>
          <w:p w14:paraId="2C692DA7">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p>
        </w:tc>
        <w:tc>
          <w:tcPr>
            <w:tcW w:w="779" w:type="dxa"/>
            <w:gridSpan w:val="2"/>
            <w:vMerge w:val="continue"/>
            <w:noWrap w:val="0"/>
            <w:vAlign w:val="top"/>
          </w:tcPr>
          <w:p w14:paraId="197A93D3">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p>
        </w:tc>
      </w:tr>
      <w:bookmarkEnd w:id="21"/>
      <w:bookmarkEnd w:id="22"/>
      <w:tr w14:paraId="7957F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8014" w:type="dxa"/>
            <w:gridSpan w:val="6"/>
            <w:noWrap w:val="0"/>
            <w:vAlign w:val="top"/>
          </w:tcPr>
          <w:p w14:paraId="3920CA3B">
            <w:pPr>
              <w:pageBreakBefore w:val="0"/>
              <w:kinsoku/>
              <w:wordWrap/>
              <w:overflowPunct/>
              <w:topLinePunct w:val="0"/>
              <w:autoSpaceDE w:val="0"/>
              <w:autoSpaceDN w:val="0"/>
              <w:bidi w:val="0"/>
              <w:adjustRightInd w:val="0"/>
              <w:spacing w:line="240" w:lineRule="auto"/>
              <w:jc w:val="left"/>
              <w:textAlignment w:val="auto"/>
              <w:rPr>
                <w:rFonts w:hint="default" w:ascii="Times New Roman" w:hAnsi="Times New Roman" w:eastAsia="宋体" w:cs="Times New Roman"/>
                <w:sz w:val="21"/>
                <w:szCs w:val="21"/>
              </w:rPr>
            </w:pPr>
            <w:bookmarkStart w:id="23" w:name="OLE_LINK187" w:colFirst="0" w:colLast="64"/>
            <w:bookmarkStart w:id="24" w:name="OLE_LINK186" w:colFirst="0" w:colLast="64"/>
            <w:r>
              <w:rPr>
                <w:rFonts w:hint="default" w:ascii="Times New Roman" w:hAnsi="Times New Roman" w:eastAsia="宋体" w:cs="Times New Roman"/>
                <w:color w:val="000008"/>
                <w:kern w:val="0"/>
                <w:sz w:val="21"/>
                <w:szCs w:val="21"/>
              </w:rPr>
              <w:t>活动意图：</w:t>
            </w:r>
          </w:p>
          <w:p w14:paraId="024F85F8">
            <w:pPr>
              <w:pageBreakBefore w:val="0"/>
              <w:widowControl/>
              <w:kinsoku/>
              <w:wordWrap/>
              <w:overflowPunct/>
              <w:topLinePunct w:val="0"/>
              <w:bidi w:val="0"/>
              <w:spacing w:line="240" w:lineRule="auto"/>
              <w:jc w:val="left"/>
              <w:textAlignment w:val="auto"/>
              <w:rPr>
                <w:rFonts w:hint="default" w:ascii="Times New Roman" w:hAnsi="Times New Roman" w:eastAsia="宋体" w:cs="Times New Roman"/>
                <w:sz w:val="21"/>
                <w:szCs w:val="21"/>
              </w:rPr>
            </w:pPr>
            <w:r>
              <w:rPr>
                <w:rFonts w:ascii="宋体" w:hAnsi="宋体" w:eastAsia="宋体" w:cs="宋体"/>
                <w:sz w:val="24"/>
                <w:szCs w:val="24"/>
              </w:rPr>
              <w:t xml:space="preserve">1. 导入环节：通过生活现象创设情境，激发学生的学习兴趣，引出本节课的主题。2. 液体压强特点探究环节：通过实验探究让学生直观认识液体压强的特点，培养学生的实验操作能力和归纳总结能力；通过转换法和控制变量法的应用，培养学生的科学思维能力。3. 液体压强大小推导环节：通过理论推导培养学生的逻辑推理能力，加深对液体压强公式的理解；通过实例分析和例题讲解，让学生掌握公式的应用方法。4. 连通器环节：通过实验和理论推导，让学生理解连通器的特点和原理；通过实例分析，让学生体会物理知识在生产生活中的应用；通过三峡船闸的介绍，增强学生的民族自豪感。5. 课堂练习环节：巩固所学知识，检验学习效果，及时查漏补缺。6. 课堂小结环节：梳理本节课的知识体系，强化学生的记忆。</w:t>
            </w:r>
          </w:p>
          <w:p w14:paraId="3F25B348">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p>
          <w:p w14:paraId="467F6CC5">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p>
        </w:tc>
        <w:tc>
          <w:tcPr>
            <w:tcW w:w="779" w:type="dxa"/>
            <w:gridSpan w:val="2"/>
            <w:vMerge w:val="continue"/>
            <w:noWrap w:val="0"/>
            <w:vAlign w:val="top"/>
          </w:tcPr>
          <w:p w14:paraId="4CF163A5">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p>
        </w:tc>
      </w:tr>
      <w:tr w14:paraId="66E43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8014" w:type="dxa"/>
            <w:gridSpan w:val="6"/>
            <w:noWrap w:val="0"/>
            <w:vAlign w:val="top"/>
          </w:tcPr>
          <w:p w14:paraId="45CCC124">
            <w:pPr>
              <w:pageBreakBefore w:val="0"/>
              <w:kinsoku/>
              <w:wordWrap/>
              <w:overflowPunct/>
              <w:topLinePunct w:val="0"/>
              <w:autoSpaceDE w:val="0"/>
              <w:autoSpaceDN w:val="0"/>
              <w:bidi w:val="0"/>
              <w:adjustRightInd w:val="0"/>
              <w:spacing w:line="240" w:lineRule="auto"/>
              <w:jc w:val="left"/>
              <w:textAlignment w:val="auto"/>
              <w:rPr>
                <w:rFonts w:hint="default" w:ascii="Times New Roman" w:hAnsi="Times New Roman" w:eastAsia="宋体" w:cs="Times New Roman"/>
                <w:color w:val="000008"/>
                <w:kern w:val="0"/>
                <w:sz w:val="21"/>
                <w:szCs w:val="21"/>
              </w:rPr>
            </w:pPr>
            <w:r>
              <w:rPr>
                <w:rFonts w:hint="default" w:ascii="Times New Roman" w:hAnsi="Times New Roman" w:eastAsia="宋体" w:cs="Times New Roman"/>
                <w:color w:val="000008"/>
                <w:kern w:val="0"/>
                <w:sz w:val="21"/>
                <w:szCs w:val="21"/>
              </w:rPr>
              <w:t>环节三：</w:t>
            </w:r>
            <w:r>
              <w:rPr>
                <w:rFonts w:ascii="宋体" w:hAnsi="宋体" w:eastAsia="宋体" w:cs="宋体"/>
                <w:sz w:val="24"/>
                <w:szCs w:val="24"/>
              </w:rPr>
              <w:t xml:space="preserve">学习新课 二、液体压强的大小</w:t>
            </w:r>
          </w:p>
          <w:p w14:paraId="4F235BDE">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p>
        </w:tc>
        <w:tc>
          <w:tcPr>
            <w:tcW w:w="779" w:type="dxa"/>
            <w:gridSpan w:val="2"/>
            <w:vMerge w:val="continue"/>
            <w:noWrap w:val="0"/>
            <w:vAlign w:val="top"/>
          </w:tcPr>
          <w:p w14:paraId="547D8CB8">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p>
        </w:tc>
      </w:tr>
      <w:bookmarkEnd w:id="23"/>
      <w:bookmarkEnd w:id="24"/>
      <w:tr w14:paraId="2682A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trPr>
        <w:tc>
          <w:tcPr>
            <w:tcW w:w="5110" w:type="dxa"/>
            <w:gridSpan w:val="5"/>
            <w:noWrap w:val="0"/>
            <w:vAlign w:val="top"/>
          </w:tcPr>
          <w:p w14:paraId="523C3DFC">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bookmarkStart w:id="25" w:name="OLE_LINK189" w:colFirst="0" w:colLast="65"/>
            <w:bookmarkStart w:id="26" w:name="OLE_LINK188" w:colFirst="0" w:colLast="65"/>
            <w:r>
              <w:rPr>
                <w:rFonts w:hint="default" w:ascii="Times New Roman" w:hAnsi="Times New Roman" w:eastAsia="宋体" w:cs="Times New Roman"/>
                <w:color w:val="000008"/>
                <w:kern w:val="0"/>
                <w:sz w:val="21"/>
                <w:szCs w:val="21"/>
              </w:rPr>
              <w:t>教师活动：</w:t>
            </w:r>
          </w:p>
          <w:p w14:paraId="1A8EF6A1">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r>
              <w:rPr>
                <w:rFonts w:ascii="宋体" w:hAnsi="宋体" w:eastAsia="宋体" w:cs="宋体"/>
                <w:sz w:val="24"/>
                <w:szCs w:val="24"/>
              </w:rPr>
              <w:t xml:space="preserve">1. 导入环节：将装在塑料袋中的方形冰块放在地面上，待其熔化成水后，观察塑料袋被撑鼓的现象，提出问题：你知道液体压强有哪些特点吗？2. 液体压强特点探究环节：引导学生进行橡皮膜实验、矿泉水瓶小孔实验、塑料瓶压入水中的实验；介绍U形管压强计的构造、原理和使用注意事项；组织学生采用控制变量法进行实验探究液体压强与方向、深度、液体密度的关系；引导学生分析实验现象，归纳得出液体压强的特点；讲解液体产生压强的原因；播放《探究液体内部的压强》视频。3. 液体压强大小推导环节：引导学生建立液柱物理模型，推导液体压强公式p=ρgh；讲解公式中各物理量的意义和单位；结合实例分析液体压强的影响因素；播放《模拟帕斯卡破桶实验》视频；讲解例题并进行解析。4. 连通器环节：介绍连通器的概念，引导学生进行连通器实验探究；通过分析连通器底部液片的受力推导连通器特点；讲解连通器的常见应用实例；介绍三峡船闸的工作原理；讲解例题并进行解析。5. 课堂练习环节：布置课堂练习题，引导学生独立完成并进行讲解点评。6. 课堂小结环节：带领学生回顾本节课的主要内容。</w:t>
            </w:r>
          </w:p>
        </w:tc>
        <w:tc>
          <w:tcPr>
            <w:tcW w:w="2904" w:type="dxa"/>
            <w:noWrap w:val="0"/>
            <w:vAlign w:val="top"/>
          </w:tcPr>
          <w:p w14:paraId="1ED01306">
            <w:pPr>
              <w:pageBreakBefore w:val="0"/>
              <w:widowControl/>
              <w:kinsoku/>
              <w:wordWrap/>
              <w:overflowPunct/>
              <w:topLinePunct w:val="0"/>
              <w:bidi w:val="0"/>
              <w:spacing w:line="24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color w:val="000008"/>
                <w:kern w:val="0"/>
                <w:sz w:val="21"/>
                <w:szCs w:val="21"/>
              </w:rPr>
              <w:t>学生活动：</w:t>
            </w:r>
          </w:p>
          <w:p w14:paraId="02EC3CF2">
            <w:pPr>
              <w:pageBreakBefore w:val="0"/>
              <w:widowControl/>
              <w:kinsoku/>
              <w:wordWrap/>
              <w:overflowPunct/>
              <w:topLinePunct w:val="0"/>
              <w:bidi w:val="0"/>
              <w:spacing w:line="240" w:lineRule="auto"/>
              <w:jc w:val="left"/>
              <w:textAlignment w:val="auto"/>
              <w:rPr>
                <w:rFonts w:hint="default" w:ascii="Times New Roman" w:hAnsi="Times New Roman" w:eastAsia="宋体" w:cs="Times New Roman"/>
                <w:sz w:val="21"/>
                <w:szCs w:val="21"/>
              </w:rPr>
            </w:pPr>
            <w:r>
              <w:rPr>
                <w:rFonts w:ascii="宋体" w:hAnsi="宋体" w:eastAsia="宋体" w:cs="宋体"/>
                <w:sz w:val="24"/>
                <w:szCs w:val="24"/>
              </w:rPr>
              <w:t xml:space="preserve">1. 导入环节：思考教师提出的问题，进入学习情境。2. 液体压强特点探究环节：进行实验观察，分析现象，归纳结论；认识U形管压强计的使用方法；设计实验方案，进行实验探究，收集证据，分析论证得出液体压强的特点；讨论交流实验中用到的科学方法；观看相关视频，加深对实验的理解。3. 液体压强大小推导环节：与老师一起推导液体压强公式；理解公式中各物理量的意义；结合实例分析液体压强的影响因素；完成例题并进行解析，掌握公式的应用。4. 连通器环节：观察连通器实验，归纳连通器的特点；分析连通器底部液片的受力，理解连通器原理；分析常见连通器的应用实例；了解三峡船闸的工作原理；完成例题并进行解析。5. 课堂练习环节：独立完成课堂练习题，巩固所学知识，听取教师讲解点评。6. 课堂小结环节：跟随教师回顾本节课的主要内容。</w:t>
            </w:r>
          </w:p>
          <w:p w14:paraId="0D4779EB">
            <w:pPr>
              <w:pageBreakBefore w:val="0"/>
              <w:widowControl/>
              <w:kinsoku/>
              <w:wordWrap/>
              <w:overflowPunct/>
              <w:topLinePunct w:val="0"/>
              <w:bidi w:val="0"/>
              <w:spacing w:line="240" w:lineRule="auto"/>
              <w:jc w:val="left"/>
              <w:textAlignment w:val="auto"/>
              <w:rPr>
                <w:rFonts w:hint="default" w:ascii="Times New Roman" w:hAnsi="Times New Roman" w:eastAsia="宋体" w:cs="Times New Roman"/>
                <w:sz w:val="21"/>
                <w:szCs w:val="21"/>
              </w:rPr>
            </w:pPr>
          </w:p>
          <w:p w14:paraId="45B0405B">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p>
        </w:tc>
        <w:tc>
          <w:tcPr>
            <w:tcW w:w="779" w:type="dxa"/>
            <w:gridSpan w:val="2"/>
            <w:vMerge w:val="continue"/>
            <w:noWrap w:val="0"/>
            <w:vAlign w:val="top"/>
          </w:tcPr>
          <w:p w14:paraId="0BD1A9FF">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p>
        </w:tc>
      </w:tr>
      <w:bookmarkEnd w:id="25"/>
      <w:bookmarkEnd w:id="26"/>
      <w:tr w14:paraId="5D317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8014" w:type="dxa"/>
            <w:gridSpan w:val="6"/>
            <w:noWrap w:val="0"/>
            <w:vAlign w:val="top"/>
          </w:tcPr>
          <w:p w14:paraId="0FF9AB2B">
            <w:pPr>
              <w:pageBreakBefore w:val="0"/>
              <w:kinsoku/>
              <w:wordWrap/>
              <w:overflowPunct/>
              <w:topLinePunct w:val="0"/>
              <w:autoSpaceDE w:val="0"/>
              <w:autoSpaceDN w:val="0"/>
              <w:bidi w:val="0"/>
              <w:adjustRightInd w:val="0"/>
              <w:spacing w:line="240" w:lineRule="auto"/>
              <w:jc w:val="left"/>
              <w:textAlignment w:val="auto"/>
              <w:rPr>
                <w:rFonts w:hint="default" w:ascii="Times New Roman" w:hAnsi="Times New Roman" w:eastAsia="宋体" w:cs="Times New Roman"/>
                <w:sz w:val="21"/>
                <w:szCs w:val="21"/>
              </w:rPr>
            </w:pPr>
            <w:bookmarkStart w:id="27" w:name="OLE_LINK190" w:colFirst="0" w:colLast="64"/>
            <w:bookmarkStart w:id="28" w:name="OLE_LINK191" w:colFirst="0" w:colLast="64"/>
            <w:r>
              <w:rPr>
                <w:rFonts w:hint="default" w:ascii="Times New Roman" w:hAnsi="Times New Roman" w:eastAsia="宋体" w:cs="Times New Roman"/>
                <w:color w:val="000008"/>
                <w:kern w:val="0"/>
                <w:sz w:val="21"/>
                <w:szCs w:val="21"/>
              </w:rPr>
              <w:t>活动意图：</w:t>
            </w:r>
          </w:p>
          <w:p w14:paraId="54CFBC7C">
            <w:pPr>
              <w:pageBreakBefore w:val="0"/>
              <w:widowControl/>
              <w:kinsoku/>
              <w:wordWrap/>
              <w:overflowPunct/>
              <w:topLinePunct w:val="0"/>
              <w:bidi w:val="0"/>
              <w:spacing w:line="240" w:lineRule="auto"/>
              <w:jc w:val="left"/>
              <w:textAlignment w:val="auto"/>
              <w:rPr>
                <w:rFonts w:hint="default" w:ascii="Times New Roman" w:hAnsi="Times New Roman" w:eastAsia="宋体" w:cs="Times New Roman"/>
                <w:sz w:val="21"/>
                <w:szCs w:val="21"/>
              </w:rPr>
            </w:pPr>
            <w:r>
              <w:rPr>
                <w:rFonts w:ascii="宋体" w:hAnsi="宋体" w:eastAsia="宋体" w:cs="宋体"/>
                <w:sz w:val="24"/>
                <w:szCs w:val="24"/>
              </w:rPr>
              <w:t xml:space="preserve">1. 导入环节：通过生活现象创设情境，激发学生的学习兴趣，引出本节课的主题。2. 液体压强特点探究环节：通过实验探究让学生直观认识液体压强的特点，培养学生的实验操作能力和归纳总结能力；通过转换法和控制变量法的应用，培养学生的科学思维能力。3. 液体压强大小推导环节：通过理论推导培养学生的逻辑推理能力，加深对液体压强公式的理解；通过实例分析和例题讲解，让学生掌握公式的应用方法。4. 连通器环节：通过实验和理论推导，让学生理解连通器的特点和原理；通过实例分析，让学生体会物理知识在生产生活中的应用；通过三峡船闸的介绍，增强学生的民族自豪感。5. 课堂练习环节：巩固所学知识，检验学习效果，及时查漏补缺。6. 课堂小结环节：梳理本节课的知识体系，强化学生的记忆。</w:t>
            </w:r>
          </w:p>
          <w:p w14:paraId="4926F946">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p>
          <w:p w14:paraId="49CC13B8">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p>
        </w:tc>
        <w:tc>
          <w:tcPr>
            <w:tcW w:w="779" w:type="dxa"/>
            <w:gridSpan w:val="2"/>
            <w:vMerge w:val="continue"/>
            <w:noWrap w:val="0"/>
            <w:vAlign w:val="top"/>
          </w:tcPr>
          <w:p w14:paraId="63218693">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p>
        </w:tc>
      </w:tr>
      <w:tr w14:paraId="5F4D7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8014" w:type="dxa"/>
            <w:gridSpan w:val="6"/>
            <w:noWrap w:val="0"/>
            <w:vAlign w:val="top"/>
          </w:tcPr>
          <w:p w14:paraId="4709054E">
            <w:pPr>
              <w:pageBreakBefore w:val="0"/>
              <w:kinsoku/>
              <w:wordWrap/>
              <w:overflowPunct/>
              <w:topLinePunct w:val="0"/>
              <w:autoSpaceDE w:val="0"/>
              <w:autoSpaceDN w:val="0"/>
              <w:bidi w:val="0"/>
              <w:adjustRightInd w:val="0"/>
              <w:spacing w:line="240" w:lineRule="auto"/>
              <w:jc w:val="left"/>
              <w:textAlignment w:val="auto"/>
              <w:rPr>
                <w:rFonts w:hint="default" w:ascii="Times New Roman" w:hAnsi="Times New Roman" w:eastAsia="宋体" w:cs="Times New Roman"/>
                <w:color w:val="000008"/>
                <w:kern w:val="0"/>
                <w:sz w:val="21"/>
                <w:szCs w:val="21"/>
              </w:rPr>
            </w:pPr>
            <w:r>
              <w:rPr>
                <w:rFonts w:hint="default" w:ascii="Times New Roman" w:hAnsi="Times New Roman" w:eastAsia="宋体" w:cs="Times New Roman"/>
                <w:color w:val="000008"/>
                <w:kern w:val="0"/>
                <w:sz w:val="21"/>
                <w:szCs w:val="21"/>
              </w:rPr>
              <w:t>环节四：</w:t>
            </w:r>
          </w:p>
          <w:p w14:paraId="4E4155CC">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r>
              <w:rPr>
                <w:rFonts w:ascii="宋体" w:hAnsi="宋体" w:eastAsia="宋体" w:cs="宋体"/>
                <w:sz w:val="24"/>
                <w:szCs w:val="24"/>
              </w:rPr>
              <w:t xml:space="preserve">学习新课 三、连通器</w:t>
            </w:r>
          </w:p>
        </w:tc>
        <w:tc>
          <w:tcPr>
            <w:tcW w:w="779" w:type="dxa"/>
            <w:gridSpan w:val="2"/>
            <w:vMerge w:val="continue"/>
            <w:noWrap w:val="0"/>
            <w:vAlign w:val="top"/>
          </w:tcPr>
          <w:p w14:paraId="7AD1AF4E">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p>
        </w:tc>
      </w:tr>
      <w:bookmarkEnd w:id="27"/>
      <w:bookmarkEnd w:id="28"/>
      <w:tr w14:paraId="4D6D3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97" w:hRule="atLeast"/>
        </w:trPr>
        <w:tc>
          <w:tcPr>
            <w:tcW w:w="5110" w:type="dxa"/>
            <w:gridSpan w:val="5"/>
            <w:noWrap w:val="0"/>
            <w:vAlign w:val="top"/>
          </w:tcPr>
          <w:p w14:paraId="608A33FC">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bookmarkStart w:id="29" w:name="OLE_LINK193" w:colFirst="0" w:colLast="65"/>
            <w:bookmarkStart w:id="30" w:name="OLE_LINK192" w:colFirst="0" w:colLast="65"/>
            <w:r>
              <w:rPr>
                <w:rFonts w:hint="default" w:ascii="Times New Roman" w:hAnsi="Times New Roman" w:eastAsia="宋体" w:cs="Times New Roman"/>
                <w:color w:val="000008"/>
                <w:kern w:val="0"/>
                <w:sz w:val="21"/>
                <w:szCs w:val="21"/>
              </w:rPr>
              <w:t>教师活动：</w:t>
            </w:r>
          </w:p>
          <w:p w14:paraId="75263EF5">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r>
              <w:rPr>
                <w:rFonts w:ascii="宋体" w:hAnsi="宋体" w:eastAsia="宋体" w:cs="宋体"/>
                <w:sz w:val="24"/>
                <w:szCs w:val="24"/>
              </w:rPr>
              <w:t xml:space="preserve">1. 导入环节：将装在塑料袋中的方形冰块放在地面上，待其熔化成水后，观察塑料袋被撑鼓的现象，提出问题：你知道液体压强有哪些特点吗？2. 液体压强特点探究环节：引导学生进行橡皮膜实验、矿泉水瓶小孔实验、塑料瓶压入水中的实验；介绍U形管压强计的构造、原理和使用注意事项；组织学生采用控制变量法进行实验探究液体压强与方向、深度、液体密度的关系；引导学生分析实验现象，归纳得出液体压强的特点；讲解液体产生压强的原因；播放《探究液体内部的压强》视频。3. 液体压强大小推导环节：引导学生建立液柱物理模型，推导液体压强公式p=ρgh；讲解公式中各物理量的意义和单位；结合实例分析液体压强的影响因素；播放《模拟帕斯卡破桶实验》视频；讲解例题并进行解析。4. 连通器环节：介绍连通器的概念，引导学生进行连通器实验探究；通过分析连通器底部液片的受力推导连通器特点；讲解连通器的常见应用实例；介绍三峡船闸的工作原理；讲解例题并进行解析。5. 课堂练习环节：布置课堂练习题，引导学生独立完成并进行讲解点评。6. 课堂小结环节：带领学生回顾本节课的主要内容。</w:t>
            </w:r>
          </w:p>
        </w:tc>
        <w:tc>
          <w:tcPr>
            <w:tcW w:w="2904" w:type="dxa"/>
            <w:noWrap w:val="0"/>
            <w:vAlign w:val="top"/>
          </w:tcPr>
          <w:p w14:paraId="491DF994">
            <w:pPr>
              <w:pageBreakBefore w:val="0"/>
              <w:widowControl/>
              <w:kinsoku/>
              <w:wordWrap/>
              <w:overflowPunct/>
              <w:topLinePunct w:val="0"/>
              <w:bidi w:val="0"/>
              <w:spacing w:line="24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color w:val="000008"/>
                <w:kern w:val="0"/>
                <w:sz w:val="21"/>
                <w:szCs w:val="21"/>
              </w:rPr>
              <w:t>学生活动：</w:t>
            </w:r>
          </w:p>
          <w:p w14:paraId="117D775D">
            <w:pPr>
              <w:pageBreakBefore w:val="0"/>
              <w:widowControl/>
              <w:kinsoku/>
              <w:wordWrap/>
              <w:overflowPunct/>
              <w:topLinePunct w:val="0"/>
              <w:bidi w:val="0"/>
              <w:spacing w:line="240" w:lineRule="auto"/>
              <w:jc w:val="left"/>
              <w:textAlignment w:val="auto"/>
              <w:rPr>
                <w:rFonts w:hint="default" w:ascii="Times New Roman" w:hAnsi="Times New Roman" w:eastAsia="宋体" w:cs="Times New Roman"/>
                <w:sz w:val="21"/>
                <w:szCs w:val="21"/>
              </w:rPr>
            </w:pPr>
            <w:r>
              <w:rPr>
                <w:rFonts w:ascii="宋体" w:hAnsi="宋体" w:eastAsia="宋体" w:cs="宋体"/>
                <w:sz w:val="24"/>
                <w:szCs w:val="24"/>
              </w:rPr>
              <w:t xml:space="preserve">1. 导入环节：思考教师提出的问题，进入学习情境。2. 液体压强特点探究环节：进行实验观察，分析现象，归纳结论；认识U形管压强计的使用方法；设计实验方案，进行实验探究，收集证据，分析论证得出液体压强的特点；讨论交流实验中用到的科学方法；观看相关视频，加深对实验的理解。3. 液体压强大小推导环节：与老师一起推导液体压强公式；理解公式中各物理量的意义；结合实例分析液体压强的影响因素；完成例题并进行解析，掌握公式的应用。4. 连通器环节：观察连通器实验，归纳连通器的特点；分析连通器底部液片的受力，理解连通器原理；分析常见连通器的应用实例；了解三峡船闸的工作原理；完成例题并进行解析。5. 课堂练习环节：独立完成课堂练习题，巩固所学知识，听取教师讲解点评。6. 课堂小结环节：跟随教师回顾本节课的主要内容。</w:t>
            </w:r>
          </w:p>
          <w:p w14:paraId="5F27AB85">
            <w:pPr>
              <w:pageBreakBefore w:val="0"/>
              <w:widowControl/>
              <w:kinsoku/>
              <w:wordWrap/>
              <w:overflowPunct/>
              <w:topLinePunct w:val="0"/>
              <w:bidi w:val="0"/>
              <w:spacing w:line="240" w:lineRule="auto"/>
              <w:jc w:val="left"/>
              <w:textAlignment w:val="auto"/>
              <w:rPr>
                <w:rFonts w:hint="default" w:ascii="Times New Roman" w:hAnsi="Times New Roman" w:eastAsia="宋体" w:cs="Times New Roman"/>
                <w:sz w:val="21"/>
                <w:szCs w:val="21"/>
              </w:rPr>
            </w:pPr>
          </w:p>
          <w:p w14:paraId="501D10AB">
            <w:pPr>
              <w:pStyle w:val="9"/>
              <w:pageBreakBefore w:val="0"/>
              <w:kinsoku/>
              <w:wordWrap/>
              <w:overflowPunct/>
              <w:topLinePunct w:val="0"/>
              <w:bidi w:val="0"/>
              <w:spacing w:line="240" w:lineRule="auto"/>
              <w:jc w:val="left"/>
              <w:textAlignment w:val="auto"/>
              <w:rPr>
                <w:rFonts w:hint="default" w:ascii="Times New Roman" w:hAnsi="Times New Roman" w:eastAsia="宋体" w:cs="Times New Roman"/>
                <w:kern w:val="2"/>
                <w:sz w:val="21"/>
                <w:szCs w:val="21"/>
                <w:lang w:val="en-US" w:eastAsia="zh-CN" w:bidi="ar-SA"/>
              </w:rPr>
            </w:pPr>
          </w:p>
          <w:p w14:paraId="65F8AC09">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p>
        </w:tc>
        <w:tc>
          <w:tcPr>
            <w:tcW w:w="779" w:type="dxa"/>
            <w:gridSpan w:val="2"/>
            <w:vMerge w:val="continue"/>
            <w:noWrap w:val="0"/>
            <w:vAlign w:val="top"/>
          </w:tcPr>
          <w:p w14:paraId="3786196B">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p>
        </w:tc>
      </w:tr>
      <w:bookmarkEnd w:id="29"/>
      <w:bookmarkEnd w:id="30"/>
      <w:tr w14:paraId="45D1E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14" w:type="dxa"/>
            <w:gridSpan w:val="6"/>
            <w:noWrap w:val="0"/>
            <w:vAlign w:val="top"/>
          </w:tcPr>
          <w:p w14:paraId="76CF32C3">
            <w:pPr>
              <w:pageBreakBefore w:val="0"/>
              <w:kinsoku/>
              <w:wordWrap/>
              <w:overflowPunct/>
              <w:topLinePunct w:val="0"/>
              <w:autoSpaceDE w:val="0"/>
              <w:autoSpaceDN w:val="0"/>
              <w:bidi w:val="0"/>
              <w:adjustRightInd w:val="0"/>
              <w:spacing w:line="240" w:lineRule="auto"/>
              <w:jc w:val="left"/>
              <w:textAlignment w:val="auto"/>
              <w:rPr>
                <w:rFonts w:hint="default" w:ascii="Times New Roman" w:hAnsi="Times New Roman" w:eastAsia="宋体" w:cs="Times New Roman"/>
                <w:sz w:val="21"/>
                <w:szCs w:val="21"/>
              </w:rPr>
            </w:pPr>
            <w:bookmarkStart w:id="31" w:name="OLE_LINK195" w:colFirst="0" w:colLast="64"/>
            <w:bookmarkStart w:id="32" w:name="OLE_LINK194" w:colFirst="0" w:colLast="64"/>
            <w:r>
              <w:rPr>
                <w:rFonts w:hint="default" w:ascii="Times New Roman" w:hAnsi="Times New Roman" w:eastAsia="宋体" w:cs="Times New Roman"/>
                <w:color w:val="000008"/>
                <w:kern w:val="0"/>
                <w:sz w:val="21"/>
                <w:szCs w:val="21"/>
              </w:rPr>
              <w:t>活动意图：</w:t>
            </w:r>
          </w:p>
          <w:p w14:paraId="7E20899A">
            <w:pPr>
              <w:pageBreakBefore w:val="0"/>
              <w:widowControl/>
              <w:kinsoku/>
              <w:wordWrap/>
              <w:overflowPunct/>
              <w:topLinePunct w:val="0"/>
              <w:bidi w:val="0"/>
              <w:spacing w:line="240" w:lineRule="auto"/>
              <w:jc w:val="left"/>
              <w:textAlignment w:val="auto"/>
              <w:rPr>
                <w:rFonts w:hint="default" w:ascii="Times New Roman" w:hAnsi="Times New Roman" w:eastAsia="宋体" w:cs="Times New Roman"/>
                <w:sz w:val="21"/>
                <w:szCs w:val="21"/>
              </w:rPr>
            </w:pPr>
            <w:r>
              <w:rPr>
                <w:rFonts w:ascii="宋体" w:hAnsi="宋体" w:eastAsia="宋体" w:cs="宋体"/>
                <w:sz w:val="24"/>
                <w:szCs w:val="24"/>
              </w:rPr>
              <w:t xml:space="preserve">1. 导入环节：通过生活现象创设情境，激发学生的学习兴趣，引出本节课的主题。2. 液体压强特点探究环节：通过实验探究让学生直观认识液体压强的特点，培养学生的实验操作能力和归纳总结能力；通过转换法和控制变量法的应用，培养学生的科学思维能力。3. 液体压强大小推导环节：通过理论推导培养学生的逻辑推理能力，加深对液体压强公式的理解；通过实例分析和例题讲解，让学生掌握公式的应用方法。4. 连通器环节：通过实验和理论推导，让学生理解连通器的特点和原理；通过实例分析，让学生体会物理知识在生产生活中的应用；通过三峡船闸的介绍，增强学生的民族自豪感。5. 课堂练习环节：巩固所学知识，检验学习效果，及时查漏补缺。6. 课堂小结环节：梳理本节课的知识体系，强化学生的记忆。</w:t>
            </w:r>
          </w:p>
          <w:p w14:paraId="77AF9145">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p>
          <w:p w14:paraId="40085D3D">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p>
        </w:tc>
        <w:tc>
          <w:tcPr>
            <w:tcW w:w="779" w:type="dxa"/>
            <w:gridSpan w:val="2"/>
            <w:vMerge w:val="continue"/>
            <w:noWrap w:val="0"/>
            <w:vAlign w:val="top"/>
          </w:tcPr>
          <w:p w14:paraId="5E4ED816">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p>
        </w:tc>
      </w:tr>
      <w:tr w14:paraId="5AC49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5" w:hRule="atLeast"/>
        </w:trPr>
        <w:tc>
          <w:tcPr>
            <w:tcW w:w="8014" w:type="dxa"/>
            <w:gridSpan w:val="6"/>
            <w:noWrap w:val="0"/>
            <w:vAlign w:val="top"/>
          </w:tcPr>
          <w:p w14:paraId="7EF3D904">
            <w:pPr>
              <w:pageBreakBefore w:val="0"/>
              <w:kinsoku/>
              <w:wordWrap/>
              <w:overflowPunct/>
              <w:topLinePunct w:val="0"/>
              <w:autoSpaceDE w:val="0"/>
              <w:autoSpaceDN w:val="0"/>
              <w:bidi w:val="0"/>
              <w:adjustRightInd w:val="0"/>
              <w:spacing w:line="240" w:lineRule="auto"/>
              <w:jc w:val="left"/>
              <w:textAlignment w:val="auto"/>
              <w:rPr>
                <w:rFonts w:hint="default" w:ascii="Times New Roman" w:hAnsi="Times New Roman" w:eastAsia="宋体" w:cs="Times New Roman"/>
                <w:color w:val="000008"/>
                <w:kern w:val="0"/>
                <w:sz w:val="21"/>
                <w:szCs w:val="21"/>
              </w:rPr>
            </w:pPr>
            <w:r>
              <w:rPr>
                <w:rFonts w:hint="default" w:ascii="Times New Roman" w:hAnsi="Times New Roman" w:eastAsia="宋体" w:cs="Times New Roman"/>
                <w:color w:val="000008"/>
                <w:kern w:val="0"/>
                <w:sz w:val="21"/>
                <w:szCs w:val="21"/>
              </w:rPr>
              <w:t>环节五：</w:t>
            </w:r>
          </w:p>
          <w:p w14:paraId="14E67747">
            <w:pPr>
              <w:pageBreakBefore w:val="0"/>
              <w:shd w:val="clear" w:color="auto" w:fill="FFFFFF"/>
              <w:kinsoku/>
              <w:wordWrap/>
              <w:overflowPunct/>
              <w:topLinePunct w:val="0"/>
              <w:bidi w:val="0"/>
              <w:snapToGrid w:val="0"/>
              <w:spacing w:line="240" w:lineRule="auto"/>
              <w:jc w:val="left"/>
              <w:textAlignment w:val="auto"/>
              <w:rPr>
                <w:rFonts w:hint="default" w:ascii="Times New Roman" w:hAnsi="Times New Roman" w:eastAsia="宋体" w:cs="Times New Roman"/>
                <w:sz w:val="21"/>
                <w:szCs w:val="21"/>
              </w:rPr>
            </w:pPr>
          </w:p>
          <w:p w14:paraId="6CD89685">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r>
              <w:rPr>
                <w:rFonts w:ascii="宋体" w:hAnsi="宋体" w:eastAsia="宋体" w:cs="宋体"/>
                <w:sz w:val="24"/>
                <w:szCs w:val="24"/>
              </w:rPr>
              <w:t xml:space="preserve">课堂练习</w:t>
            </w:r>
          </w:p>
        </w:tc>
        <w:tc>
          <w:tcPr>
            <w:tcW w:w="779" w:type="dxa"/>
            <w:gridSpan w:val="2"/>
            <w:vMerge w:val="continue"/>
            <w:noWrap w:val="0"/>
            <w:vAlign w:val="top"/>
          </w:tcPr>
          <w:p w14:paraId="6DDD7B35">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p>
        </w:tc>
      </w:tr>
      <w:bookmarkEnd w:id="31"/>
      <w:bookmarkEnd w:id="32"/>
      <w:tr w14:paraId="19471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0" w:hRule="atLeast"/>
        </w:trPr>
        <w:tc>
          <w:tcPr>
            <w:tcW w:w="5110" w:type="dxa"/>
            <w:gridSpan w:val="5"/>
            <w:noWrap w:val="0"/>
            <w:vAlign w:val="top"/>
          </w:tcPr>
          <w:p w14:paraId="7735EE2E">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bookmarkStart w:id="33" w:name="OLE_LINK198" w:colFirst="0" w:colLast="65"/>
            <w:bookmarkStart w:id="34" w:name="OLE_LINK199" w:colFirst="0" w:colLast="65"/>
            <w:r>
              <w:rPr>
                <w:rFonts w:hint="default" w:ascii="Times New Roman" w:hAnsi="Times New Roman" w:eastAsia="宋体" w:cs="Times New Roman"/>
                <w:color w:val="000008"/>
                <w:kern w:val="0"/>
                <w:sz w:val="21"/>
                <w:szCs w:val="21"/>
              </w:rPr>
              <w:t>教师活动：</w:t>
            </w:r>
          </w:p>
          <w:p w14:paraId="39E3CB5D">
            <w:pPr>
              <w:pageBreakBefore w:val="0"/>
              <w:shd w:val="clear" w:color="auto" w:fill="FFFFFF"/>
              <w:kinsoku/>
              <w:wordWrap/>
              <w:overflowPunct/>
              <w:topLinePunct w:val="0"/>
              <w:bidi w:val="0"/>
              <w:snapToGrid w:val="0"/>
              <w:spacing w:line="240" w:lineRule="auto"/>
              <w:jc w:val="left"/>
              <w:textAlignment w:val="auto"/>
              <w:rPr>
                <w:rFonts w:hint="default" w:ascii="Times New Roman" w:hAnsi="Times New Roman" w:eastAsia="宋体" w:cs="Times New Roman"/>
                <w:color w:val="000000"/>
                <w:kern w:val="0"/>
                <w:sz w:val="21"/>
                <w:szCs w:val="21"/>
                <w:lang w:val="en-US" w:eastAsia="zh-CN"/>
              </w:rPr>
            </w:pPr>
            <w:r>
              <w:rPr>
                <w:rFonts w:ascii="宋体" w:hAnsi="宋体" w:eastAsia="宋体" w:cs="宋体"/>
                <w:sz w:val="24"/>
                <w:szCs w:val="24"/>
              </w:rPr>
              <w:t xml:space="preserve">1. 导入环节：将装在塑料袋中的方形冰块放在地面上，待其熔化成水后，观察塑料袋被撑鼓的现象，提出问题：你知道液体压强有哪些特点吗？2. 液体压强特点探究环节：引导学生进行橡皮膜实验、矿泉水瓶小孔实验、塑料瓶压入水中的实验；介绍U形管压强计的构造、原理和使用注意事项；组织学生采用控制变量法进行实验探究液体压强与方向、深度、液体密度的关系；引导学生分析实验现象，归纳得出液体压强的特点；讲解液体产生压强的原因；播放《探究液体内部的压强》视频。3. 液体压强大小推导环节：引导学生建立液柱物理模型，推导液体压强公式p=ρgh；讲解公式中各物理量的意义和单位；结合实例分析液体压强的影响因素；播放《模拟帕斯卡破桶实验》视频；讲解例题并进行解析。4. 连通器环节：介绍连通器的概念，引导学生进行连通器实验探究；通过分析连通器底部液片的受力推导连通器特点；讲解连通器的常见应用实例；介绍三峡船闸的工作原理；讲解例题并进行解析。5. 课堂练习环节：布置课堂练习题，引导学生独立完成并进行讲解点评。6. 课堂小结环节：带领学生回顾本节课的主要内容。</w:t>
            </w:r>
          </w:p>
          <w:p w14:paraId="7CB35CB0">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p>
        </w:tc>
        <w:tc>
          <w:tcPr>
            <w:tcW w:w="2904" w:type="dxa"/>
            <w:noWrap w:val="0"/>
            <w:vAlign w:val="top"/>
          </w:tcPr>
          <w:p w14:paraId="01802315">
            <w:pPr>
              <w:pageBreakBefore w:val="0"/>
              <w:widowControl/>
              <w:kinsoku/>
              <w:wordWrap/>
              <w:overflowPunct/>
              <w:topLinePunct w:val="0"/>
              <w:bidi w:val="0"/>
              <w:spacing w:line="24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color w:val="000008"/>
                <w:kern w:val="0"/>
                <w:sz w:val="21"/>
                <w:szCs w:val="21"/>
              </w:rPr>
              <w:t>学生活动：</w:t>
            </w:r>
          </w:p>
          <w:p w14:paraId="48DE73BD">
            <w:pPr>
              <w:pageBreakBefore w:val="0"/>
              <w:widowControl/>
              <w:kinsoku/>
              <w:wordWrap/>
              <w:overflowPunct/>
              <w:topLinePunct w:val="0"/>
              <w:bidi w:val="0"/>
              <w:spacing w:line="240" w:lineRule="auto"/>
              <w:jc w:val="left"/>
              <w:textAlignment w:val="auto"/>
              <w:rPr>
                <w:rFonts w:hint="default" w:ascii="Times New Roman" w:hAnsi="Times New Roman" w:eastAsia="宋体" w:cs="Times New Roman"/>
                <w:sz w:val="21"/>
                <w:szCs w:val="21"/>
              </w:rPr>
            </w:pPr>
            <w:r>
              <w:rPr>
                <w:rFonts w:ascii="宋体" w:hAnsi="宋体" w:eastAsia="宋体" w:cs="宋体"/>
                <w:sz w:val="24"/>
                <w:szCs w:val="24"/>
              </w:rPr>
              <w:t xml:space="preserve">1. 导入环节：思考教师提出的问题，进入学习情境。2. 液体压强特点探究环节：进行实验观察，分析现象，归纳结论；认识U形管压强计的使用方法；设计实验方案，进行实验探究，收集证据，分析论证得出液体压强的特点；讨论交流实验中用到的科学方法；观看相关视频，加深对实验的理解。3. 液体压强大小推导环节：与老师一起推导液体压强公式；理解公式中各物理量的意义；结合实例分析液体压强的影响因素；完成例题并进行解析，掌握公式的应用。4. 连通器环节：观察连通器实验，归纳连通器的特点；分析连通器底部液片的受力，理解连通器原理；分析常见连通器的应用实例；了解三峡船闸的工作原理；完成例题并进行解析。5. 课堂练习环节：独立完成课堂练习题，巩固所学知识，听取教师讲解点评。6. 课堂小结环节：跟随教师回顾本节课的主要内容。</w:t>
            </w:r>
          </w:p>
          <w:p w14:paraId="79BC6FA5">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p>
        </w:tc>
        <w:tc>
          <w:tcPr>
            <w:tcW w:w="779" w:type="dxa"/>
            <w:gridSpan w:val="2"/>
            <w:vMerge w:val="continue"/>
            <w:noWrap w:val="0"/>
            <w:vAlign w:val="top"/>
          </w:tcPr>
          <w:p w14:paraId="4867A32A">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p>
        </w:tc>
      </w:tr>
      <w:bookmarkEnd w:id="33"/>
      <w:bookmarkEnd w:id="34"/>
      <w:tr w14:paraId="0B7CA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trPr>
        <w:tc>
          <w:tcPr>
            <w:tcW w:w="8014" w:type="dxa"/>
            <w:gridSpan w:val="6"/>
            <w:noWrap w:val="0"/>
            <w:vAlign w:val="top"/>
          </w:tcPr>
          <w:p w14:paraId="7B5CD37C">
            <w:pPr>
              <w:pageBreakBefore w:val="0"/>
              <w:kinsoku/>
              <w:wordWrap/>
              <w:overflowPunct/>
              <w:topLinePunct w:val="0"/>
              <w:autoSpaceDE w:val="0"/>
              <w:autoSpaceDN w:val="0"/>
              <w:bidi w:val="0"/>
              <w:adjustRightInd w:val="0"/>
              <w:spacing w:line="240" w:lineRule="auto"/>
              <w:jc w:val="left"/>
              <w:textAlignment w:val="auto"/>
              <w:rPr>
                <w:rFonts w:hint="default" w:ascii="Times New Roman" w:hAnsi="Times New Roman" w:eastAsia="宋体" w:cs="Times New Roman"/>
                <w:sz w:val="21"/>
                <w:szCs w:val="21"/>
              </w:rPr>
            </w:pPr>
            <w:bookmarkStart w:id="35" w:name="OLE_LINK196"/>
            <w:bookmarkStart w:id="36" w:name="OLE_LINK197"/>
            <w:r>
              <w:rPr>
                <w:rFonts w:hint="default" w:ascii="Times New Roman" w:hAnsi="Times New Roman" w:eastAsia="宋体" w:cs="Times New Roman"/>
                <w:color w:val="000008"/>
                <w:kern w:val="0"/>
                <w:sz w:val="21"/>
                <w:szCs w:val="21"/>
              </w:rPr>
              <w:t>活动意图：</w:t>
            </w:r>
          </w:p>
          <w:bookmarkEnd w:id="35"/>
          <w:bookmarkEnd w:id="36"/>
          <w:p w14:paraId="4B1D2733">
            <w:pPr>
              <w:pageBreakBefore w:val="0"/>
              <w:widowControl/>
              <w:kinsoku/>
              <w:wordWrap/>
              <w:overflowPunct/>
              <w:topLinePunct w:val="0"/>
              <w:bidi w:val="0"/>
              <w:spacing w:line="240" w:lineRule="auto"/>
              <w:jc w:val="left"/>
              <w:textAlignment w:val="auto"/>
              <w:rPr>
                <w:rFonts w:hint="default" w:ascii="Times New Roman" w:hAnsi="Times New Roman" w:eastAsia="宋体" w:cs="Times New Roman"/>
                <w:sz w:val="21"/>
                <w:szCs w:val="21"/>
              </w:rPr>
            </w:pPr>
            <w:r>
              <w:rPr>
                <w:rFonts w:ascii="宋体" w:hAnsi="宋体" w:eastAsia="宋体" w:cs="宋体"/>
                <w:sz w:val="24"/>
                <w:szCs w:val="24"/>
              </w:rPr>
              <w:t xml:space="preserve">1. 导入环节：通过生活现象创设情境，激发学生的学习兴趣，引出本节课的主题。2. 液体压强特点探究环节：通过实验探究让学生直观认识液体压强的特点，培养学生的实验操作能力和归纳总结能力；通过转换法和控制变量法的应用，培养学生的科学思维能力。3. 液体压强大小推导环节：通过理论推导培养学生的逻辑推理能力，加深对液体压强公式的理解；通过实例分析和例题讲解，让学生掌握公式的应用方法。4. 连通器环节：通过实验和理论推导，让学生理解连通器的特点和原理；通过实例分析，让学生体会物理知识在生产生活中的应用；通过三峡船闸的介绍，增强学生的民族自豪感。5. 课堂练习环节：巩固所学知识，检验学习效果，及时查漏补缺。6. 课堂小结环节：梳理本节课的知识体系，强化学生的记忆。</w:t>
            </w:r>
          </w:p>
          <w:p w14:paraId="6DF142F2">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p>
          <w:p w14:paraId="3E374EF1">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p>
        </w:tc>
        <w:tc>
          <w:tcPr>
            <w:tcW w:w="779" w:type="dxa"/>
            <w:gridSpan w:val="2"/>
            <w:vMerge w:val="continue"/>
            <w:noWrap w:val="0"/>
            <w:vAlign w:val="top"/>
          </w:tcPr>
          <w:p w14:paraId="5F7AE650">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p>
        </w:tc>
      </w:tr>
      <w:tr w14:paraId="36EBC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8014" w:type="dxa"/>
            <w:gridSpan w:val="6"/>
            <w:noWrap w:val="0"/>
            <w:vAlign w:val="top"/>
          </w:tcPr>
          <w:p w14:paraId="5A58C76E">
            <w:pPr>
              <w:pageBreakBefore w:val="0"/>
              <w:kinsoku/>
              <w:wordWrap/>
              <w:overflowPunct/>
              <w:topLinePunct w:val="0"/>
              <w:autoSpaceDE w:val="0"/>
              <w:autoSpaceDN w:val="0"/>
              <w:bidi w:val="0"/>
              <w:adjustRightInd w:val="0"/>
              <w:spacing w:line="240" w:lineRule="auto"/>
              <w:jc w:val="left"/>
              <w:textAlignment w:val="auto"/>
              <w:rPr>
                <w:rFonts w:hint="default" w:ascii="Times New Roman" w:hAnsi="Times New Roman" w:eastAsia="宋体" w:cs="Times New Roman"/>
                <w:color w:val="000008"/>
                <w:kern w:val="0"/>
                <w:sz w:val="21"/>
                <w:szCs w:val="21"/>
              </w:rPr>
            </w:pPr>
            <w:r>
              <w:rPr>
                <w:rFonts w:hint="default" w:ascii="Times New Roman" w:hAnsi="Times New Roman" w:eastAsia="宋体" w:cs="Times New Roman"/>
                <w:color w:val="000008"/>
                <w:kern w:val="0"/>
                <w:sz w:val="21"/>
                <w:szCs w:val="21"/>
              </w:rPr>
              <w:t>环节六：</w:t>
            </w:r>
          </w:p>
          <w:p w14:paraId="15B6D2F1">
            <w:pPr>
              <w:pageBreakBefore w:val="0"/>
              <w:numPr>
                <w:ilvl w:val="0"/>
                <w:numId w:val="0"/>
              </w:numPr>
              <w:shd w:val="clear" w:color="auto" w:fill="FFFFFF"/>
              <w:kinsoku/>
              <w:wordWrap/>
              <w:overflowPunct/>
              <w:topLinePunct w:val="0"/>
              <w:bidi w:val="0"/>
              <w:snapToGrid w:val="0"/>
              <w:spacing w:line="240" w:lineRule="auto"/>
              <w:jc w:val="left"/>
              <w:textAlignment w:val="auto"/>
              <w:rPr>
                <w:rFonts w:hint="default" w:ascii="Times New Roman" w:hAnsi="Times New Roman" w:eastAsia="宋体" w:cs="Times New Roman"/>
                <w:sz w:val="21"/>
                <w:szCs w:val="21"/>
              </w:rPr>
            </w:pPr>
            <w:r>
              <w:rPr>
                <w:rFonts w:ascii="宋体" w:hAnsi="宋体" w:eastAsia="宋体" w:cs="宋体"/>
                <w:sz w:val="24"/>
                <w:szCs w:val="24"/>
              </w:rPr>
              <w:t xml:space="preserve">课堂小结与作业</w:t>
            </w:r>
          </w:p>
        </w:tc>
        <w:tc>
          <w:tcPr>
            <w:tcW w:w="779" w:type="dxa"/>
            <w:gridSpan w:val="2"/>
            <w:vMerge w:val="continue"/>
            <w:noWrap w:val="0"/>
            <w:vAlign w:val="top"/>
          </w:tcPr>
          <w:p w14:paraId="5868888B">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p>
        </w:tc>
      </w:tr>
      <w:tr w14:paraId="69578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6" w:hRule="atLeast"/>
        </w:trPr>
        <w:tc>
          <w:tcPr>
            <w:tcW w:w="5110" w:type="dxa"/>
            <w:gridSpan w:val="5"/>
            <w:noWrap w:val="0"/>
            <w:vAlign w:val="top"/>
          </w:tcPr>
          <w:p w14:paraId="6A7AD197">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color w:val="000008"/>
                <w:kern w:val="0"/>
                <w:sz w:val="21"/>
                <w:szCs w:val="21"/>
              </w:rPr>
              <w:t>教师活动：</w:t>
            </w:r>
          </w:p>
          <w:p w14:paraId="08E409E9">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r>
              <w:rPr>
                <w:rFonts w:ascii="宋体" w:hAnsi="宋体" w:eastAsia="宋体" w:cs="宋体"/>
                <w:sz w:val="24"/>
                <w:szCs w:val="24"/>
              </w:rPr>
              <w:t xml:space="preserve">1. 导入环节：将装在塑料袋中的方形冰块放在地面上，待其熔化成水后，观察塑料袋被撑鼓的现象，提出问题：你知道液体压强有哪些特点吗？2. 液体压强特点探究环节：引导学生进行橡皮膜实验、矿泉水瓶小孔实验、塑料瓶压入水中的实验；介绍U形管压强计的构造、原理和使用注意事项；组织学生采用控制变量法进行实验探究液体压强与方向、深度、液体密度的关系；引导学生分析实验现象，归纳得出液体压强的特点；讲解液体产生压强的原因；播放《探究液体内部的压强》视频。3. 液体压强大小推导环节：引导学生建立液柱物理模型，推导液体压强公式p=ρgh；讲解公式中各物理量的意义和单位；结合实例分析液体压强的影响因素；播放《模拟帕斯卡破桶实验》视频；讲解例题并进行解析。4. 连通器环节：介绍连通器的概念，引导学生进行连通器实验探究；通过分析连通器底部液片的受力推导连通器特点；讲解连通器的常见应用实例；介绍三峡船闸的工作原理；讲解例题并进行解析。5. 课堂练习环节：布置课堂练习题，引导学生独立完成并进行讲解点评。6. 课堂小结环节：带领学生回顾本节课的主要内容。</w:t>
            </w:r>
          </w:p>
        </w:tc>
        <w:tc>
          <w:tcPr>
            <w:tcW w:w="2904" w:type="dxa"/>
            <w:noWrap w:val="0"/>
            <w:vAlign w:val="top"/>
          </w:tcPr>
          <w:p w14:paraId="2BF1A91E">
            <w:pPr>
              <w:pageBreakBefore w:val="0"/>
              <w:widowControl/>
              <w:kinsoku/>
              <w:wordWrap/>
              <w:overflowPunct/>
              <w:topLinePunct w:val="0"/>
              <w:bidi w:val="0"/>
              <w:spacing w:line="24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color w:val="000008"/>
                <w:kern w:val="0"/>
                <w:sz w:val="21"/>
                <w:szCs w:val="21"/>
              </w:rPr>
              <w:t>学生活动：</w:t>
            </w:r>
          </w:p>
          <w:p w14:paraId="3D735E45">
            <w:pPr>
              <w:pageBreakBefore w:val="0"/>
              <w:widowControl/>
              <w:kinsoku/>
              <w:wordWrap/>
              <w:overflowPunct/>
              <w:topLinePunct w:val="0"/>
              <w:bidi w:val="0"/>
              <w:spacing w:line="240" w:lineRule="auto"/>
              <w:jc w:val="left"/>
              <w:textAlignment w:val="auto"/>
              <w:rPr>
                <w:rFonts w:hint="default" w:ascii="Times New Roman" w:hAnsi="Times New Roman" w:eastAsia="宋体" w:cs="Times New Roman"/>
                <w:sz w:val="21"/>
                <w:szCs w:val="21"/>
              </w:rPr>
            </w:pPr>
            <w:r>
              <w:rPr>
                <w:rFonts w:ascii="宋体" w:hAnsi="宋体" w:eastAsia="宋体" w:cs="宋体"/>
                <w:sz w:val="24"/>
                <w:szCs w:val="24"/>
              </w:rPr>
              <w:t xml:space="preserve">1. 导入环节：思考教师提出的问题，进入学习情境。2. 液体压强特点探究环节：进行实验观察，分析现象，归纳结论；认识U形管压强计的使用方法；设计实验方案，进行实验探究，收集证据，分析论证得出液体压强的特点；讨论交流实验中用到的科学方法；观看相关视频，加深对实验的理解。3. 液体压强大小推导环节：与老师一起推导液体压强公式；理解公式中各物理量的意义；结合实例分析液体压强的影响因素；完成例题并进行解析，掌握公式的应用。4. 连通器环节：观察连通器实验，归纳连通器的特点；分析连通器底部液片的受力，理解连通器原理；分析常见连通器的应用实例；了解三峡船闸的工作原理；完成例题并进行解析。5. 课堂练习环节：独立完成课堂练习题，巩固所学知识，听取教师讲解点评。6. 课堂小结环节：跟随教师回顾本节课的主要内容。</w:t>
            </w:r>
          </w:p>
          <w:p w14:paraId="267D3D2D">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p>
        </w:tc>
        <w:tc>
          <w:tcPr>
            <w:tcW w:w="779" w:type="dxa"/>
            <w:gridSpan w:val="2"/>
            <w:vMerge w:val="continue"/>
            <w:noWrap w:val="0"/>
            <w:vAlign w:val="top"/>
          </w:tcPr>
          <w:p w14:paraId="651937CA">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p>
        </w:tc>
      </w:tr>
      <w:tr w14:paraId="343F4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8014" w:type="dxa"/>
            <w:gridSpan w:val="6"/>
            <w:noWrap w:val="0"/>
            <w:vAlign w:val="top"/>
          </w:tcPr>
          <w:p w14:paraId="263EDE7E">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p>
          <w:p w14:paraId="5351D5CE">
            <w:pPr>
              <w:pageBreakBefore w:val="0"/>
              <w:widowControl/>
              <w:kinsoku/>
              <w:wordWrap/>
              <w:overflowPunct/>
              <w:topLinePunct w:val="0"/>
              <w:bidi w:val="0"/>
              <w:spacing w:line="240"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color w:val="000008"/>
                <w:kern w:val="0"/>
                <w:sz w:val="21"/>
                <w:szCs w:val="21"/>
              </w:rPr>
              <w:t>活动意图：</w:t>
            </w:r>
            <w:r>
              <w:rPr>
                <w:rFonts w:ascii="宋体" w:hAnsi="宋体" w:eastAsia="宋体" w:cs="宋体"/>
                <w:sz w:val="24"/>
                <w:szCs w:val="24"/>
              </w:rPr>
              <w:t xml:space="preserve">1. 导入环节：通过生活现象创设情境，激发学生的学习兴趣，引出本节课的主题。2. 液体压强特点探究环节：通过实验探究让学生直观认识液体压强的特点，培养学生的实验操作能力和归纳总结能力；通过转换法和控制变量法的应用，培养学生的科学思维能力。3. 液体压强大小推导环节：通过理论推导培养学生的逻辑推理能力，加深对液体压强公式的理解；通过实例分析和例题讲解，让学生掌握公式的应用方法。4. 连通器环节：通过实验和理论推导，让学生理解连通器的特点和原理；通过实例分析，让学生体会物理知识在生产生活中的应用；通过三峡船闸的介绍，增强学生的民族自豪感。5. 课堂练习环节：巩固所学知识，检验学习效果，及时查漏补缺。6. 课堂小结环节：梳理本节课的知识体系，强化学生的记忆。</w:t>
            </w:r>
          </w:p>
          <w:p w14:paraId="68CA8144">
            <w:pPr>
              <w:pageBreakBefore w:val="0"/>
              <w:kinsoku/>
              <w:wordWrap/>
              <w:overflowPunct/>
              <w:topLinePunct w:val="0"/>
              <w:autoSpaceDE w:val="0"/>
              <w:autoSpaceDN w:val="0"/>
              <w:bidi w:val="0"/>
              <w:adjustRightInd w:val="0"/>
              <w:spacing w:line="240" w:lineRule="auto"/>
              <w:jc w:val="left"/>
              <w:textAlignment w:val="auto"/>
              <w:rPr>
                <w:rFonts w:hint="default" w:ascii="Times New Roman" w:hAnsi="Times New Roman" w:eastAsia="宋体" w:cs="Times New Roman"/>
                <w:sz w:val="21"/>
                <w:szCs w:val="21"/>
                <w:lang w:val="en-US" w:eastAsia="zh-CN"/>
              </w:rPr>
            </w:pPr>
          </w:p>
          <w:p w14:paraId="538EC438">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p>
        </w:tc>
        <w:tc>
          <w:tcPr>
            <w:tcW w:w="779" w:type="dxa"/>
            <w:gridSpan w:val="2"/>
            <w:vMerge w:val="continue"/>
            <w:noWrap w:val="0"/>
            <w:vAlign w:val="top"/>
          </w:tcPr>
          <w:p w14:paraId="1F5F9D33">
            <w:pPr>
              <w:pageBreakBefore w:val="0"/>
              <w:kinsoku/>
              <w:wordWrap/>
              <w:overflowPunct/>
              <w:topLinePunct w:val="0"/>
              <w:bidi w:val="0"/>
              <w:spacing w:line="240" w:lineRule="auto"/>
              <w:textAlignment w:val="auto"/>
              <w:rPr>
                <w:rFonts w:hint="default" w:ascii="Times New Roman" w:hAnsi="Times New Roman" w:eastAsia="宋体" w:cs="Times New Roman"/>
                <w:sz w:val="21"/>
                <w:szCs w:val="21"/>
              </w:rPr>
            </w:pPr>
          </w:p>
        </w:tc>
      </w:tr>
      <w:tr w14:paraId="54C8B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8" w:hRule="atLeast"/>
        </w:trPr>
        <w:tc>
          <w:tcPr>
            <w:tcW w:w="8014" w:type="dxa"/>
            <w:gridSpan w:val="6"/>
            <w:noWrap w:val="0"/>
            <w:vAlign w:val="top"/>
          </w:tcPr>
          <w:tbl>
            <w:tblPr>
              <w:tblStyle w:val="5"/>
              <w:tblW w:w="9410" w:type="dxa"/>
              <w:tblInd w:w="-1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9"/>
              <w:gridCol w:w="8501"/>
            </w:tblGrid>
            <w:tr w14:paraId="53B2A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 w:type="dxa"/>
                  <w:noWrap w:val="0"/>
                  <w:vAlign w:val="center"/>
                </w:tcPr>
                <w:p w14:paraId="1E086720">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板书</w:t>
                  </w:r>
                </w:p>
                <w:p w14:paraId="26821DAA">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设计</w:t>
                  </w:r>
                </w:p>
              </w:tc>
              <w:tc>
                <w:tcPr>
                  <w:tcW w:w="8501" w:type="dxa"/>
                  <w:noWrap w:val="0"/>
                  <w:vAlign w:val="top"/>
                </w:tcPr>
                <w:p w14:paraId="653DA275">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lang w:eastAsia="zh-CN"/>
                    </w:rPr>
                  </w:pPr>
                  <w:r>
                    <w:rPr>
                      <w:rFonts w:ascii="宋体" w:hAnsi="宋体" w:eastAsia="宋体" w:cs="宋体"/>
                      <w:sz w:val="24"/>
                      <w:szCs w:val="24"/>
                    </w:rPr>
                    <w:t xml:space="preserve"/>
                  </w:r>
                </w:p>
              </w:tc>
            </w:tr>
            <w:tr w14:paraId="29D92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2" w:hRule="atLeast"/>
              </w:trPr>
              <w:tc>
                <w:tcPr>
                  <w:tcW w:w="909" w:type="dxa"/>
                  <w:noWrap w:val="0"/>
                  <w:vAlign w:val="center"/>
                </w:tcPr>
                <w:p w14:paraId="6350989C">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课后</w:t>
                  </w:r>
                </w:p>
                <w:p w14:paraId="33E70684">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反思</w:t>
                  </w:r>
                </w:p>
              </w:tc>
              <w:tc>
                <w:tcPr>
                  <w:tcW w:w="8501" w:type="dxa"/>
                  <w:noWrap w:val="0"/>
                  <w:vAlign w:val="top"/>
                </w:tcPr>
                <w:p w14:paraId="213849D8">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p>
                <w:p w14:paraId="210F5322">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p>
                <w:p w14:paraId="0A3EFE0E">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r>
                    <w:rPr>
                      <w:rFonts w:ascii="宋体" w:hAnsi="宋体" w:eastAsia="宋体" w:cs="宋体"/>
                      <w:sz w:val="24"/>
                      <w:szCs w:val="24"/>
                    </w:rPr>
                    <w:t xml:space="preserve"/>
                  </w:r>
                </w:p>
                <w:p w14:paraId="31DBABF0">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p>
                <w:p w14:paraId="09556BF4">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p>
                <w:p w14:paraId="4E65D3FF">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p>
                <w:p w14:paraId="36A9CC89">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p>
              </w:tc>
            </w:tr>
          </w:tbl>
          <w:p w14:paraId="206BA77A">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p>
          <w:p w14:paraId="39A991E7">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p>
        </w:tc>
        <w:tc>
          <w:tcPr>
            <w:tcW w:w="779" w:type="dxa"/>
            <w:gridSpan w:val="2"/>
            <w:noWrap w:val="0"/>
            <w:vAlign w:val="top"/>
          </w:tcPr>
          <w:p w14:paraId="45F4AEB6">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p>
        </w:tc>
      </w:tr>
      <w:bookmarkEnd w:id="1"/>
      <w:bookmarkEnd w:id="2"/>
    </w:tbl>
    <w:p w14:paraId="7CAAAEF1">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p>
    <w:p w14:paraId="0CF30A28">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p>
    <w:p w14:paraId="4BE18171">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p>
    <w:p w14:paraId="4ABB1399">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p>
    <w:p w14:paraId="436E24B9">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p>
    <w:p w14:paraId="73D1C1BF">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p>
    <w:sectPr>
      <w:pgSz w:w="11906" w:h="16838"/>
      <w:pgMar w:top="1440" w:right="1406"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Calibri Light">
    <w:panose1 w:val="020F03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EA00FC"/>
    <w:rsid w:val="12180BBD"/>
    <w:rsid w:val="1B313575"/>
    <w:rsid w:val="224A27E1"/>
    <w:rsid w:val="32472899"/>
    <w:rsid w:val="41EA00FC"/>
    <w:rsid w:val="425D7D84"/>
    <w:rsid w:val="4869465C"/>
    <w:rsid w:val="555D2250"/>
    <w:rsid w:val="623B18EF"/>
    <w:rsid w:val="697B45FB"/>
    <w:rsid w:val="6FA926FF"/>
    <w:rsid w:val="70B2725A"/>
    <w:rsid w:val="7A5531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874CB" w:themeColor="accent1"/>
      <w:sz w:val="24"/>
      <w:szCs w:val="24"/>
      <w14:textFill>
        <w14:solidFill>
          <w14:schemeClr w14:val="accent1"/>
        </w14:solidFill>
      </w14:textFill>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4">
    <w:name w:val="Plain Text"/>
    <w:basedOn w:val="1"/>
    <w:qFormat/>
    <w:uiPriority w:val="0"/>
    <w:rPr>
      <w:rFonts w:ascii="宋体" w:hAnsi="Courier New" w:cs="Courier New"/>
      <w:szCs w:val="21"/>
    </w:rPr>
  </w:style>
  <w:style w:type="character" w:styleId="7">
    <w:name w:val="HTML Code"/>
    <w:basedOn w:val="6"/>
    <w:qFormat/>
    <w:uiPriority w:val="0"/>
    <w:rPr>
      <w:rFonts w:ascii="Courier New" w:hAnsi="Courier New"/>
      <w:sz w:val="20"/>
    </w:rPr>
  </w:style>
  <w:style w:type="paragraph" w:customStyle="1" w:styleId="8">
    <w:name w:val="msonormal1"/>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9">
    <w:name w:val="Compact"/>
    <w:basedOn w:val="3"/>
    <w:qFormat/>
    <w:uiPriority w:val="0"/>
    <w:pPr>
      <w:spacing w:before="36" w:after="36"/>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201</Words>
  <Characters>220</Characters>
  <Lines>0</Lines>
  <Paragraphs>0</Paragraphs>
  <TotalTime>8</TotalTime>
  <ScaleCrop>false</ScaleCrop>
  <LinksUpToDate>false</LinksUpToDate>
  <CharactersWithSpaces>240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2026-01-26T14:44:00Z</dcterms:created>
  <dc:creator>WPS_1757032285</dc:creator>
  <cp:lastModifiedBy>石竹清音枫铃杳</cp:lastModifiedBy>
  <dcterms:modified xsi:type="dcterms:W3CDTF">2026-03-27T15:32:22Z</dcterms:modified>
  <cp:revision>1</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1FFDA6008E5F447F98EBF79A6D05D2E4_13</vt:lpwstr>
  </property>
  <property fmtid="{D5CDD505-2E9C-101B-9397-08002B2CF9AE}" pid="4" name="KSOTemplateDocerSaveRecord">
    <vt:lpwstr>eyJoZGlkIjoiZWMxNjc4NGZlMDc0OTg4MDQ1M2JkZGEzYjdmNjI5ZmUiLCJ1c2VySWQiOiIzNDI2MDU1NTcifQ==</vt:lpwstr>
  </property>
</Properties>
</file>