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21767" w14:textId="700A7DFF" w:rsidR="00647E10" w:rsidRDefault="00000000">
      <w:pPr>
        <w:pStyle w:val="a3"/>
        <w:spacing w:before="21" w:line="264" w:lineRule="auto"/>
        <w:ind w:left="3004" w:right="12013" w:hanging="2319"/>
      </w:pPr>
      <w:r>
        <w:rPr>
          <w:noProof/>
        </w:rPr>
        <w:pict w14:anchorId="274F71BD">
          <v:shapetype id="_x0000_t202" coordsize="21600,21600" o:spt="202" path="m,l,21600r21600,l21600,xe">
            <v:stroke joinstyle="miter"/>
            <v:path gradientshapeok="t" o:connecttype="rect"/>
          </v:shapetype>
          <v:shape id="文本框 2" o:spid="_x0000_s2057" type="#_x0000_t202" style="position:absolute;left:0;text-align:left;margin-left:579.55pt;margin-top:9.35pt;width:473.3pt;height:692.7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1D5A127A" w14:textId="5E16F75C" w:rsidR="0023515A" w:rsidRDefault="009E23D5" w:rsidP="00557808">
                  <w:pPr>
                    <w:rPr>
                      <w:lang w:val="en-US"/>
                    </w:rPr>
                  </w:pPr>
                  <w:r>
                    <w:rPr>
                      <w:rFonts w:hint="eastAsia"/>
                      <w:lang w:val="en-US"/>
                    </w:rPr>
                    <w:t>根据图二，原子由于总磁矩在外磁场中受到力矩作用为：</w:t>
                  </w:r>
                  <m:oMath>
                    <m:r>
                      <w:rPr>
                        <w:rFonts w:ascii="Cambria Math" w:hAnsi="Cambria Math"/>
                        <w:lang w:val="en-US"/>
                      </w:rPr>
                      <m:t>L=</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×B</m:t>
                    </m:r>
                  </m:oMath>
                  <w:r>
                    <w:rPr>
                      <w:rFonts w:hint="eastAsia"/>
                      <w:lang w:val="en-US"/>
                    </w:rPr>
                    <w:t>，这个力矩会使得角动量发生旋进，导致附加能量：</w:t>
                  </w:r>
                </w:p>
                <w:p w14:paraId="05FFBA84" w14:textId="3350E8E6" w:rsidR="009E23D5" w:rsidRDefault="00C35403" w:rsidP="00557808">
                  <w:pPr>
                    <w:rPr>
                      <w:lang w:val="en-US"/>
                    </w:rPr>
                  </w:pPr>
                  <m:oMathPara>
                    <m:oMath>
                      <m:r>
                        <m:rPr>
                          <m:sty m:val="p"/>
                        </m:rPr>
                        <w:rPr>
                          <w:rFonts w:ascii="Cambria Math" w:hAnsi="Cambria Math"/>
                          <w:lang w:val="en-US"/>
                        </w:rPr>
                        <m:t>Δ</m:t>
                      </m:r>
                      <m:r>
                        <w:rPr>
                          <w:rFonts w:ascii="Cambria Math" w:hAnsi="Cambria Math"/>
                          <w:lang w:val="en-US"/>
                        </w:rPr>
                        <m:t>E=-</m:t>
                      </m:r>
                      <m:sSub>
                        <m:sSubPr>
                          <m:ctrlPr>
                            <w:rPr>
                              <w:rFonts w:ascii="Cambria Math" w:hAnsi="Cambria Math"/>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B</m:t>
                      </m:r>
                      <m:r>
                        <m:rPr>
                          <m:sty m:val="p"/>
                        </m:rPr>
                        <w:rPr>
                          <w:rFonts w:ascii="Cambria Math" w:hAnsi="Cambria Math"/>
                          <w:lang w:val="en-US"/>
                        </w:rPr>
                        <m:t>cos</m:t>
                      </m:r>
                      <m:r>
                        <w:rPr>
                          <w:rFonts w:ascii="Cambria Math" w:hAnsi="Cambria Math"/>
                          <w:lang w:val="en-US"/>
                        </w:rPr>
                        <m:t>⁡α</m:t>
                      </m:r>
                      <m:r>
                        <w:rPr>
                          <w:rFonts w:ascii="Cambria Math"/>
                          <w:lang w:val="en-US"/>
                        </w:rPr>
                        <m:t>=</m:t>
                      </m:r>
                      <m:r>
                        <w:rPr>
                          <w:rFonts w:ascii="Cambria Math"/>
                          <w:lang w:val="en-US"/>
                        </w:rPr>
                        <m:t>g</m:t>
                      </m:r>
                      <m:f>
                        <m:fPr>
                          <m:ctrlPr>
                            <w:rPr>
                              <w:rFonts w:ascii="Cambria Math"/>
                              <w:lang w:val="en-US"/>
                            </w:rPr>
                          </m:ctrlPr>
                        </m:fPr>
                        <m:num>
                          <m:r>
                            <w:rPr>
                              <w:rFonts w:ascii="Cambria Math"/>
                              <w:lang w:val="en-US"/>
                            </w:rPr>
                            <m:t>e</m:t>
                          </m:r>
                        </m:num>
                        <m:den>
                          <m:r>
                            <w:rPr>
                              <w:rFonts w:ascii="Cambria Math"/>
                              <w:lang w:val="en-US"/>
                            </w:rPr>
                            <m:t>2m</m:t>
                          </m:r>
                        </m:den>
                      </m:f>
                      <m:sSub>
                        <m:sSubPr>
                          <m:ctrlPr>
                            <w:rPr>
                              <w:rFonts w:ascii="Cambria Math"/>
                              <w:lang w:val="en-US"/>
                            </w:rPr>
                          </m:ctrlPr>
                        </m:sSubPr>
                        <m:e>
                          <m:r>
                            <w:rPr>
                              <w:rFonts w:ascii="Cambria Math"/>
                              <w:lang w:val="en-US"/>
                            </w:rPr>
                            <m:t>P</m:t>
                          </m:r>
                        </m:e>
                        <m:sub>
                          <m:r>
                            <w:rPr>
                              <w:rFonts w:ascii="Cambria Math"/>
                              <w:lang w:val="en-US"/>
                            </w:rPr>
                            <m:t>J</m:t>
                          </m:r>
                        </m:sub>
                      </m:sSub>
                      <m:r>
                        <w:rPr>
                          <w:rFonts w:ascii="Cambria Math"/>
                          <w:lang w:val="en-US"/>
                        </w:rPr>
                        <m:t>B</m:t>
                      </m:r>
                      <m:r>
                        <m:rPr>
                          <m:sty m:val="p"/>
                        </m:rPr>
                        <w:rPr>
                          <w:rFonts w:ascii="Cambria Math"/>
                          <w:lang w:val="en-US"/>
                        </w:rPr>
                        <m:t>cos</m:t>
                      </m:r>
                      <m:r>
                        <w:rPr>
                          <w:rFonts w:ascii="Times New Roman" w:hAnsi="Times New Roman" w:cs="Times New Roman"/>
                          <w:lang w:val="en-US"/>
                        </w:rPr>
                        <m:t>⁡</m:t>
                      </m:r>
                      <m:r>
                        <w:rPr>
                          <w:rFonts w:ascii="Cambria Math"/>
                          <w:lang w:val="en-US"/>
                        </w:rPr>
                        <m:t>β</m:t>
                      </m:r>
                    </m:oMath>
                  </m:oMathPara>
                </w:p>
                <w:p w14:paraId="0EE296AC" w14:textId="133A7D89" w:rsidR="009E23D5" w:rsidRDefault="009E23D5" w:rsidP="00557808">
                  <w:pPr>
                    <w:rPr>
                      <w:lang w:val="en-US"/>
                    </w:rPr>
                  </w:pPr>
                  <w:r>
                    <w:rPr>
                      <w:rFonts w:hint="eastAsia"/>
                      <w:lang w:val="en-US"/>
                    </w:rPr>
                    <w:t>再利用角动量取值量子化：</w:t>
                  </w:r>
                </w:p>
                <w:p w14:paraId="124DBB59" w14:textId="18FC82B7" w:rsidR="00C35403" w:rsidRPr="00C35403" w:rsidRDefault="00C35403" w:rsidP="00557808">
                  <w:pPr>
                    <w:rPr>
                      <w:lang w:val="en-US"/>
                    </w:rPr>
                  </w:pPr>
                  <m:oMathPara>
                    <m:oMath>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J</m:t>
                          </m:r>
                        </m:sub>
                      </m:sSub>
                      <m:r>
                        <m:rPr>
                          <m:sty m:val="p"/>
                        </m:rPr>
                        <w:rPr>
                          <w:rFonts w:ascii="Cambria Math" w:hAnsi="Cambria Math"/>
                          <w:lang w:val="en-US"/>
                        </w:rPr>
                        <m:t>cos</m:t>
                      </m:r>
                      <m:r>
                        <w:rPr>
                          <w:rFonts w:ascii="Cambria Math" w:hAnsi="Cambria Math"/>
                          <w:lang w:val="en-US"/>
                        </w:rPr>
                        <m:t>⁡β=M</m:t>
                      </m:r>
                      <m:f>
                        <m:fPr>
                          <m:ctrlPr>
                            <w:rPr>
                              <w:rFonts w:ascii="Cambria Math" w:hAnsi="Cambria Math"/>
                              <w:lang w:val="en-US"/>
                            </w:rPr>
                          </m:ctrlPr>
                        </m:fPr>
                        <m:num>
                          <m:r>
                            <w:rPr>
                              <w:rFonts w:ascii="Cambria Math" w:hAnsi="Cambria Math"/>
                              <w:lang w:val="en-US"/>
                            </w:rPr>
                            <m:t>h</m:t>
                          </m:r>
                        </m:num>
                        <m:den>
                          <m:r>
                            <w:rPr>
                              <w:rFonts w:ascii="Cambria Math" w:hAnsi="Cambria Math"/>
                              <w:lang w:val="en-US"/>
                            </w:rPr>
                            <m:t>2π</m:t>
                          </m:r>
                        </m:den>
                      </m:f>
                      <m:r>
                        <w:rPr>
                          <w:rFonts w:ascii="Cambria Math" w:hAnsi="Cambria Math"/>
                          <w:lang w:val="en-US"/>
                        </w:rPr>
                        <m:t>M=J,(J-1),⋯,-J⇒</m:t>
                      </m:r>
                      <m:r>
                        <m:rPr>
                          <m:sty m:val="p"/>
                        </m:rPr>
                        <w:rPr>
                          <w:rFonts w:ascii="Cambria Math" w:hAnsi="Cambria Math"/>
                          <w:lang w:val="en-US"/>
                        </w:rPr>
                        <m:t>Δ</m:t>
                      </m:r>
                      <m:r>
                        <w:rPr>
                          <w:rFonts w:ascii="Cambria Math" w:hAnsi="Cambria Math"/>
                          <w:lang w:val="en-US"/>
                        </w:rPr>
                        <m:t>E=Mg</m:t>
                      </m:r>
                      <m:f>
                        <m:fPr>
                          <m:ctrlPr>
                            <w:rPr>
                              <w:rFonts w:ascii="Cambria Math" w:hAnsi="Cambria Math"/>
                              <w:lang w:val="en-US"/>
                            </w:rPr>
                          </m:ctrlPr>
                        </m:fPr>
                        <m:num>
                          <m:r>
                            <w:rPr>
                              <w:rFonts w:ascii="Cambria Math" w:hAnsi="Cambria Math"/>
                              <w:lang w:val="en-US"/>
                            </w:rPr>
                            <m:t>eh</m:t>
                          </m:r>
                        </m:num>
                        <m:den>
                          <m:r>
                            <w:rPr>
                              <w:rFonts w:ascii="Cambria Math" w:hAnsi="Cambria Math"/>
                              <w:lang w:val="en-US"/>
                            </w:rPr>
                            <m:t>4πm</m:t>
                          </m:r>
                        </m:den>
                      </m:f>
                      <m:r>
                        <w:rPr>
                          <w:rFonts w:ascii="Cambria Math" w:hAnsi="Cambria Math"/>
                          <w:lang w:val="en-US"/>
                        </w:rPr>
                        <m:t>B</m:t>
                      </m:r>
                    </m:oMath>
                  </m:oMathPara>
                </w:p>
                <w:p w14:paraId="488C6D5C" w14:textId="3D019DFA" w:rsidR="00C35403" w:rsidRDefault="00B448B3" w:rsidP="00557808">
                  <w:pPr>
                    <w:rPr>
                      <w:lang w:val="en-US"/>
                    </w:rPr>
                  </w:pPr>
                  <w:r>
                    <w:rPr>
                      <w:rFonts w:hint="eastAsia"/>
                      <w:lang w:val="en-US"/>
                    </w:rPr>
                    <w:t>磁场中能级会发生劈裂，分裂谱线的波束差可以利用上面的附加能量公式计算为：</w:t>
                  </w:r>
                </w:p>
                <w:p w14:paraId="2BC5B93C" w14:textId="37A44927" w:rsidR="00B448B3" w:rsidRPr="006F1E61" w:rsidRDefault="006F1E61" w:rsidP="00557808">
                  <w:pPr>
                    <w:rPr>
                      <w:lang w:val="en-US"/>
                    </w:rPr>
                  </w:pPr>
                  <m:oMathPara>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eB</m:t>
                          </m:r>
                        </m:num>
                        <m:den>
                          <m:r>
                            <w:rPr>
                              <w:rFonts w:ascii="Cambria Math" w:hAnsi="Cambria Math"/>
                              <w:lang w:val="en-US"/>
                            </w:rPr>
                            <m:t>4πuc</m:t>
                          </m:r>
                        </m:den>
                      </m:f>
                      <m: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acc>
                        <m:accPr>
                          <m:chr m:val="̃"/>
                          <m:ctrlPr>
                            <w:rPr>
                              <w:rFonts w:ascii="Cambria Math" w:hAnsi="Cambria Math"/>
                              <w:lang w:val="en-US"/>
                            </w:rPr>
                          </m:ctrlPr>
                        </m:accPr>
                        <m:e>
                          <m:r>
                            <w:rPr>
                              <w:rFonts w:ascii="Cambria Math" w:hAnsi="Cambria Math"/>
                              <w:lang w:val="en-US"/>
                            </w:rPr>
                            <m:t>L</m:t>
                          </m:r>
                        </m:e>
                      </m:acc>
                    </m:oMath>
                  </m:oMathPara>
                </w:p>
                <w:p w14:paraId="275442D7" w14:textId="3BB51C75" w:rsidR="006F1E61" w:rsidRDefault="006F1E61" w:rsidP="00557808">
                  <w:pPr>
                    <w:rPr>
                      <w:lang w:val="en-US"/>
                    </w:rPr>
                  </w:pPr>
                  <w:r>
                    <w:rPr>
                      <w:rFonts w:hint="eastAsia"/>
                      <w:lang w:val="en-US"/>
                    </w:rPr>
                    <w:t>选择定则为跃迁要求</w:t>
                  </w:r>
                  <m:oMath>
                    <m:r>
                      <m:rPr>
                        <m:sty m:val="p"/>
                      </m:rPr>
                      <w:rPr>
                        <w:rFonts w:ascii="Cambria Math" w:hAnsi="Cambria Math" w:hint="eastAsia"/>
                        <w:lang w:val="en-US"/>
                      </w:rPr>
                      <m:t>Δ</m:t>
                    </m:r>
                    <m:r>
                      <w:rPr>
                        <w:rFonts w:ascii="Cambria Math" w:hAnsi="Cambria Math"/>
                        <w:lang w:val="en-US"/>
                      </w:rPr>
                      <m:t>M=0,</m:t>
                    </m:r>
                    <m:r>
                      <m:rPr>
                        <m:sty m:val="p"/>
                      </m:rPr>
                      <w:rPr>
                        <w:rFonts w:ascii="Cambria Math" w:hAnsi="Cambria Math" w:hint="eastAsia"/>
                        <w:lang w:val="en-US"/>
                      </w:rPr>
                      <m:t>±</m:t>
                    </m:r>
                    <m:r>
                      <w:rPr>
                        <w:rFonts w:ascii="Cambria Math" w:hAnsi="Cambria Math"/>
                        <w:lang w:val="en-US"/>
                      </w:rPr>
                      <m:t>1</m:t>
                    </m:r>
                  </m:oMath>
                  <w:r>
                    <w:rPr>
                      <w:rFonts w:hint="eastAsia"/>
                      <w:lang w:val="en-US"/>
                    </w:rPr>
                    <w:t>，且</w:t>
                  </w:r>
                  <m:oMath>
                    <m:r>
                      <m:rPr>
                        <m:sty m:val="p"/>
                      </m:rPr>
                      <w:rPr>
                        <w:rFonts w:ascii="Cambria Math" w:hAnsi="Cambria Math"/>
                        <w:lang w:val="en-US"/>
                      </w:rPr>
                      <m:t>Δ</m:t>
                    </m:r>
                    <m:r>
                      <w:rPr>
                        <w:rFonts w:ascii="Cambria Math" w:hAnsi="Cambria Math"/>
                        <w:lang w:val="en-US"/>
                      </w:rPr>
                      <m:t>J=0</m:t>
                    </m:r>
                  </m:oMath>
                  <w:r w:rsidR="00B92D26">
                    <w:rPr>
                      <w:rFonts w:hint="eastAsia"/>
                      <w:lang w:val="en-US"/>
                    </w:rPr>
                    <w:t>将不存在</w:t>
                  </w:r>
                  <m:oMath>
                    <m:r>
                      <m:rPr>
                        <m:sty m:val="p"/>
                      </m:rPr>
                      <w:rPr>
                        <w:rFonts w:ascii="Cambria Math" w:hAnsi="Cambria Math" w:hint="eastAsia"/>
                        <w:lang w:val="en-US"/>
                      </w:rPr>
                      <m:t>Δ</m:t>
                    </m:r>
                    <m:r>
                      <w:rPr>
                        <w:rFonts w:ascii="Cambria Math" w:hAnsi="Cambria Math"/>
                        <w:lang w:val="en-US"/>
                      </w:rPr>
                      <m:t>M=0</m:t>
                    </m:r>
                  </m:oMath>
                  <w:r w:rsidR="00B92D26">
                    <w:rPr>
                      <w:rFonts w:hint="eastAsia"/>
                      <w:lang w:val="en-US"/>
                    </w:rPr>
                    <w:t>的跃迁。</w:t>
                  </w:r>
                </w:p>
                <w:p w14:paraId="6F6F7B97" w14:textId="19098AA9" w:rsidR="00B92D26" w:rsidRDefault="00B92D26" w:rsidP="00B92D26">
                  <w:pPr>
                    <w:ind w:firstLineChars="300" w:firstLine="660"/>
                    <w:rPr>
                      <w:lang w:val="en-US"/>
                    </w:rPr>
                  </w:pPr>
                  <w:r w:rsidRPr="00B92D26">
                    <w:rPr>
                      <w:rFonts w:hint="eastAsia"/>
                      <w:lang w:val="en-US"/>
                    </w:rPr>
                    <w:t>当</w:t>
                  </w:r>
                  <m:oMath>
                    <m:r>
                      <m:rPr>
                        <m:sty m:val="p"/>
                      </m:rPr>
                      <w:rPr>
                        <w:rFonts w:ascii="Cambria Math" w:hAnsi="Cambria Math" w:hint="eastAsia"/>
                        <w:lang w:val="en-US"/>
                      </w:rPr>
                      <m:t>Δ</m:t>
                    </m:r>
                    <m:r>
                      <w:rPr>
                        <w:rFonts w:ascii="Cambria Math" w:hAnsi="Cambria Math"/>
                        <w:lang w:val="en-US"/>
                      </w:rPr>
                      <m:t>M=0</m:t>
                    </m:r>
                  </m:oMath>
                  <w:r w:rsidRPr="00B92D26">
                    <w:rPr>
                      <w:lang w:val="en-US"/>
                    </w:rPr>
                    <w:t>,产生振动方向平行于磁场的线偏振光，称为</w:t>
                  </w:r>
                  <m:oMath>
                    <m:r>
                      <w:rPr>
                        <w:rFonts w:ascii="Cambria Math" w:hAnsi="Cambria Math"/>
                        <w:lang w:val="en-US"/>
                      </w:rPr>
                      <m:t>π</m:t>
                    </m:r>
                  </m:oMath>
                  <w:r w:rsidRPr="00B92D26">
                    <w:rPr>
                      <w:lang w:val="en-US"/>
                    </w:rPr>
                    <w:t>线。可在垂直于磁场方向</w:t>
                  </w:r>
                  <w:r w:rsidRPr="00B92D26">
                    <w:rPr>
                      <w:rFonts w:hint="eastAsia"/>
                      <w:lang w:val="en-US"/>
                    </w:rPr>
                    <w:t>观察到，平行于磁场观察时</w:t>
                  </w:r>
                  <m:oMath>
                    <m:r>
                      <w:rPr>
                        <w:rFonts w:ascii="Cambria Math" w:hAnsi="Cambria Math"/>
                        <w:lang w:val="en-US"/>
                      </w:rPr>
                      <m:t>π</m:t>
                    </m:r>
                  </m:oMath>
                  <w:r w:rsidRPr="00B92D26">
                    <w:rPr>
                      <w:lang w:val="en-US"/>
                    </w:rPr>
                    <w:t>成分不出现。</w:t>
                  </w:r>
                  <w:r w:rsidRPr="00B92D26">
                    <w:rPr>
                      <w:rFonts w:hint="eastAsia"/>
                      <w:lang w:val="en-US"/>
                    </w:rPr>
                    <w:t>当</w:t>
                  </w:r>
                  <w:r w:rsidRPr="00B92D26">
                    <w:rPr>
                      <w:lang w:val="en-US"/>
                    </w:rPr>
                    <w:t xml:space="preserve"> </w:t>
                  </w:r>
                  <m:oMath>
                    <m:r>
                      <m:rPr>
                        <m:sty m:val="p"/>
                      </m:rPr>
                      <w:rPr>
                        <w:rFonts w:ascii="Cambria Math" w:hAnsi="Cambria Math" w:hint="eastAsia"/>
                        <w:lang w:val="en-US"/>
                      </w:rPr>
                      <m:t>Δ</m:t>
                    </m:r>
                    <m:r>
                      <w:rPr>
                        <w:rFonts w:ascii="Cambria Math" w:hAnsi="Cambria Math"/>
                        <w:lang w:val="en-US"/>
                      </w:rPr>
                      <m:t>M=</m:t>
                    </m:r>
                    <m:r>
                      <w:rPr>
                        <w:rFonts w:ascii="Cambria Math" w:hAnsi="Cambria Math"/>
                        <w:lang w:val="en-US"/>
                      </w:rPr>
                      <m:t>±1</m:t>
                    </m:r>
                  </m:oMath>
                  <w:r w:rsidRPr="00B92D26">
                    <w:rPr>
                      <w:lang w:val="en-US"/>
                    </w:rPr>
                    <w:t>,垂直于磁场观察时，可观察到振动方向垂直于磁场的线偏振光，称为</w:t>
                  </w:r>
                  <m:oMath>
                    <m:r>
                      <m:rPr>
                        <m:sty m:val="p"/>
                      </m:rPr>
                      <w:rPr>
                        <w:rFonts w:ascii="Cambria Math" w:hAnsi="Cambria Math"/>
                        <w:lang w:val="en-US"/>
                      </w:rPr>
                      <m:t>σ</m:t>
                    </m:r>
                  </m:oMath>
                  <w:r w:rsidRPr="00B92D26">
                    <w:rPr>
                      <w:lang w:val="en-US"/>
                    </w:rPr>
                    <w:t>线；平行于磁场方向观察时，</w:t>
                  </w:r>
                  <m:oMath>
                    <m:r>
                      <w:rPr>
                        <w:rFonts w:ascii="Cambria Math" w:hAnsi="Cambria Math"/>
                        <w:lang w:val="en-US"/>
                      </w:rPr>
                      <m:t>σ</m:t>
                    </m:r>
                  </m:oMath>
                  <w:r w:rsidRPr="00B92D26">
                    <w:rPr>
                      <w:lang w:val="en-US"/>
                    </w:rPr>
                    <w:t>线呈圆偏振态，圆偏振光的转动方向依赖于</w:t>
                  </w:r>
                  <m:oMath>
                    <m:r>
                      <m:rPr>
                        <m:sty m:val="p"/>
                      </m:rPr>
                      <w:rPr>
                        <w:rFonts w:ascii="Cambria Math" w:hAnsi="Cambria Math" w:hint="eastAsia"/>
                        <w:lang w:val="en-US"/>
                      </w:rPr>
                      <m:t>Δ</m:t>
                    </m:r>
                    <m:r>
                      <w:rPr>
                        <w:rFonts w:ascii="Cambria Math" w:hAnsi="Cambria Math"/>
                        <w:lang w:val="en-US"/>
                      </w:rPr>
                      <m:t>M</m:t>
                    </m:r>
                  </m:oMath>
                  <w:r w:rsidRPr="00B92D26">
                    <w:rPr>
                      <w:lang w:val="en-US"/>
                    </w:rPr>
                    <w:t>的正负号、 磁场方向以及观察者相对磁场的方向。</w:t>
                  </w:r>
                  <m:oMath>
                    <m:r>
                      <m:rPr>
                        <m:sty m:val="p"/>
                      </m:rPr>
                      <w:rPr>
                        <w:rFonts w:ascii="Cambria Math" w:hAnsi="Cambria Math" w:hint="eastAsia"/>
                        <w:lang w:val="en-US"/>
                      </w:rPr>
                      <m:t>Δ</m:t>
                    </m:r>
                    <m:r>
                      <w:rPr>
                        <w:rFonts w:ascii="Cambria Math" w:hAnsi="Cambria Math"/>
                        <w:lang w:val="en-US"/>
                      </w:rPr>
                      <m:t>M=</m:t>
                    </m:r>
                    <m:r>
                      <w:rPr>
                        <w:rFonts w:ascii="Cambria Math" w:hAnsi="Cambria Math"/>
                        <w:lang w:val="en-US"/>
                      </w:rPr>
                      <m:t>1</m:t>
                    </m:r>
                  </m:oMath>
                  <w:r w:rsidRPr="00B92D26">
                    <w:rPr>
                      <w:lang w:val="en-US"/>
                    </w:rPr>
                    <w:t>,,偏振转向是沿磁场方向前进的螺旋转动方向，磁场指向观察者时，为左旋圆偏振光；</w:t>
                  </w:r>
                  <m:oMath>
                    <m:r>
                      <m:rPr>
                        <m:sty m:val="p"/>
                      </m:rPr>
                      <w:rPr>
                        <w:rFonts w:ascii="Cambria Math" w:hAnsi="Cambria Math" w:hint="eastAsia"/>
                        <w:lang w:val="en-US"/>
                      </w:rPr>
                      <m:t>Δ</m:t>
                    </m:r>
                    <m:r>
                      <w:rPr>
                        <w:rFonts w:ascii="Cambria Math" w:hAnsi="Cambria Math"/>
                        <w:lang w:val="en-US"/>
                      </w:rPr>
                      <m:t>M=</m:t>
                    </m:r>
                    <m:r>
                      <w:rPr>
                        <w:rFonts w:ascii="Cambria Math" w:hAnsi="Cambria Math"/>
                        <w:lang w:val="en-US"/>
                      </w:rPr>
                      <m:t>-</m:t>
                    </m:r>
                    <m:r>
                      <w:rPr>
                        <w:rFonts w:ascii="Cambria Math" w:hAnsi="Cambria Math"/>
                        <w:lang w:val="en-US"/>
                      </w:rPr>
                      <m:t>1</m:t>
                    </m:r>
                  </m:oMath>
                  <w:r w:rsidRPr="00B92D26">
                    <w:rPr>
                      <w:lang w:val="en-US"/>
                    </w:rPr>
                    <w:t>,,偏振转向是沿磁场方向倒退的螺旋转动方向，磁场指向观察者时，为右旋圆偏振光。</w:t>
                  </w:r>
                </w:p>
                <w:p w14:paraId="46CBBE7A" w14:textId="5CD54DAC" w:rsidR="00B92D26" w:rsidRDefault="00B92D26" w:rsidP="00B92D26">
                  <w:pPr>
                    <w:ind w:firstLineChars="300" w:firstLine="660"/>
                    <w:rPr>
                      <w:lang w:val="en-US"/>
                    </w:rPr>
                  </w:pPr>
                  <w:r>
                    <w:rPr>
                      <w:rFonts w:hint="eastAsia"/>
                      <w:lang w:val="en-US"/>
                    </w:rPr>
                    <w:t>弱场塞曼效应的分裂谱线相对强度可以用下列公式计算：</w:t>
                  </w:r>
                </w:p>
                <w:p w14:paraId="74D7CC6F" w14:textId="777E4570" w:rsidR="00962B13" w:rsidRDefault="00962B13" w:rsidP="00B92D26">
                  <w:pPr>
                    <w:ind w:firstLineChars="300" w:firstLine="660"/>
                    <w:rPr>
                      <w:lang w:val="en-US"/>
                    </w:rPr>
                  </w:pPr>
                  <m:oMathPara>
                    <m:oMath>
                      <m:eqArr>
                        <m:eqArrPr>
                          <m:ctrlPr>
                            <w:rPr>
                              <w:rFonts w:ascii="Cambria Math" w:hAnsi="Cambria Math"/>
                              <w:lang w:val="en-US"/>
                            </w:rPr>
                          </m:ctrlPr>
                        </m:eqArrPr>
                        <m:e>
                          <m:r>
                            <w:rPr>
                              <w:rFonts w:ascii="Cambria Math" w:hAnsi="Cambria Math"/>
                              <w:lang w:val="en-US"/>
                            </w:rPr>
                            <m:t>&amp;</m:t>
                          </m:r>
                          <m:r>
                            <m:rPr>
                              <m:nor/>
                            </m:rPr>
                            <w:rPr>
                              <w:lang w:val="en-US"/>
                            </w:rPr>
                            <m:t>对于</m:t>
                          </m:r>
                          <m:r>
                            <w:rPr>
                              <w:rFonts w:ascii="Cambria Math" w:hAnsi="Cambria Math"/>
                              <w:lang w:val="en-US"/>
                            </w:rPr>
                            <m:t>J→J</m:t>
                          </m:r>
                          <m:r>
                            <m:rPr>
                              <m:nor/>
                            </m:rPr>
                            <w:rPr>
                              <w:lang w:val="en-US"/>
                            </w:rPr>
                            <m:t xml:space="preserve"> 跃迁:</m:t>
                          </m:r>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σ</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(J±</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±1)(J∓</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π</m:t>
                              </m:r>
                            </m:sub>
                          </m:sSub>
                          <m:r>
                            <w:rPr>
                              <w:rFonts w:ascii="Cambria Math" w:hAnsi="Cambria Math"/>
                              <w:lang w:val="en-US"/>
                            </w:rPr>
                            <m:t>=</m:t>
                          </m:r>
                          <m:sSubSup>
                            <m:sSubSupPr>
                              <m:ctrlPr>
                                <w:rPr>
                                  <w:rFonts w:ascii="Cambria Math" w:hAnsi="Cambria Math"/>
                                  <w:lang w:val="en-US"/>
                                </w:rPr>
                              </m:ctrlPr>
                            </m:sSubSupPr>
                            <m:e>
                              <m:r>
                                <w:rPr>
                                  <w:rFonts w:ascii="Cambria Math" w:hAnsi="Cambria Math"/>
                                  <w:lang w:val="en-US"/>
                                </w:rPr>
                                <m:t>M</m:t>
                              </m:r>
                            </m:e>
                            <m:sub>
                              <m:r>
                                <w:rPr>
                                  <w:rFonts w:ascii="Cambria Math" w:hAnsi="Cambria Math"/>
                                  <w:lang w:val="en-US"/>
                                </w:rPr>
                                <m:t>J</m:t>
                              </m:r>
                            </m:sub>
                            <m:sup>
                              <m:r>
                                <w:rPr>
                                  <w:rFonts w:ascii="Cambria Math" w:hAnsi="Cambria Math"/>
                                  <w:lang w:val="en-US"/>
                                </w:rPr>
                                <m:t>2</m:t>
                              </m:r>
                            </m:sup>
                          </m:sSubSup>
                        </m:e>
                        <m:e>
                          <m:r>
                            <w:rPr>
                              <w:rFonts w:ascii="Cambria Math" w:hAnsi="Cambria Math"/>
                              <w:lang w:val="en-US"/>
                            </w:rPr>
                            <m:t>&amp;</m:t>
                          </m:r>
                          <m:r>
                            <m:rPr>
                              <m:nor/>
                            </m:rPr>
                            <w:rPr>
                              <w:lang w:val="en-US"/>
                            </w:rPr>
                            <m:t>对于</m:t>
                          </m:r>
                          <m:r>
                            <w:rPr>
                              <w:rFonts w:ascii="Cambria Math" w:hAnsi="Cambria Math"/>
                              <w:lang w:val="en-US"/>
                            </w:rPr>
                            <m:t>J→J+1</m:t>
                          </m:r>
                          <m:r>
                            <m:rPr>
                              <m:nor/>
                            </m:rPr>
                            <w:rPr>
                              <w:lang w:val="en-US"/>
                            </w:rPr>
                            <m:t xml:space="preserve"> 跃迁:</m:t>
                          </m:r>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σ</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(J±</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±1)(J±</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π</m:t>
                              </m:r>
                            </m:sub>
                          </m:sSub>
                          <m:r>
                            <w:rPr>
                              <w:rFonts w:ascii="Cambria Math" w:hAnsi="Cambria Math"/>
                              <w:lang w:val="en-US"/>
                            </w:rPr>
                            <m:t>=(J+1</m:t>
                          </m:r>
                          <m:sSup>
                            <m:sSupPr>
                              <m:ctrlPr>
                                <w:rPr>
                                  <w:rFonts w:ascii="Cambria Math" w:hAnsi="Cambria Math"/>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M</m:t>
                              </m:r>
                            </m:e>
                            <m:sup>
                              <m:r>
                                <w:rPr>
                                  <w:rFonts w:ascii="Cambria Math" w:hAnsi="Cambria Math"/>
                                  <w:lang w:val="en-US"/>
                                </w:rPr>
                                <m:t>2</m:t>
                              </m:r>
                            </m:sup>
                          </m:sSup>
                        </m:e>
                        <m:e>
                          <m:r>
                            <w:rPr>
                              <w:rFonts w:ascii="Cambria Math" w:hAnsi="Cambria Math"/>
                              <w:lang w:val="en-US"/>
                            </w:rPr>
                            <m:t>&amp;</m:t>
                          </m:r>
                          <m:r>
                            <m:rPr>
                              <m:nor/>
                            </m:rPr>
                            <w:rPr>
                              <w:lang w:val="en-US"/>
                            </w:rPr>
                            <m:t>对于</m:t>
                          </m:r>
                          <m:r>
                            <w:rPr>
                              <w:rFonts w:ascii="Cambria Math" w:hAnsi="Cambria Math"/>
                              <w:lang w:val="en-US"/>
                            </w:rPr>
                            <m:t>J→J-1</m:t>
                          </m:r>
                          <m:r>
                            <m:rPr>
                              <m:nor/>
                            </m:rPr>
                            <w:rPr>
                              <w:lang w:val="en-US"/>
                            </w:rPr>
                            <m:t>跃迁</m:t>
                          </m:r>
                          <m:r>
                            <w:rPr>
                              <w:rFonts w:ascii="Cambria Math" w:hAnsi="Cambria Math"/>
                              <w:lang w:val="en-US"/>
                            </w:rPr>
                            <m:t>:</m:t>
                          </m:r>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σ</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(J∓</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)(J∓</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-1);</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π</m:t>
                              </m:r>
                            </m:sub>
                          </m:sSub>
                          <m:r>
                            <w:rPr>
                              <w:rFonts w:ascii="Cambria Math" w:hAnsi="Cambria Math"/>
                              <w:lang w:val="en-US"/>
                            </w:rPr>
                            <m:t>=</m:t>
                          </m:r>
                          <m:sSup>
                            <m:sSupPr>
                              <m:ctrlPr>
                                <w:rPr>
                                  <w:rFonts w:ascii="Cambria Math" w:hAnsi="Cambria Math"/>
                                  <w:lang w:val="en-US"/>
                                </w:rPr>
                              </m:ctrlPr>
                            </m:sSupPr>
                            <m:e>
                              <m:r>
                                <w:rPr>
                                  <w:rFonts w:ascii="Cambria Math" w:hAnsi="Cambria Math"/>
                                  <w:lang w:val="en-US"/>
                                </w:rPr>
                                <m:t>J</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M</m:t>
                              </m:r>
                            </m:e>
                            <m:sup>
                              <m:r>
                                <w:rPr>
                                  <w:rFonts w:ascii="Cambria Math" w:hAnsi="Cambria Math"/>
                                  <w:lang w:val="en-US"/>
                                </w:rPr>
                                <m:t>2</m:t>
                              </m:r>
                            </m:sup>
                          </m:sSup>
                        </m:e>
                      </m:eqArr>
                    </m:oMath>
                  </m:oMathPara>
                </w:p>
                <w:p w14:paraId="1DE23408" w14:textId="3A9D9ABC" w:rsidR="00962B13" w:rsidRDefault="00962B13" w:rsidP="00B92D26">
                  <w:pPr>
                    <w:ind w:firstLineChars="300" w:firstLine="660"/>
                    <w:rPr>
                      <w:lang w:val="en-US"/>
                    </w:rPr>
                  </w:pPr>
                  <w:r>
                    <w:rPr>
                      <w:rFonts w:hint="eastAsia"/>
                      <w:lang w:val="en-US"/>
                    </w:rPr>
                    <w:t>本实验使用汞原子546.1nm谱线劈裂研究塞曼效应，能级劈裂的量子态可以用下面的表表示出，下图对应的是选择定则所允许的能级跃迁情况：</w:t>
                  </w:r>
                </w:p>
                <w:p w14:paraId="4658D525" w14:textId="35751F9F" w:rsidR="00962B13" w:rsidRDefault="00962B13" w:rsidP="00962B13">
                  <w:pPr>
                    <w:ind w:firstLineChars="300" w:firstLine="660"/>
                    <w:jc w:val="center"/>
                    <w:rPr>
                      <w:lang w:val="en-US"/>
                    </w:rPr>
                  </w:pPr>
                  <w:r>
                    <w:rPr>
                      <w:noProof/>
                    </w:rPr>
                    <w:drawing>
                      <wp:inline distT="0" distB="0" distL="0" distR="0" wp14:anchorId="694AD8D9" wp14:editId="2A1DCD5F">
                        <wp:extent cx="4318293" cy="1296007"/>
                        <wp:effectExtent l="0" t="0" r="0" b="0"/>
                        <wp:docPr id="1854748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48579" name=""/>
                                <pic:cNvPicPr/>
                              </pic:nvPicPr>
                              <pic:blipFill>
                                <a:blip r:embed="rId9"/>
                                <a:stretch>
                                  <a:fillRect/>
                                </a:stretch>
                              </pic:blipFill>
                              <pic:spPr>
                                <a:xfrm>
                                  <a:off x="0" y="0"/>
                                  <a:ext cx="4338508" cy="1302074"/>
                                </a:xfrm>
                                <a:prstGeom prst="rect">
                                  <a:avLst/>
                                </a:prstGeom>
                              </pic:spPr>
                            </pic:pic>
                          </a:graphicData>
                        </a:graphic>
                      </wp:inline>
                    </w:drawing>
                  </w:r>
                </w:p>
                <w:p w14:paraId="447FB674" w14:textId="22B3EB2C" w:rsidR="00962B13" w:rsidRPr="00B92D26" w:rsidRDefault="00962B13" w:rsidP="00962B13">
                  <w:pPr>
                    <w:ind w:firstLineChars="300" w:firstLine="660"/>
                    <w:jc w:val="center"/>
                    <w:rPr>
                      <w:rFonts w:hint="eastAsia"/>
                      <w:lang w:val="en-US"/>
                    </w:rPr>
                  </w:pPr>
                  <w:r w:rsidRPr="00962B13">
                    <w:rPr>
                      <w:rFonts w:hint="eastAsia"/>
                      <w:noProof/>
                      <w:lang w:val="en-US"/>
                    </w:rPr>
                    <w:drawing>
                      <wp:inline distT="0" distB="0" distL="0" distR="0" wp14:anchorId="6B51BB77" wp14:editId="3991C52F">
                        <wp:extent cx="2568776" cy="2071370"/>
                        <wp:effectExtent l="0" t="0" r="0" b="0"/>
                        <wp:docPr id="13700137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7925" cy="2078748"/>
                                </a:xfrm>
                                <a:prstGeom prst="rect">
                                  <a:avLst/>
                                </a:prstGeom>
                                <a:noFill/>
                                <a:ln>
                                  <a:noFill/>
                                </a:ln>
                              </pic:spPr>
                            </pic:pic>
                          </a:graphicData>
                        </a:graphic>
                      </wp:inline>
                    </w:drawing>
                  </w:r>
                </w:p>
                <w:p w14:paraId="5162AB06" w14:textId="7DDDA55D" w:rsidR="00B92D26" w:rsidRPr="00B92D26" w:rsidRDefault="00B92D26" w:rsidP="00557808">
                  <w:pPr>
                    <w:rPr>
                      <w:rFonts w:hint="eastAsia"/>
                      <w:lang w:val="en-US"/>
                    </w:rPr>
                  </w:pPr>
                </w:p>
              </w:txbxContent>
            </v:textbox>
            <w10:wrap type="square"/>
          </v:shape>
        </w:pict>
      </w:r>
      <w:r>
        <w:pict w14:anchorId="38C5F916">
          <v:shape id="_x0000_s2050" style="position:absolute;left:0;text-align:left;margin-left:645.55pt;margin-top:72.55pt;width:473.8pt;height:690.5pt;z-index:251658240;mso-position-horizontal-relative:page;mso-position-vertical-relative:page;mso-width-relative:page;mso-height-relative:page" coordorigin="12912,1452" coordsize="9476,13810" o:spt="100" adj="0,,0" path="m22385,1452r-9471,l12912,1454r,13805l12914,15262r9471,l22387,15259r,-2l12922,15257r-5,-5l12922,15252r,-13790l12917,1462r5,-5l22387,1457r,-3l22385,1452xm12922,15252r-5,l12922,15257r,-5xm22375,15252r-9453,l12922,15257r9453,l22375,15252xm22375,1457r,13800l22380,15252r7,l22387,1462r-7,l22375,1457xm22387,15252r-7,l22375,15257r12,l22387,15252xm12922,1457r-5,5l12922,1462r,-5xm22375,1457r-9453,l12922,1462r9453,l22375,1457xm22387,1457r-12,l22380,1462r7,l22387,1457xe" fillcolor="black" stroked="f">
            <v:stroke joinstyle="round"/>
            <v:formulas/>
            <v:path arrowok="t" o:connecttype="segments"/>
            <w10:wrap anchorx="page" anchory="page"/>
          </v:shape>
        </w:pict>
      </w:r>
      <w:r w:rsidR="00A12461">
        <w:t>武 汉 大 学 物 理 科 学 与 技 术 学 院物 理 实 验 报 告</w:t>
      </w:r>
    </w:p>
    <w:p w14:paraId="7418C646" w14:textId="77777777" w:rsidR="00647E10" w:rsidRDefault="00647E10">
      <w:pPr>
        <w:pStyle w:val="a3"/>
        <w:spacing w:before="12"/>
        <w:rPr>
          <w:sz w:val="32"/>
        </w:rPr>
      </w:pPr>
    </w:p>
    <w:p w14:paraId="757B4F02" w14:textId="4FB447EA" w:rsidR="00647E10" w:rsidRDefault="00000000" w:rsidP="007B783D">
      <w:pPr>
        <w:tabs>
          <w:tab w:val="left" w:pos="5356"/>
          <w:tab w:val="left" w:pos="7327"/>
          <w:tab w:val="left" w:pos="8311"/>
          <w:tab w:val="left" w:pos="9155"/>
          <w:tab w:val="left" w:pos="13220"/>
        </w:tabs>
        <w:ind w:left="2966"/>
        <w:rPr>
          <w:b/>
          <w:sz w:val="28"/>
        </w:rPr>
      </w:pPr>
      <w:r>
        <w:rPr>
          <w:b/>
          <w:sz w:val="28"/>
        </w:rPr>
        <w:t>学院</w:t>
      </w:r>
      <w:r>
        <w:rPr>
          <w:b/>
          <w:sz w:val="28"/>
        </w:rPr>
        <w:tab/>
        <w:t>专业</w:t>
      </w:r>
      <w:r>
        <w:rPr>
          <w:b/>
          <w:sz w:val="28"/>
        </w:rPr>
        <w:tab/>
        <w:t>年</w:t>
      </w:r>
      <w:r>
        <w:rPr>
          <w:b/>
          <w:sz w:val="28"/>
        </w:rPr>
        <w:tab/>
        <w:t>月</w:t>
      </w:r>
      <w:r>
        <w:rPr>
          <w:b/>
          <w:sz w:val="28"/>
        </w:rPr>
        <w:tab/>
        <w:t>日</w:t>
      </w:r>
    </w:p>
    <w:p w14:paraId="1692E901" w14:textId="675CD955" w:rsidR="00647E10" w:rsidRDefault="00647E10">
      <w:pPr>
        <w:spacing w:before="6"/>
        <w:rPr>
          <w:b/>
          <w:sz w:val="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43"/>
        <w:gridCol w:w="1560"/>
        <w:gridCol w:w="850"/>
        <w:gridCol w:w="1133"/>
        <w:gridCol w:w="852"/>
        <w:gridCol w:w="1982"/>
        <w:gridCol w:w="852"/>
        <w:gridCol w:w="991"/>
      </w:tblGrid>
      <w:tr w:rsidR="00647E10" w14:paraId="3536B718" w14:textId="77777777">
        <w:trPr>
          <w:trHeight w:val="556"/>
        </w:trPr>
        <w:tc>
          <w:tcPr>
            <w:tcW w:w="1243" w:type="dxa"/>
          </w:tcPr>
          <w:p w14:paraId="1D0186C9" w14:textId="77777777" w:rsidR="00647E10" w:rsidRDefault="00000000">
            <w:pPr>
              <w:pStyle w:val="TableParagraph"/>
              <w:spacing w:before="122"/>
              <w:ind w:left="107"/>
              <w:rPr>
                <w:sz w:val="24"/>
              </w:rPr>
            </w:pPr>
            <w:r>
              <w:rPr>
                <w:sz w:val="24"/>
              </w:rPr>
              <w:t>实验名称</w:t>
            </w:r>
          </w:p>
        </w:tc>
        <w:tc>
          <w:tcPr>
            <w:tcW w:w="8220" w:type="dxa"/>
            <w:gridSpan w:val="7"/>
          </w:tcPr>
          <w:p w14:paraId="5E9C8211" w14:textId="77777777" w:rsidR="00647E10" w:rsidRDefault="00647E10">
            <w:pPr>
              <w:pStyle w:val="TableParagraph"/>
              <w:rPr>
                <w:rFonts w:ascii="Times New Roman"/>
                <w:sz w:val="26"/>
              </w:rPr>
            </w:pPr>
          </w:p>
        </w:tc>
      </w:tr>
      <w:tr w:rsidR="00647E10" w14:paraId="046AD90F" w14:textId="77777777">
        <w:trPr>
          <w:trHeight w:val="551"/>
        </w:trPr>
        <w:tc>
          <w:tcPr>
            <w:tcW w:w="1243" w:type="dxa"/>
          </w:tcPr>
          <w:p w14:paraId="0F1AE34C" w14:textId="77777777" w:rsidR="00647E10" w:rsidRDefault="00000000">
            <w:pPr>
              <w:pStyle w:val="TableParagraph"/>
              <w:tabs>
                <w:tab w:val="left" w:pos="827"/>
              </w:tabs>
              <w:spacing w:before="120"/>
              <w:ind w:left="107"/>
              <w:rPr>
                <w:sz w:val="24"/>
              </w:rPr>
            </w:pPr>
            <w:r>
              <w:rPr>
                <w:sz w:val="24"/>
              </w:rPr>
              <w:t>姓</w:t>
            </w:r>
            <w:r>
              <w:rPr>
                <w:sz w:val="24"/>
              </w:rPr>
              <w:tab/>
              <w:t>名</w:t>
            </w:r>
          </w:p>
        </w:tc>
        <w:tc>
          <w:tcPr>
            <w:tcW w:w="1560" w:type="dxa"/>
          </w:tcPr>
          <w:p w14:paraId="158E8A57" w14:textId="77777777" w:rsidR="00647E10" w:rsidRDefault="00647E10">
            <w:pPr>
              <w:pStyle w:val="TableParagraph"/>
              <w:rPr>
                <w:rFonts w:ascii="Times New Roman"/>
                <w:sz w:val="26"/>
              </w:rPr>
            </w:pPr>
          </w:p>
        </w:tc>
        <w:tc>
          <w:tcPr>
            <w:tcW w:w="850" w:type="dxa"/>
          </w:tcPr>
          <w:p w14:paraId="185DFA22" w14:textId="77777777" w:rsidR="00647E10" w:rsidRDefault="00000000">
            <w:pPr>
              <w:pStyle w:val="TableParagraph"/>
              <w:spacing w:before="120"/>
              <w:ind w:left="105"/>
              <w:rPr>
                <w:sz w:val="24"/>
              </w:rPr>
            </w:pPr>
            <w:r>
              <w:rPr>
                <w:sz w:val="24"/>
              </w:rPr>
              <w:t>年 级</w:t>
            </w:r>
          </w:p>
        </w:tc>
        <w:tc>
          <w:tcPr>
            <w:tcW w:w="1133" w:type="dxa"/>
          </w:tcPr>
          <w:p w14:paraId="6851AB9D" w14:textId="77777777" w:rsidR="00647E10" w:rsidRDefault="00647E10">
            <w:pPr>
              <w:pStyle w:val="TableParagraph"/>
              <w:rPr>
                <w:rFonts w:ascii="Times New Roman"/>
                <w:sz w:val="26"/>
              </w:rPr>
            </w:pPr>
          </w:p>
        </w:tc>
        <w:tc>
          <w:tcPr>
            <w:tcW w:w="852" w:type="dxa"/>
          </w:tcPr>
          <w:p w14:paraId="203187E5" w14:textId="77777777" w:rsidR="00647E10" w:rsidRDefault="00000000">
            <w:pPr>
              <w:pStyle w:val="TableParagraph"/>
              <w:spacing w:before="120"/>
              <w:ind w:left="107"/>
              <w:rPr>
                <w:sz w:val="24"/>
              </w:rPr>
            </w:pPr>
            <w:r>
              <w:rPr>
                <w:sz w:val="24"/>
              </w:rPr>
              <w:t>学 号</w:t>
            </w:r>
          </w:p>
        </w:tc>
        <w:tc>
          <w:tcPr>
            <w:tcW w:w="1982" w:type="dxa"/>
          </w:tcPr>
          <w:p w14:paraId="27371836" w14:textId="77777777" w:rsidR="00647E10" w:rsidRDefault="00647E10">
            <w:pPr>
              <w:pStyle w:val="TableParagraph"/>
              <w:rPr>
                <w:rFonts w:ascii="Times New Roman"/>
                <w:sz w:val="26"/>
              </w:rPr>
            </w:pPr>
          </w:p>
        </w:tc>
        <w:tc>
          <w:tcPr>
            <w:tcW w:w="852" w:type="dxa"/>
          </w:tcPr>
          <w:p w14:paraId="07A8960E" w14:textId="77777777" w:rsidR="00647E10" w:rsidRDefault="00000000">
            <w:pPr>
              <w:pStyle w:val="TableParagraph"/>
              <w:spacing w:before="120"/>
              <w:ind w:left="107"/>
              <w:rPr>
                <w:sz w:val="24"/>
              </w:rPr>
            </w:pPr>
            <w:r>
              <w:rPr>
                <w:sz w:val="24"/>
              </w:rPr>
              <w:t>成 绩</w:t>
            </w:r>
          </w:p>
        </w:tc>
        <w:tc>
          <w:tcPr>
            <w:tcW w:w="991" w:type="dxa"/>
          </w:tcPr>
          <w:p w14:paraId="699140AB" w14:textId="77777777" w:rsidR="00647E10" w:rsidRDefault="00647E10">
            <w:pPr>
              <w:pStyle w:val="TableParagraph"/>
              <w:rPr>
                <w:rFonts w:ascii="Times New Roman"/>
                <w:sz w:val="26"/>
              </w:rPr>
            </w:pPr>
          </w:p>
        </w:tc>
      </w:tr>
      <w:tr w:rsidR="00647E10" w14:paraId="7CCE511B" w14:textId="77777777">
        <w:trPr>
          <w:trHeight w:val="1981"/>
        </w:trPr>
        <w:tc>
          <w:tcPr>
            <w:tcW w:w="9463" w:type="dxa"/>
            <w:gridSpan w:val="8"/>
          </w:tcPr>
          <w:p w14:paraId="1215CE5F" w14:textId="77777777" w:rsidR="00647E10" w:rsidRDefault="00000000">
            <w:pPr>
              <w:pStyle w:val="TableParagraph"/>
              <w:spacing w:before="213"/>
              <w:ind w:left="107"/>
              <w:rPr>
                <w:sz w:val="24"/>
              </w:rPr>
            </w:pPr>
            <w:r>
              <w:rPr>
                <w:sz w:val="24"/>
              </w:rPr>
              <w:t>实验报告内容：</w:t>
            </w:r>
          </w:p>
          <w:p w14:paraId="699AD5A5" w14:textId="77777777" w:rsidR="00647E10" w:rsidRDefault="00000000">
            <w:pPr>
              <w:pStyle w:val="TableParagraph"/>
              <w:tabs>
                <w:tab w:val="left" w:pos="5027"/>
              </w:tabs>
              <w:spacing w:before="5"/>
              <w:ind w:left="107"/>
              <w:rPr>
                <w:sz w:val="24"/>
              </w:rPr>
            </w:pPr>
            <w:r>
              <w:rPr>
                <w:sz w:val="24"/>
              </w:rPr>
              <w:t>一、实验目的</w:t>
            </w:r>
            <w:r>
              <w:rPr>
                <w:sz w:val="24"/>
              </w:rPr>
              <w:tab/>
              <w:t>五、数据表格</w:t>
            </w:r>
          </w:p>
          <w:p w14:paraId="7403118D" w14:textId="77777777" w:rsidR="00647E10" w:rsidRDefault="00000000">
            <w:pPr>
              <w:pStyle w:val="TableParagraph"/>
              <w:tabs>
                <w:tab w:val="left" w:pos="5027"/>
              </w:tabs>
              <w:spacing w:before="4"/>
              <w:ind w:left="107"/>
              <w:rPr>
                <w:sz w:val="24"/>
              </w:rPr>
            </w:pPr>
            <w:r>
              <w:rPr>
                <w:sz w:val="24"/>
              </w:rPr>
              <w:t>二、主要实验仪器</w:t>
            </w:r>
            <w:r>
              <w:rPr>
                <w:sz w:val="24"/>
              </w:rPr>
              <w:tab/>
              <w:t>六、数据处理及结果表达</w:t>
            </w:r>
          </w:p>
          <w:p w14:paraId="34C53CAB" w14:textId="77777777" w:rsidR="00647E10" w:rsidRDefault="00000000">
            <w:pPr>
              <w:pStyle w:val="TableParagraph"/>
              <w:tabs>
                <w:tab w:val="left" w:pos="5027"/>
              </w:tabs>
              <w:spacing w:before="5"/>
              <w:ind w:left="107"/>
              <w:rPr>
                <w:sz w:val="24"/>
              </w:rPr>
            </w:pPr>
            <w:r>
              <w:rPr>
                <w:sz w:val="24"/>
              </w:rPr>
              <w:t>三、实验原理</w:t>
            </w:r>
            <w:r>
              <w:rPr>
                <w:sz w:val="24"/>
              </w:rPr>
              <w:tab/>
              <w:t>七、实验结果分析</w:t>
            </w:r>
          </w:p>
          <w:p w14:paraId="0DB53C13" w14:textId="6FA343BF" w:rsidR="00647E10" w:rsidRDefault="00000000" w:rsidP="007D5F40">
            <w:pPr>
              <w:pStyle w:val="TableParagraph"/>
              <w:numPr>
                <w:ilvl w:val="0"/>
                <w:numId w:val="6"/>
              </w:numPr>
              <w:tabs>
                <w:tab w:val="left" w:pos="5027"/>
              </w:tabs>
              <w:spacing w:before="4"/>
              <w:rPr>
                <w:sz w:val="24"/>
              </w:rPr>
            </w:pPr>
            <w:r>
              <w:rPr>
                <w:sz w:val="24"/>
              </w:rPr>
              <w:t>实验内容与步骤</w:t>
            </w:r>
            <w:r>
              <w:rPr>
                <w:sz w:val="24"/>
              </w:rPr>
              <w:tab/>
              <w:t>八、习题</w:t>
            </w:r>
          </w:p>
        </w:tc>
      </w:tr>
      <w:tr w:rsidR="00647E10" w:rsidRPr="006F5CC2" w14:paraId="37C86EB7" w14:textId="77777777">
        <w:trPr>
          <w:trHeight w:val="8776"/>
        </w:trPr>
        <w:tc>
          <w:tcPr>
            <w:tcW w:w="9463" w:type="dxa"/>
            <w:gridSpan w:val="8"/>
          </w:tcPr>
          <w:p w14:paraId="6B76D9A5" w14:textId="6D1594F4" w:rsidR="00E11315" w:rsidRPr="007D5F40" w:rsidRDefault="007D5F40" w:rsidP="007D5F40">
            <w:pPr>
              <w:adjustRightInd w:val="0"/>
              <w:rPr>
                <w:sz w:val="24"/>
                <w:szCs w:val="24"/>
                <w:lang w:val="en-US"/>
              </w:rPr>
            </w:pPr>
            <w:r>
              <w:rPr>
                <w:rFonts w:hint="eastAsia"/>
                <w:sz w:val="24"/>
                <w:szCs w:val="24"/>
                <w:lang w:val="en-US"/>
              </w:rPr>
              <w:t>一、</w:t>
            </w:r>
            <w:r w:rsidR="00E11315" w:rsidRPr="007D5F40">
              <w:rPr>
                <w:rFonts w:hint="eastAsia"/>
                <w:sz w:val="24"/>
                <w:szCs w:val="24"/>
                <w:lang w:val="en-US"/>
              </w:rPr>
              <w:t>实验目的</w:t>
            </w:r>
          </w:p>
          <w:p w14:paraId="223CF2C9" w14:textId="77777777" w:rsidR="00D4703C" w:rsidRPr="00455F02" w:rsidRDefault="00D4703C" w:rsidP="00D4703C">
            <w:pPr>
              <w:pStyle w:val="Default"/>
              <w:ind w:left="360"/>
              <w:rPr>
                <w:sz w:val="22"/>
                <w:szCs w:val="22"/>
              </w:rPr>
            </w:pPr>
            <w:r w:rsidRPr="00455F02">
              <w:rPr>
                <w:sz w:val="22"/>
                <w:szCs w:val="22"/>
              </w:rPr>
              <w:t>1. 学习观察塞曼效应的实验方法；</w:t>
            </w:r>
          </w:p>
          <w:p w14:paraId="173AD513" w14:textId="1DA922C5" w:rsidR="00D4703C" w:rsidRPr="00455F02" w:rsidRDefault="00D4703C" w:rsidP="00D4703C">
            <w:pPr>
              <w:pStyle w:val="Default"/>
              <w:ind w:left="360"/>
              <w:rPr>
                <w:sz w:val="22"/>
                <w:szCs w:val="22"/>
              </w:rPr>
            </w:pPr>
            <w:r w:rsidRPr="00455F02">
              <w:rPr>
                <w:sz w:val="22"/>
                <w:szCs w:val="22"/>
              </w:rPr>
              <w:t>2. 观察Hg灯的546.1nm光谱线在外磁场作用下的塞曼分裂结果(分裂后子谱线的个数，</w:t>
            </w:r>
          </w:p>
          <w:p w14:paraId="470CFB64" w14:textId="7CA7B475" w:rsidR="00D4703C" w:rsidRPr="00455F02" w:rsidRDefault="00D4703C" w:rsidP="00D4703C">
            <w:pPr>
              <w:pStyle w:val="Default"/>
              <w:ind w:left="360"/>
              <w:rPr>
                <w:sz w:val="22"/>
                <w:szCs w:val="22"/>
              </w:rPr>
            </w:pPr>
            <w:r w:rsidRPr="00455F02">
              <w:rPr>
                <w:rFonts w:hint="eastAsia"/>
                <w:sz w:val="22"/>
                <w:szCs w:val="22"/>
              </w:rPr>
              <w:t>子谱线间距、子</w:t>
            </w:r>
            <w:r w:rsidRPr="00455F02">
              <w:rPr>
                <w:sz w:val="22"/>
                <w:szCs w:val="22"/>
              </w:rPr>
              <w:t>谱线的相对强度、子谱线的偏振态);</w:t>
            </w:r>
          </w:p>
          <w:p w14:paraId="7243542E" w14:textId="77777777" w:rsidR="00F231F9" w:rsidRPr="00455F02" w:rsidRDefault="00D4703C" w:rsidP="00D4703C">
            <w:pPr>
              <w:pStyle w:val="Default"/>
              <w:ind w:left="360"/>
              <w:rPr>
                <w:sz w:val="22"/>
                <w:szCs w:val="22"/>
              </w:rPr>
            </w:pPr>
            <w:r w:rsidRPr="00455F02">
              <w:rPr>
                <w:sz w:val="22"/>
                <w:szCs w:val="22"/>
              </w:rPr>
              <w:t>3. 由塞曼裂距计算电子的荷质比</w:t>
            </w:r>
            <w:r w:rsidRPr="00455F02">
              <w:rPr>
                <w:rFonts w:hint="eastAsia"/>
                <w:sz w:val="22"/>
                <w:szCs w:val="22"/>
              </w:rPr>
              <w:t>e/m</w:t>
            </w:r>
            <w:r w:rsidRPr="00455F02">
              <w:rPr>
                <w:sz w:val="22"/>
                <w:szCs w:val="22"/>
              </w:rPr>
              <w:t>。</w:t>
            </w:r>
          </w:p>
          <w:p w14:paraId="7CFD4C82" w14:textId="77777777" w:rsidR="00455F02" w:rsidRDefault="00455F02" w:rsidP="00D4703C">
            <w:pPr>
              <w:pStyle w:val="Default"/>
              <w:ind w:left="360"/>
            </w:pPr>
          </w:p>
          <w:p w14:paraId="4923D0D1" w14:textId="0DEE1F1C" w:rsidR="00455F02" w:rsidRDefault="007D5F40" w:rsidP="007D5F40">
            <w:pPr>
              <w:pStyle w:val="Default"/>
            </w:pPr>
            <w:r>
              <w:rPr>
                <w:rFonts w:hint="eastAsia"/>
              </w:rPr>
              <w:t>二、</w:t>
            </w:r>
            <w:r w:rsidR="00455F02">
              <w:t>主要实验仪器</w:t>
            </w:r>
          </w:p>
          <w:p w14:paraId="5628A6A2" w14:textId="77777777" w:rsidR="007D5F40" w:rsidRDefault="00455F02" w:rsidP="00455F02">
            <w:pPr>
              <w:pStyle w:val="Default"/>
              <w:ind w:left="480"/>
              <w:rPr>
                <w:sz w:val="22"/>
                <w:szCs w:val="22"/>
              </w:rPr>
            </w:pPr>
            <w:r w:rsidRPr="00455F02">
              <w:rPr>
                <w:rFonts w:hint="eastAsia"/>
                <w:sz w:val="22"/>
                <w:szCs w:val="22"/>
              </w:rPr>
              <w:t>F-P标准具、测量望远镜、干涉滤光片、聚光镜、纵横向可调滑座、</w:t>
            </w:r>
            <w:r w:rsidRPr="00455F02">
              <w:rPr>
                <w:rFonts w:hint="eastAsia"/>
                <w:sz w:val="22"/>
                <w:szCs w:val="22"/>
              </w:rPr>
              <w:t>单路可调式直流稳压稳流</w:t>
            </w:r>
          </w:p>
          <w:p w14:paraId="7DE221D8" w14:textId="70004A20" w:rsidR="00455F02" w:rsidRDefault="00455F02" w:rsidP="007D5F40">
            <w:pPr>
              <w:pStyle w:val="Default"/>
              <w:rPr>
                <w:sz w:val="22"/>
                <w:szCs w:val="22"/>
              </w:rPr>
            </w:pPr>
            <w:r w:rsidRPr="00455F02">
              <w:rPr>
                <w:rFonts w:hint="eastAsia"/>
                <w:sz w:val="22"/>
                <w:szCs w:val="22"/>
              </w:rPr>
              <w:t>电源</w:t>
            </w:r>
            <w:r w:rsidRPr="00455F02">
              <w:rPr>
                <w:rFonts w:hint="eastAsia"/>
                <w:sz w:val="22"/>
                <w:szCs w:val="22"/>
              </w:rPr>
              <w:t>、</w:t>
            </w:r>
            <w:r w:rsidRPr="00455F02">
              <w:rPr>
                <w:rFonts w:hint="eastAsia"/>
                <w:sz w:val="22"/>
                <w:szCs w:val="22"/>
              </w:rPr>
              <w:t>、笔型汞灯电源</w:t>
            </w:r>
            <w:r w:rsidRPr="00455F02">
              <w:rPr>
                <w:rFonts w:hint="eastAsia"/>
                <w:sz w:val="22"/>
                <w:szCs w:val="22"/>
              </w:rPr>
              <w:t>、</w:t>
            </w:r>
            <w:r w:rsidRPr="00455F02">
              <w:rPr>
                <w:sz w:val="22"/>
                <w:szCs w:val="22"/>
              </w:rPr>
              <w:t>CCD</w:t>
            </w:r>
            <w:r w:rsidRPr="00455F02">
              <w:rPr>
                <w:rFonts w:hint="eastAsia"/>
                <w:sz w:val="22"/>
                <w:szCs w:val="22"/>
              </w:rPr>
              <w:t>摄像机</w:t>
            </w:r>
            <w:r w:rsidRPr="00455F02">
              <w:rPr>
                <w:rFonts w:hint="eastAsia"/>
                <w:sz w:val="22"/>
                <w:szCs w:val="22"/>
              </w:rPr>
              <w:t>、镜头以及监视器。</w:t>
            </w:r>
          </w:p>
          <w:p w14:paraId="2F1FAE4C" w14:textId="77777777" w:rsidR="00455F02" w:rsidRPr="00455F02" w:rsidRDefault="00455F02" w:rsidP="00455F02">
            <w:pPr>
              <w:pStyle w:val="Default"/>
              <w:ind w:left="480"/>
              <w:rPr>
                <w:rFonts w:hint="eastAsia"/>
                <w:sz w:val="22"/>
                <w:szCs w:val="22"/>
              </w:rPr>
            </w:pPr>
          </w:p>
          <w:p w14:paraId="18030751" w14:textId="47BEEBBB" w:rsidR="00455F02" w:rsidRDefault="007D5F40" w:rsidP="007D5F40">
            <w:pPr>
              <w:pStyle w:val="Default"/>
            </w:pPr>
            <w:r>
              <w:rPr>
                <w:rFonts w:hint="eastAsia"/>
              </w:rPr>
              <w:t>三、</w:t>
            </w:r>
            <w:r w:rsidR="00455F02">
              <w:t>实验原理</w:t>
            </w:r>
          </w:p>
          <w:p w14:paraId="5B969702" w14:textId="77777777" w:rsidR="007D5F40" w:rsidRDefault="00455F02" w:rsidP="007D5F40">
            <w:pPr>
              <w:pStyle w:val="Default"/>
              <w:ind w:firstLineChars="200" w:firstLine="440"/>
              <w:rPr>
                <w:sz w:val="22"/>
                <w:szCs w:val="22"/>
              </w:rPr>
            </w:pPr>
            <w:r w:rsidRPr="00455F02">
              <w:rPr>
                <w:rFonts w:hint="eastAsia"/>
                <w:sz w:val="22"/>
                <w:szCs w:val="22"/>
              </w:rPr>
              <w:t>原子的总磁矩包含电子磁矩和原子核磁矩两部分组成，后者比前者小三个数量级，所以只考</w:t>
            </w:r>
          </w:p>
          <w:p w14:paraId="342A9751" w14:textId="77777777" w:rsidR="00455F02" w:rsidRDefault="00455F02" w:rsidP="007D5F40">
            <w:pPr>
              <w:pStyle w:val="Default"/>
              <w:rPr>
                <w:sz w:val="22"/>
                <w:szCs w:val="22"/>
              </w:rPr>
            </w:pPr>
            <w:r w:rsidRPr="00455F02">
              <w:rPr>
                <w:rFonts w:hint="eastAsia"/>
                <w:sz w:val="22"/>
                <w:szCs w:val="22"/>
              </w:rPr>
              <w:t>虑电子磁矩。</w:t>
            </w:r>
            <w:r w:rsidR="007D5F40">
              <w:rPr>
                <w:rFonts w:hint="eastAsia"/>
                <w:sz w:val="22"/>
                <w:szCs w:val="22"/>
              </w:rPr>
              <w:t>电子磁矩由其轨道磁矩和自旋磁矩两部分组成。根据量子力学有关系</w:t>
            </w:r>
          </w:p>
          <w:p w14:paraId="589EF277" w14:textId="55BED2BF" w:rsidR="007D5F40" w:rsidRPr="007D5F40" w:rsidRDefault="007D5F40" w:rsidP="007D5F40">
            <w:pPr>
              <w:pStyle w:val="Default"/>
              <w:rPr>
                <w:sz w:val="22"/>
                <w:szCs w:val="22"/>
              </w:rPr>
            </w:pPr>
            <m:oMathPara>
              <m:oMath>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L</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e</m:t>
                    </m:r>
                  </m:num>
                  <m:den>
                    <m:r>
                      <w:rPr>
                        <w:rFonts w:ascii="Cambria Math" w:hAnsi="Cambria Math"/>
                        <w:sz w:val="22"/>
                        <w:szCs w:val="22"/>
                      </w:rPr>
                      <m:t>2m</m:t>
                    </m:r>
                  </m:den>
                </m:f>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L</m:t>
                    </m:r>
                  </m:sub>
                </m:sSub>
                <m:r>
                  <w:rPr>
                    <w:rFonts w:ascii="Cambria Math" w:hAnsi="Cambria Math"/>
                    <w:sz w:val="22"/>
                    <w:szCs w:val="22"/>
                  </w:rPr>
                  <m:t>,</m:t>
                </m:r>
                <m: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L</m:t>
                    </m:r>
                  </m:sub>
                </m:sSub>
                <m:r>
                  <w:rPr>
                    <w:rFonts w:ascii="Cambria Math" w:hAnsi="Cambria Math"/>
                    <w:sz w:val="22"/>
                    <w:szCs w:val="22"/>
                  </w:rPr>
                  <m:t>=</m:t>
                </m:r>
                <m:rad>
                  <m:radPr>
                    <m:degHide m:val="1"/>
                    <m:ctrlPr>
                      <w:rPr>
                        <w:rFonts w:ascii="Cambria Math" w:hAnsi="Cambria Math"/>
                        <w:sz w:val="22"/>
                        <w:szCs w:val="22"/>
                      </w:rPr>
                    </m:ctrlPr>
                  </m:radPr>
                  <m:deg/>
                  <m:e>
                    <m:r>
                      <w:rPr>
                        <w:rFonts w:ascii="Cambria Math" w:hAnsi="Cambria Math"/>
                        <w:sz w:val="22"/>
                        <w:szCs w:val="22"/>
                      </w:rPr>
                      <m:t>L(L+1)</m:t>
                    </m:r>
                  </m:e>
                </m:rad>
                <m:f>
                  <m:fPr>
                    <m:ctrlPr>
                      <w:rPr>
                        <w:rFonts w:ascii="Cambria Math" w:hAnsi="Cambria Math"/>
                        <w:sz w:val="22"/>
                        <w:szCs w:val="22"/>
                      </w:rPr>
                    </m:ctrlPr>
                  </m:fPr>
                  <m:num>
                    <m:r>
                      <w:rPr>
                        <w:rFonts w:ascii="Cambria Math" w:hAnsi="Cambria Math"/>
                        <w:sz w:val="22"/>
                        <w:szCs w:val="22"/>
                      </w:rPr>
                      <m:t>h</m:t>
                    </m:r>
                  </m:num>
                  <m:den>
                    <m:r>
                      <w:rPr>
                        <w:rFonts w:ascii="Cambria Math" w:hAnsi="Cambria Math"/>
                        <w:sz w:val="22"/>
                        <w:szCs w:val="22"/>
                      </w:rPr>
                      <m:t>2π</m:t>
                    </m:r>
                  </m:den>
                </m:f>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S</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e</m:t>
                    </m:r>
                  </m:num>
                  <m:den>
                    <m:r>
                      <w:rPr>
                        <w:rFonts w:ascii="Cambria Math" w:hAnsi="Cambria Math"/>
                        <w:sz w:val="22"/>
                        <w:szCs w:val="22"/>
                      </w:rPr>
                      <m:t>m</m:t>
                    </m:r>
                  </m:den>
                </m:f>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S</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S</m:t>
                    </m:r>
                  </m:sub>
                </m:sSub>
                <m:r>
                  <w:rPr>
                    <w:rFonts w:ascii="Cambria Math" w:hAnsi="Cambria Math"/>
                    <w:sz w:val="22"/>
                    <w:szCs w:val="22"/>
                  </w:rPr>
                  <m:t>=</m:t>
                </m:r>
                <m:rad>
                  <m:radPr>
                    <m:degHide m:val="1"/>
                    <m:ctrlPr>
                      <w:rPr>
                        <w:rFonts w:ascii="Cambria Math" w:hAnsi="Cambria Math"/>
                        <w:sz w:val="22"/>
                        <w:szCs w:val="22"/>
                      </w:rPr>
                    </m:ctrlPr>
                  </m:radPr>
                  <m:deg/>
                  <m:e>
                    <m:r>
                      <w:rPr>
                        <w:rFonts w:ascii="Cambria Math" w:hAnsi="Cambria Math"/>
                        <w:sz w:val="22"/>
                        <w:szCs w:val="22"/>
                      </w:rPr>
                      <m:t>S(S+1)</m:t>
                    </m:r>
                  </m:e>
                </m:rad>
                <m:f>
                  <m:fPr>
                    <m:ctrlPr>
                      <w:rPr>
                        <w:rFonts w:ascii="Cambria Math" w:hAnsi="Cambria Math"/>
                        <w:sz w:val="22"/>
                        <w:szCs w:val="22"/>
                      </w:rPr>
                    </m:ctrlPr>
                  </m:fPr>
                  <m:num>
                    <m:r>
                      <w:rPr>
                        <w:rFonts w:ascii="Cambria Math" w:hAnsi="Cambria Math"/>
                        <w:sz w:val="22"/>
                        <w:szCs w:val="22"/>
                      </w:rPr>
                      <m:t>h</m:t>
                    </m:r>
                  </m:num>
                  <m:den>
                    <m:r>
                      <w:rPr>
                        <w:rFonts w:ascii="Cambria Math" w:hAnsi="Cambria Math"/>
                        <w:sz w:val="22"/>
                        <w:szCs w:val="22"/>
                      </w:rPr>
                      <m:t>2π</m:t>
                    </m:r>
                  </m:den>
                </m:f>
              </m:oMath>
            </m:oMathPara>
          </w:p>
          <w:p w14:paraId="4C907779" w14:textId="77777777" w:rsidR="007D5F40" w:rsidRDefault="006F5CC2" w:rsidP="007D5F40">
            <w:pPr>
              <w:pStyle w:val="Default"/>
              <w:rPr>
                <w:sz w:val="22"/>
                <w:szCs w:val="22"/>
              </w:rPr>
            </w:pPr>
            <w:r>
              <w:rPr>
                <w:rFonts w:hint="eastAsia"/>
                <w:sz w:val="22"/>
                <w:szCs w:val="22"/>
              </w:rPr>
              <w:t>利用角动量耦合方法可以得到总的角动量和总的电偶磁矩之间有下面的关系：</w:t>
            </w:r>
          </w:p>
          <w:p w14:paraId="0CE14AD6" w14:textId="77777777" w:rsidR="006F5CC2" w:rsidRPr="006F5CC2" w:rsidRDefault="006F5CC2" w:rsidP="007D5F40">
            <w:pPr>
              <w:pStyle w:val="Default"/>
              <w:rPr>
                <w:i/>
                <w:sz w:val="22"/>
                <w:szCs w:val="22"/>
              </w:rPr>
            </w:pPr>
            <m:oMathPara>
              <m:oMath>
                <m:sSub>
                  <m:sSubPr>
                    <m:ctrlPr>
                      <w:rPr>
                        <w:rFonts w:ascii="Cambria Math" w:hAnsi="Cambria Math"/>
                        <w:sz w:val="22"/>
                        <w:szCs w:val="22"/>
                      </w:rPr>
                    </m:ctrlPr>
                  </m:sSubPr>
                  <m:e>
                    <m:r>
                      <w:rPr>
                        <w:rFonts w:ascii="Cambria Math" w:hAnsi="Cambria Math"/>
                        <w:sz w:val="22"/>
                        <w:szCs w:val="22"/>
                      </w:rPr>
                      <m:t>μ</m:t>
                    </m:r>
                  </m:e>
                  <m:sub>
                    <m:r>
                      <w:rPr>
                        <w:rFonts w:ascii="Cambria Math" w:hAnsi="Cambria Math"/>
                        <w:sz w:val="22"/>
                        <w:szCs w:val="22"/>
                      </w:rPr>
                      <m:t>J</m:t>
                    </m:r>
                  </m:sub>
                </m:sSub>
                <m:r>
                  <w:rPr>
                    <w:rFonts w:ascii="Cambria Math" w:hAnsi="Cambria Math"/>
                    <w:sz w:val="22"/>
                    <w:szCs w:val="22"/>
                  </w:rPr>
                  <m:t>=g</m:t>
                </m:r>
                <m:f>
                  <m:fPr>
                    <m:ctrlPr>
                      <w:rPr>
                        <w:rFonts w:ascii="Cambria Math" w:hAnsi="Cambria Math"/>
                        <w:sz w:val="22"/>
                        <w:szCs w:val="22"/>
                      </w:rPr>
                    </m:ctrlPr>
                  </m:fPr>
                  <m:num>
                    <m:r>
                      <w:rPr>
                        <w:rFonts w:ascii="Cambria Math" w:hAnsi="Cambria Math"/>
                        <w:sz w:val="22"/>
                        <w:szCs w:val="22"/>
                      </w:rPr>
                      <m:t>e</m:t>
                    </m:r>
                  </m:num>
                  <m:den>
                    <m:r>
                      <w:rPr>
                        <w:rFonts w:ascii="Cambria Math" w:hAnsi="Cambria Math"/>
                        <w:sz w:val="22"/>
                        <w:szCs w:val="22"/>
                      </w:rPr>
                      <m:t>2m</m:t>
                    </m:r>
                  </m:den>
                </m:f>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J</m:t>
                    </m:r>
                  </m:sub>
                </m:sSub>
                <m:r>
                  <w:rPr>
                    <w:rFonts w:ascii="Cambria Math" w:hAnsi="Cambria Math"/>
                    <w:sz w:val="22"/>
                    <w:szCs w:val="22"/>
                  </w:rPr>
                  <m:t xml:space="preserve">,       </m:t>
                </m:r>
                <m:r>
                  <w:rPr>
                    <w:rFonts w:ascii="Cambria Math" w:hAnsi="Cambria Math"/>
                    <w:sz w:val="22"/>
                    <w:szCs w:val="22"/>
                  </w:rPr>
                  <m:t>g=1+</m:t>
                </m:r>
                <m:f>
                  <m:fPr>
                    <m:ctrlPr>
                      <w:rPr>
                        <w:rFonts w:ascii="Cambria Math" w:hAnsi="Cambria Math"/>
                        <w:sz w:val="22"/>
                        <w:szCs w:val="22"/>
                      </w:rPr>
                    </m:ctrlPr>
                  </m:fPr>
                  <m:num>
                    <m:r>
                      <w:rPr>
                        <w:rFonts w:ascii="Cambria Math" w:hAnsi="Cambria Math"/>
                        <w:sz w:val="22"/>
                        <w:szCs w:val="22"/>
                      </w:rPr>
                      <m:t>J(J+1)-L(L+1)+S(S+1)</m:t>
                    </m:r>
                  </m:num>
                  <m:den>
                    <m:r>
                      <w:rPr>
                        <w:rFonts w:ascii="Cambria Math" w:hAnsi="Cambria Math"/>
                        <w:sz w:val="22"/>
                        <w:szCs w:val="22"/>
                      </w:rPr>
                      <m:t>2J(J+1)</m:t>
                    </m:r>
                  </m:den>
                </m:f>
              </m:oMath>
            </m:oMathPara>
          </w:p>
          <w:p w14:paraId="5964A57E" w14:textId="77777777" w:rsidR="006F5CC2" w:rsidRDefault="006F5CC2" w:rsidP="007D5F40">
            <w:pPr>
              <w:pStyle w:val="Default"/>
              <w:rPr>
                <w:iCs/>
                <w:sz w:val="22"/>
                <w:szCs w:val="22"/>
              </w:rPr>
            </w:pPr>
            <w:r>
              <w:rPr>
                <w:rFonts w:hint="eastAsia"/>
                <w:iCs/>
                <w:sz w:val="22"/>
                <w:szCs w:val="22"/>
              </w:rPr>
              <w:t>g称为朗德因子,这是单电子LS耦合的情况，两个电子LS耦合上面公式依然使用，倘若使用JJ耦合，需要修改为：</w:t>
            </w:r>
          </w:p>
          <w:p w14:paraId="554101A4" w14:textId="77777777" w:rsidR="006F5CC2" w:rsidRPr="006F5CC2" w:rsidRDefault="006F5CC2" w:rsidP="007D5F40">
            <w:pPr>
              <w:pStyle w:val="Default"/>
              <w:rPr>
                <w:iCs/>
                <w:sz w:val="22"/>
                <w:szCs w:val="22"/>
              </w:rPr>
            </w:pPr>
            <m:oMathPara>
              <m:oMath>
                <m:r>
                  <w:rPr>
                    <w:rFonts w:ascii="Cambria Math" w:hAnsi="Cambria Math"/>
                    <w:sz w:val="22"/>
                    <w:szCs w:val="22"/>
                  </w:rPr>
                  <m:t>g=</m:t>
                </m:r>
                <m:sSub>
                  <m:sSubPr>
                    <m:ctrlPr>
                      <w:rPr>
                        <w:rFonts w:ascii="Cambria Math" w:hAnsi="Cambria Math"/>
                        <w:iCs/>
                        <w:sz w:val="22"/>
                        <w:szCs w:val="22"/>
                      </w:rPr>
                    </m:ctrlPr>
                  </m:sSubPr>
                  <m:e>
                    <m:r>
                      <w:rPr>
                        <w:rFonts w:ascii="Cambria Math" w:hAnsi="Cambria Math"/>
                        <w:sz w:val="22"/>
                        <w:szCs w:val="22"/>
                      </w:rPr>
                      <m:t>g</m:t>
                    </m:r>
                  </m:e>
                  <m:sub>
                    <m:r>
                      <w:rPr>
                        <w:rFonts w:ascii="Cambria Math" w:hAnsi="Cambria Math"/>
                        <w:sz w:val="22"/>
                        <w:szCs w:val="22"/>
                      </w:rPr>
                      <m:t>i</m:t>
                    </m:r>
                  </m:sub>
                </m:sSub>
                <m:f>
                  <m:fPr>
                    <m:ctrlPr>
                      <w:rPr>
                        <w:rFonts w:ascii="Cambria Math" w:hAnsi="Cambria Math"/>
                        <w:iCs/>
                        <w:sz w:val="22"/>
                        <w:szCs w:val="22"/>
                      </w:rPr>
                    </m:ctrlPr>
                  </m:fPr>
                  <m:num>
                    <m:r>
                      <w:rPr>
                        <w:rFonts w:ascii="Cambria Math" w:hAnsi="Cambria Math"/>
                        <w:sz w:val="22"/>
                        <w:szCs w:val="22"/>
                      </w:rPr>
                      <m:t>J(J+1)+</m:t>
                    </m:r>
                    <m:sSub>
                      <m:sSubPr>
                        <m:ctrlPr>
                          <w:rPr>
                            <w:rFonts w:ascii="Cambria Math" w:hAnsi="Cambria Math"/>
                            <w:iCs/>
                            <w:sz w:val="22"/>
                            <w:szCs w:val="22"/>
                          </w:rPr>
                        </m:ctrlPr>
                      </m:sSubPr>
                      <m:e>
                        <m:r>
                          <w:rPr>
                            <w:rFonts w:ascii="Cambria Math" w:hAnsi="Cambria Math"/>
                            <w:sz w:val="22"/>
                            <w:szCs w:val="22"/>
                          </w:rPr>
                          <m:t>j</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Cs/>
                            <w:sz w:val="22"/>
                            <w:szCs w:val="22"/>
                          </w:rPr>
                        </m:ctrlPr>
                      </m:sSubPr>
                      <m:e>
                        <m:r>
                          <w:rPr>
                            <w:rFonts w:ascii="Cambria Math" w:hAnsi="Cambria Math"/>
                            <w:sz w:val="22"/>
                            <w:szCs w:val="22"/>
                          </w:rPr>
                          <m:t>j</m:t>
                        </m:r>
                      </m:e>
                      <m:sub>
                        <m:r>
                          <w:rPr>
                            <w:rFonts w:ascii="Cambria Math" w:hAnsi="Cambria Math"/>
                            <w:sz w:val="22"/>
                            <w:szCs w:val="22"/>
                          </w:rPr>
                          <m:t>i</m:t>
                        </m:r>
                      </m:sub>
                    </m:sSub>
                    <m:r>
                      <w:rPr>
                        <w:rFonts w:ascii="Cambria Math" w:hAnsi="Cambria Math"/>
                        <w:sz w:val="22"/>
                        <w:szCs w:val="22"/>
                      </w:rPr>
                      <m:t>+1)-</m:t>
                    </m:r>
                    <m:sSub>
                      <m:sSubPr>
                        <m:ctrlPr>
                          <w:rPr>
                            <w:rFonts w:ascii="Cambria Math" w:hAnsi="Cambria Math"/>
                            <w:iCs/>
                            <w:sz w:val="22"/>
                            <w:szCs w:val="22"/>
                          </w:rPr>
                        </m:ctrlPr>
                      </m:sSubPr>
                      <m:e>
                        <m:r>
                          <w:rPr>
                            <w:rFonts w:ascii="Cambria Math" w:hAnsi="Cambria Math"/>
                            <w:sz w:val="22"/>
                            <w:szCs w:val="22"/>
                          </w:rPr>
                          <m:t>J</m:t>
                        </m:r>
                      </m:e>
                      <m:sub>
                        <m:r>
                          <w:rPr>
                            <w:rFonts w:ascii="Cambria Math" w:hAnsi="Cambria Math"/>
                            <w:sz w:val="22"/>
                            <w:szCs w:val="22"/>
                          </w:rPr>
                          <m:t>P</m:t>
                        </m:r>
                      </m:sub>
                    </m:sSub>
                    <m:r>
                      <w:rPr>
                        <w:rFonts w:ascii="Cambria Math" w:hAnsi="Cambria Math"/>
                        <w:sz w:val="22"/>
                        <w:szCs w:val="22"/>
                      </w:rPr>
                      <m:t>(</m:t>
                    </m:r>
                    <m:sSub>
                      <m:sSubPr>
                        <m:ctrlPr>
                          <w:rPr>
                            <w:rFonts w:ascii="Cambria Math" w:hAnsi="Cambria Math"/>
                            <w:iCs/>
                            <w:sz w:val="22"/>
                            <w:szCs w:val="22"/>
                          </w:rPr>
                        </m:ctrlPr>
                      </m:sSubPr>
                      <m:e>
                        <m:r>
                          <w:rPr>
                            <w:rFonts w:ascii="Cambria Math" w:hAnsi="Cambria Math"/>
                            <w:sz w:val="22"/>
                            <w:szCs w:val="22"/>
                          </w:rPr>
                          <m:t>J</m:t>
                        </m:r>
                      </m:e>
                      <m:sub>
                        <m:r>
                          <w:rPr>
                            <w:rFonts w:ascii="Cambria Math" w:hAnsi="Cambria Math"/>
                            <w:sz w:val="22"/>
                            <w:szCs w:val="22"/>
                          </w:rPr>
                          <m:t>P</m:t>
                        </m:r>
                      </m:sub>
                    </m:sSub>
                    <m:r>
                      <w:rPr>
                        <w:rFonts w:ascii="Cambria Math" w:hAnsi="Cambria Math"/>
                        <w:sz w:val="22"/>
                        <w:szCs w:val="22"/>
                      </w:rPr>
                      <m:t>+1)</m:t>
                    </m:r>
                  </m:num>
                  <m:den>
                    <m:r>
                      <w:rPr>
                        <w:rFonts w:ascii="Cambria Math" w:hAnsi="Cambria Math"/>
                        <w:sz w:val="22"/>
                        <w:szCs w:val="22"/>
                      </w:rPr>
                      <m:t>2J(J+1)</m:t>
                    </m:r>
                  </m:den>
                </m:f>
                <m:r>
                  <w:rPr>
                    <w:rFonts w:ascii="Cambria Math" w:hAnsi="Cambria Math"/>
                    <w:sz w:val="22"/>
                    <w:szCs w:val="22"/>
                  </w:rPr>
                  <m:t>+</m:t>
                </m:r>
                <m:sSub>
                  <m:sSubPr>
                    <m:ctrlPr>
                      <w:rPr>
                        <w:rFonts w:ascii="Cambria Math" w:hAnsi="Cambria Math"/>
                        <w:iCs/>
                        <w:sz w:val="22"/>
                        <w:szCs w:val="22"/>
                      </w:rPr>
                    </m:ctrlPr>
                  </m:sSubPr>
                  <m:e>
                    <m:r>
                      <w:rPr>
                        <w:rFonts w:ascii="Cambria Math" w:hAnsi="Cambria Math"/>
                        <w:sz w:val="22"/>
                        <w:szCs w:val="22"/>
                      </w:rPr>
                      <m:t>g</m:t>
                    </m:r>
                  </m:e>
                  <m:sub>
                    <m:r>
                      <w:rPr>
                        <w:rFonts w:ascii="Cambria Math" w:hAnsi="Cambria Math"/>
                        <w:sz w:val="22"/>
                        <w:szCs w:val="22"/>
                      </w:rPr>
                      <m:t>P</m:t>
                    </m:r>
                  </m:sub>
                </m:sSub>
                <m:f>
                  <m:fPr>
                    <m:ctrlPr>
                      <w:rPr>
                        <w:rFonts w:ascii="Cambria Math" w:hAnsi="Cambria Math"/>
                        <w:iCs/>
                        <w:sz w:val="22"/>
                        <w:szCs w:val="22"/>
                      </w:rPr>
                    </m:ctrlPr>
                  </m:fPr>
                  <m:num>
                    <m:r>
                      <w:rPr>
                        <w:rFonts w:ascii="Cambria Math" w:hAnsi="Cambria Math"/>
                        <w:sz w:val="22"/>
                        <w:szCs w:val="22"/>
                      </w:rPr>
                      <m:t>J(J+1)+</m:t>
                    </m:r>
                    <m:sSub>
                      <m:sSubPr>
                        <m:ctrlPr>
                          <w:rPr>
                            <w:rFonts w:ascii="Cambria Math" w:hAnsi="Cambria Math"/>
                            <w:iCs/>
                            <w:sz w:val="22"/>
                            <w:szCs w:val="22"/>
                          </w:rPr>
                        </m:ctrlPr>
                      </m:sSubPr>
                      <m:e>
                        <m:r>
                          <w:rPr>
                            <w:rFonts w:ascii="Cambria Math" w:hAnsi="Cambria Math"/>
                            <w:sz w:val="22"/>
                            <w:szCs w:val="22"/>
                          </w:rPr>
                          <m:t>J</m:t>
                        </m:r>
                      </m:e>
                      <m:sub>
                        <m:r>
                          <w:rPr>
                            <w:rFonts w:ascii="Cambria Math" w:hAnsi="Cambria Math"/>
                            <w:sz w:val="22"/>
                            <w:szCs w:val="22"/>
                          </w:rPr>
                          <m:t>P</m:t>
                        </m:r>
                      </m:sub>
                    </m:sSub>
                    <m:r>
                      <w:rPr>
                        <w:rFonts w:ascii="Cambria Math" w:hAnsi="Cambria Math"/>
                        <w:sz w:val="22"/>
                        <w:szCs w:val="22"/>
                      </w:rPr>
                      <m:t>(</m:t>
                    </m:r>
                    <m:sSub>
                      <m:sSubPr>
                        <m:ctrlPr>
                          <w:rPr>
                            <w:rFonts w:ascii="Cambria Math" w:hAnsi="Cambria Math"/>
                            <w:iCs/>
                            <w:sz w:val="22"/>
                            <w:szCs w:val="22"/>
                          </w:rPr>
                        </m:ctrlPr>
                      </m:sSubPr>
                      <m:e>
                        <m:r>
                          <w:rPr>
                            <w:rFonts w:ascii="Cambria Math" w:hAnsi="Cambria Math"/>
                            <w:sz w:val="22"/>
                            <w:szCs w:val="22"/>
                          </w:rPr>
                          <m:t>J</m:t>
                        </m:r>
                      </m:e>
                      <m:sub>
                        <m:r>
                          <w:rPr>
                            <w:rFonts w:ascii="Cambria Math" w:hAnsi="Cambria Math"/>
                            <w:sz w:val="22"/>
                            <w:szCs w:val="22"/>
                          </w:rPr>
                          <m:t>P</m:t>
                        </m:r>
                      </m:sub>
                    </m:sSub>
                    <m:r>
                      <w:rPr>
                        <w:rFonts w:ascii="Cambria Math" w:hAnsi="Cambria Math"/>
                        <w:sz w:val="22"/>
                        <w:szCs w:val="22"/>
                      </w:rPr>
                      <m:t>+1)-</m:t>
                    </m:r>
                    <m:sSub>
                      <m:sSubPr>
                        <m:ctrlPr>
                          <w:rPr>
                            <w:rFonts w:ascii="Cambria Math" w:hAnsi="Cambria Math"/>
                            <w:iCs/>
                            <w:sz w:val="22"/>
                            <w:szCs w:val="22"/>
                          </w:rPr>
                        </m:ctrlPr>
                      </m:sSubPr>
                      <m:e>
                        <m:r>
                          <w:rPr>
                            <w:rFonts w:ascii="Cambria Math" w:hAnsi="Cambria Math"/>
                            <w:sz w:val="22"/>
                            <w:szCs w:val="22"/>
                          </w:rPr>
                          <m:t>j</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Cs/>
                            <w:sz w:val="22"/>
                            <w:szCs w:val="22"/>
                          </w:rPr>
                        </m:ctrlPr>
                      </m:sSubPr>
                      <m:e>
                        <m:r>
                          <w:rPr>
                            <w:rFonts w:ascii="Cambria Math" w:hAnsi="Cambria Math"/>
                            <w:sz w:val="22"/>
                            <w:szCs w:val="22"/>
                          </w:rPr>
                          <m:t>j</m:t>
                        </m:r>
                      </m:e>
                      <m:sub>
                        <m:r>
                          <w:rPr>
                            <w:rFonts w:ascii="Cambria Math" w:hAnsi="Cambria Math"/>
                            <w:sz w:val="22"/>
                            <w:szCs w:val="22"/>
                          </w:rPr>
                          <m:t>i</m:t>
                        </m:r>
                      </m:sub>
                    </m:sSub>
                    <m:r>
                      <w:rPr>
                        <w:rFonts w:ascii="Cambria Math" w:hAnsi="Cambria Math"/>
                        <w:sz w:val="22"/>
                        <w:szCs w:val="22"/>
                      </w:rPr>
                      <m:t>+1)</m:t>
                    </m:r>
                  </m:num>
                  <m:den>
                    <m:r>
                      <w:rPr>
                        <w:rFonts w:ascii="Cambria Math" w:hAnsi="Cambria Math"/>
                        <w:sz w:val="22"/>
                        <w:szCs w:val="22"/>
                      </w:rPr>
                      <m:t>2J(J+1)</m:t>
                    </m:r>
                  </m:den>
                </m:f>
              </m:oMath>
            </m:oMathPara>
          </w:p>
          <w:p w14:paraId="3C548FF8" w14:textId="77777777" w:rsidR="006F5CC2" w:rsidRDefault="006F5CC2" w:rsidP="007D5F40">
            <w:pPr>
              <w:pStyle w:val="Default"/>
              <w:rPr>
                <w:iCs/>
                <w:sz w:val="22"/>
                <w:szCs w:val="22"/>
              </w:rPr>
            </w:pPr>
            <w:r>
              <w:rPr>
                <w:rFonts w:hint="eastAsia"/>
                <w:iCs/>
                <w:sz w:val="22"/>
                <w:szCs w:val="22"/>
              </w:rPr>
              <w:t>两种不同的耦合方式需具体情况合适选取，比如氖原子就应当选择LS耦合。</w:t>
            </w:r>
          </w:p>
          <w:p w14:paraId="2ADEB9D4" w14:textId="3D8BCEE9" w:rsidR="009E23D5" w:rsidRDefault="009E23D5" w:rsidP="009E23D5">
            <w:pPr>
              <w:pStyle w:val="Default"/>
              <w:ind w:firstLine="440"/>
              <w:rPr>
                <w:iCs/>
                <w:sz w:val="22"/>
                <w:szCs w:val="22"/>
              </w:rPr>
            </w:pPr>
            <w:r w:rsidRPr="009E23D5">
              <w:rPr>
                <w:rFonts w:hint="eastAsia"/>
                <w:iCs/>
                <w:noProof/>
                <w:sz w:val="22"/>
                <w:szCs w:val="22"/>
              </w:rPr>
              <w:drawing>
                <wp:inline distT="0" distB="0" distL="0" distR="0" wp14:anchorId="70B10CEE" wp14:editId="4AA45D6F">
                  <wp:extent cx="4901878" cy="1122045"/>
                  <wp:effectExtent l="0" t="0" r="0" b="0"/>
                  <wp:docPr id="895038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8699" cy="1128184"/>
                          </a:xfrm>
                          <a:prstGeom prst="rect">
                            <a:avLst/>
                          </a:prstGeom>
                          <a:noFill/>
                          <a:ln>
                            <a:noFill/>
                          </a:ln>
                        </pic:spPr>
                      </pic:pic>
                    </a:graphicData>
                  </a:graphic>
                </wp:inline>
              </w:drawing>
            </w:r>
          </w:p>
          <w:p w14:paraId="120A7F75" w14:textId="71A3C3C9" w:rsidR="009E23D5" w:rsidRPr="006F5CC2" w:rsidRDefault="009E23D5" w:rsidP="009E23D5">
            <w:pPr>
              <w:pStyle w:val="Default"/>
              <w:ind w:firstLineChars="800" w:firstLine="1760"/>
              <w:rPr>
                <w:rFonts w:hint="eastAsia"/>
                <w:iCs/>
                <w:sz w:val="22"/>
                <w:szCs w:val="22"/>
              </w:rPr>
            </w:pPr>
            <w:r>
              <w:rPr>
                <w:rFonts w:hint="eastAsia"/>
                <w:iCs/>
                <w:sz w:val="22"/>
                <w:szCs w:val="22"/>
              </w:rPr>
              <w:t>图一：角动量耦合                  图二：角动量旋进</w:t>
            </w:r>
          </w:p>
        </w:tc>
      </w:tr>
    </w:tbl>
    <w:p w14:paraId="1F4C39B3" w14:textId="77777777" w:rsidR="00647E10" w:rsidRPr="00F85428" w:rsidRDefault="00647E10">
      <w:pPr>
        <w:rPr>
          <w:rFonts w:ascii="Times New Roman"/>
          <w:sz w:val="26"/>
          <w:lang w:val="en-US"/>
        </w:rPr>
        <w:sectPr w:rsidR="00647E10" w:rsidRPr="00F85428" w:rsidSect="00773633">
          <w:footerReference w:type="default" r:id="rId12"/>
          <w:type w:val="continuous"/>
          <w:pgSz w:w="23811" w:h="16838" w:orient="landscape" w:code="8"/>
          <w:pgMar w:top="1220" w:right="1360" w:bottom="1400" w:left="1320" w:header="720" w:footer="1219" w:gutter="0"/>
          <w:cols w:space="720"/>
          <w:docGrid w:linePitch="299"/>
        </w:sectPr>
      </w:pPr>
    </w:p>
    <w:p w14:paraId="4A4E4BFD" w14:textId="77777777" w:rsidR="00647E10" w:rsidRDefault="00000000">
      <w:pPr>
        <w:tabs>
          <w:tab w:val="left" w:pos="11544"/>
        </w:tabs>
        <w:ind w:left="115"/>
        <w:rPr>
          <w:sz w:val="20"/>
        </w:rPr>
      </w:pPr>
      <w:r>
        <w:lastRenderedPageBreak/>
        <w:pict w14:anchorId="1DF1821B">
          <v:shape id="_x0000_s2051" style="position:absolute;left:0;text-align:left;margin-left:643.3pt;margin-top:74.75pt;width:473.8pt;height:690.6pt;z-index:-251848704;mso-position-horizontal-relative:page;mso-position-vertical-relative:page;mso-width-relative:page;mso-height-relative:page" coordorigin="12866,1495" coordsize="9476,13812" o:spt="100" adj="0,,0" path="m22339,1495r-9470,l12866,1498r,13807l12869,15307r9470,l22342,15305r,-5l12876,15300r-5,-5l12876,15295r,-13788l12871,1507r5,-7l22342,1500r,-2l22339,1495xm12876,15295r-5,l12876,15300r,-5xm22332,15295r-9456,l12876,15300r9456,l22332,15295xm22332,1500r,13800l22337,15295r5,l22342,1507r-5,l22332,1500xm22342,15295r-5,l22332,15300r10,l22342,15295xm12876,1500r-5,7l12876,1507r,-7xm22332,1500r-9456,l12876,1507r9456,l22332,1500xm22342,1500r-10,l22337,1507r5,l22342,1500xe" fillcolor="black" stroked="f">
            <v:stroke joinstyle="round"/>
            <v:formulas/>
            <v:path arrowok="t" o:connecttype="segments"/>
            <w10:wrap anchorx="page" anchory="page"/>
          </v:shape>
        </w:pict>
      </w:r>
      <w:r>
        <w:pict w14:anchorId="551919BA">
          <v:shape id="_x0000_s2052" style="position:absolute;left:0;text-align:left;margin-left:643.3pt;margin-top:647pt;width:44.05pt;height:118.35pt;z-index:-251847680;mso-position-horizontal-relative:page;mso-position-vertical-relative:page;mso-width-relative:page;mso-height-relative:page" coordorigin="12866,12941" coordsize="881,2367" o:spt="100" adj="0,,0" path="m13745,12941r-876,l12866,12943r,2362l12869,15307r876,l13747,15305r,-5l12876,15300r-5,-5l12876,15295r,-2345l12871,12950r5,-4l13747,12946r,-3l13745,12941xm12876,15295r-5,l12876,15300r,-5xm13735,15295r-859,l12876,15300r859,l13735,15295xm13735,12946r,2354l13740,15295r7,l13747,12950r-7,l13735,12946xm13747,15295r-7,l13735,15300r12,l13747,15295xm12876,12946r-5,4l12876,12950r,-4xm13735,12946r-859,l12876,12950r859,l13735,12946xm13747,12946r-12,l13740,12950r7,l13747,12946xe" fillcolor="black" stroked="f">
            <v:stroke joinstyle="round"/>
            <v:formulas/>
            <v:path arrowok="t" o:connecttype="segments"/>
            <w10:wrap anchorx="page" anchory="page"/>
          </v:shape>
        </w:pict>
      </w:r>
      <w:r>
        <w:rPr>
          <w:sz w:val="20"/>
        </w:rPr>
      </w:r>
      <w:r>
        <w:rPr>
          <w:sz w:val="20"/>
        </w:rPr>
        <w:pict w14:anchorId="060B46DA">
          <v:group id="_x0000_s2053" style="width:473.8pt;height:690.5pt;mso-position-horizontal-relative:char;mso-position-vertical-relative:line" coordsize="9476,13810">
            <v:shape id="_x0000_s2054" style="position:absolute;width:9476;height:13810" coordsize="9476,13810" o:spt="100" adj="0,,0" path="m9473,l2,,,2,,13807r2,3l9473,13810r2,-3l9475,13805r-9463,l5,13800r7,l12,10r-7,l12,5r9463,l9475,2,9473,xm12,13800r-7,l12,13805r,-5xm9466,13800r-9454,l12,13805r9454,l9466,13800xm9466,5r,13800l9470,13800r5,l9475,10r-5,l9466,5xm9475,13800r-5,l9466,13805r9,l9475,13800xm12,5l5,10r7,l12,5xm9466,5l12,5r,5l9466,10r,-5xm9475,5r-9,l9470,10r5,l9475,5xe" fillcolor="black" stroked="f">
              <v:stroke joinstyle="round"/>
              <v:formulas/>
              <v:path arrowok="t" o:connecttype="segments"/>
            </v:shape>
            <w10:anchorlock/>
          </v:group>
        </w:pict>
      </w:r>
      <w:r>
        <w:rPr>
          <w:sz w:val="20"/>
        </w:rPr>
        <w:tab/>
      </w:r>
      <w:r>
        <w:rPr>
          <w:position w:val="1"/>
          <w:sz w:val="20"/>
        </w:rPr>
      </w:r>
      <w:r>
        <w:rPr>
          <w:position w:val="1"/>
          <w:sz w:val="20"/>
        </w:rPr>
        <w:pict w14:anchorId="01B07913">
          <v:shape id="_x0000_s2058" type="#_x0000_t202" style="width:473.65pt;height:118.4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 w:type="dxa"/>
                    <w:tblLayout w:type="fixed"/>
                    <w:tblCellMar>
                      <w:left w:w="0" w:type="dxa"/>
                      <w:right w:w="0" w:type="dxa"/>
                    </w:tblCellMar>
                    <w:tblLook w:val="04A0" w:firstRow="1" w:lastRow="0" w:firstColumn="1" w:lastColumn="0" w:noHBand="0" w:noVBand="1"/>
                  </w:tblPr>
                  <w:tblGrid>
                    <w:gridCol w:w="869"/>
                    <w:gridCol w:w="5181"/>
                    <w:gridCol w:w="1732"/>
                    <w:gridCol w:w="735"/>
                    <w:gridCol w:w="951"/>
                  </w:tblGrid>
                  <w:tr w:rsidR="00647E10" w14:paraId="098EC670" w14:textId="77777777">
                    <w:trPr>
                      <w:trHeight w:val="2346"/>
                    </w:trPr>
                    <w:tc>
                      <w:tcPr>
                        <w:tcW w:w="869" w:type="dxa"/>
                        <w:tcBorders>
                          <w:top w:val="single" w:sz="6" w:space="0" w:color="000000"/>
                        </w:tcBorders>
                        <w:shd w:val="clear" w:color="auto" w:fill="FFFFFF"/>
                        <w:textDirection w:val="tbRlV"/>
                      </w:tcPr>
                      <w:p w14:paraId="36C3FCD6" w14:textId="77777777" w:rsidR="00647E10" w:rsidRDefault="00647E10">
                        <w:pPr>
                          <w:pStyle w:val="TableParagraph"/>
                          <w:spacing w:before="11"/>
                          <w:ind w:left="113" w:right="113"/>
                          <w:rPr>
                            <w:b/>
                            <w:sz w:val="16"/>
                          </w:rPr>
                        </w:pPr>
                      </w:p>
                      <w:p w14:paraId="17C7648D" w14:textId="77777777" w:rsidR="00647E10" w:rsidRDefault="00000000">
                        <w:pPr>
                          <w:pStyle w:val="TableParagraph"/>
                          <w:tabs>
                            <w:tab w:val="left" w:pos="782"/>
                            <w:tab w:val="left" w:pos="1254"/>
                            <w:tab w:val="left" w:pos="1725"/>
                          </w:tabs>
                          <w:ind w:left="309" w:right="113"/>
                          <w:rPr>
                            <w:b/>
                            <w:sz w:val="24"/>
                          </w:rPr>
                        </w:pPr>
                        <w:r>
                          <w:rPr>
                            <w:b/>
                            <w:sz w:val="24"/>
                          </w:rPr>
                          <w:t>教</w:t>
                        </w:r>
                        <w:r>
                          <w:rPr>
                            <w:b/>
                            <w:sz w:val="24"/>
                          </w:rPr>
                          <w:tab/>
                          <w:t>师</w:t>
                        </w:r>
                        <w:r>
                          <w:rPr>
                            <w:b/>
                            <w:sz w:val="24"/>
                          </w:rPr>
                          <w:tab/>
                          <w:t>评</w:t>
                        </w:r>
                        <w:r>
                          <w:rPr>
                            <w:b/>
                            <w:sz w:val="24"/>
                          </w:rPr>
                          <w:tab/>
                          <w:t>语</w:t>
                        </w:r>
                      </w:p>
                    </w:tc>
                    <w:tc>
                      <w:tcPr>
                        <w:tcW w:w="5181" w:type="dxa"/>
                        <w:tcBorders>
                          <w:top w:val="single" w:sz="6" w:space="0" w:color="000000"/>
                        </w:tcBorders>
                      </w:tcPr>
                      <w:p w14:paraId="576941A6" w14:textId="77777777" w:rsidR="00647E10" w:rsidRDefault="00647E10">
                        <w:pPr>
                          <w:pStyle w:val="TableParagraph"/>
                          <w:rPr>
                            <w:b/>
                            <w:sz w:val="20"/>
                          </w:rPr>
                        </w:pPr>
                      </w:p>
                      <w:p w14:paraId="7C0861A1" w14:textId="77777777" w:rsidR="00647E10" w:rsidRDefault="00647E10">
                        <w:pPr>
                          <w:pStyle w:val="TableParagraph"/>
                          <w:rPr>
                            <w:b/>
                            <w:sz w:val="20"/>
                          </w:rPr>
                        </w:pPr>
                      </w:p>
                      <w:p w14:paraId="68966601" w14:textId="77777777" w:rsidR="00647E10" w:rsidRDefault="00647E10">
                        <w:pPr>
                          <w:pStyle w:val="TableParagraph"/>
                          <w:rPr>
                            <w:b/>
                            <w:sz w:val="20"/>
                          </w:rPr>
                        </w:pPr>
                      </w:p>
                      <w:p w14:paraId="6CD432C4" w14:textId="77777777" w:rsidR="00647E10" w:rsidRDefault="00647E10">
                        <w:pPr>
                          <w:pStyle w:val="TableParagraph"/>
                          <w:rPr>
                            <w:b/>
                            <w:sz w:val="20"/>
                          </w:rPr>
                        </w:pPr>
                      </w:p>
                      <w:p w14:paraId="23AC7374" w14:textId="77777777" w:rsidR="00647E10" w:rsidRDefault="00647E10">
                        <w:pPr>
                          <w:pStyle w:val="TableParagraph"/>
                          <w:rPr>
                            <w:b/>
                            <w:sz w:val="20"/>
                          </w:rPr>
                        </w:pPr>
                      </w:p>
                      <w:p w14:paraId="29D5F27F" w14:textId="77777777" w:rsidR="00647E10" w:rsidRDefault="00647E10">
                        <w:pPr>
                          <w:pStyle w:val="TableParagraph"/>
                          <w:rPr>
                            <w:b/>
                            <w:sz w:val="20"/>
                          </w:rPr>
                        </w:pPr>
                      </w:p>
                      <w:p w14:paraId="0FC4C54F" w14:textId="77777777" w:rsidR="00647E10" w:rsidRDefault="00647E10">
                        <w:pPr>
                          <w:pStyle w:val="TableParagraph"/>
                          <w:spacing w:before="8"/>
                          <w:rPr>
                            <w:b/>
                            <w:sz w:val="27"/>
                          </w:rPr>
                        </w:pPr>
                      </w:p>
                      <w:p w14:paraId="0AD23301" w14:textId="77777777" w:rsidR="00647E10" w:rsidRDefault="00000000">
                        <w:pPr>
                          <w:pStyle w:val="TableParagraph"/>
                          <w:ind w:left="2874"/>
                          <w:rPr>
                            <w:sz w:val="21"/>
                          </w:rPr>
                        </w:pPr>
                        <w:r>
                          <w:rPr>
                            <w:sz w:val="21"/>
                          </w:rPr>
                          <w:t>指导教师：</w:t>
                        </w:r>
                      </w:p>
                    </w:tc>
                    <w:tc>
                      <w:tcPr>
                        <w:tcW w:w="1732" w:type="dxa"/>
                        <w:tcBorders>
                          <w:top w:val="single" w:sz="6" w:space="0" w:color="000000"/>
                        </w:tcBorders>
                      </w:tcPr>
                      <w:p w14:paraId="3CFB75E5" w14:textId="77777777" w:rsidR="00647E10" w:rsidRDefault="00647E10">
                        <w:pPr>
                          <w:pStyle w:val="TableParagraph"/>
                          <w:rPr>
                            <w:b/>
                            <w:sz w:val="20"/>
                          </w:rPr>
                        </w:pPr>
                      </w:p>
                      <w:p w14:paraId="15E6A571" w14:textId="77777777" w:rsidR="00647E10" w:rsidRDefault="00647E10">
                        <w:pPr>
                          <w:pStyle w:val="TableParagraph"/>
                          <w:rPr>
                            <w:b/>
                            <w:sz w:val="20"/>
                          </w:rPr>
                        </w:pPr>
                      </w:p>
                      <w:p w14:paraId="4C658BF5" w14:textId="77777777" w:rsidR="00647E10" w:rsidRDefault="00647E10">
                        <w:pPr>
                          <w:pStyle w:val="TableParagraph"/>
                          <w:rPr>
                            <w:b/>
                            <w:sz w:val="20"/>
                          </w:rPr>
                        </w:pPr>
                      </w:p>
                      <w:p w14:paraId="6EB720C6" w14:textId="77777777" w:rsidR="00647E10" w:rsidRDefault="00647E10">
                        <w:pPr>
                          <w:pStyle w:val="TableParagraph"/>
                          <w:rPr>
                            <w:b/>
                            <w:sz w:val="20"/>
                          </w:rPr>
                        </w:pPr>
                      </w:p>
                      <w:p w14:paraId="027145EB" w14:textId="77777777" w:rsidR="00647E10" w:rsidRDefault="00647E10">
                        <w:pPr>
                          <w:pStyle w:val="TableParagraph"/>
                          <w:rPr>
                            <w:b/>
                            <w:sz w:val="20"/>
                          </w:rPr>
                        </w:pPr>
                      </w:p>
                      <w:p w14:paraId="4E93F0C2" w14:textId="77777777" w:rsidR="00647E10" w:rsidRDefault="00647E10">
                        <w:pPr>
                          <w:pStyle w:val="TableParagraph"/>
                          <w:rPr>
                            <w:b/>
                            <w:sz w:val="20"/>
                          </w:rPr>
                        </w:pPr>
                      </w:p>
                      <w:p w14:paraId="1C8818A6" w14:textId="77777777" w:rsidR="00647E10" w:rsidRDefault="00647E10">
                        <w:pPr>
                          <w:pStyle w:val="TableParagraph"/>
                          <w:spacing w:before="8"/>
                          <w:rPr>
                            <w:b/>
                            <w:sz w:val="27"/>
                          </w:rPr>
                        </w:pPr>
                      </w:p>
                      <w:p w14:paraId="2C265E70" w14:textId="77777777" w:rsidR="00647E10" w:rsidRDefault="00000000">
                        <w:pPr>
                          <w:pStyle w:val="TableParagraph"/>
                          <w:ind w:right="253"/>
                          <w:jc w:val="right"/>
                          <w:rPr>
                            <w:sz w:val="21"/>
                          </w:rPr>
                        </w:pPr>
                        <w:r>
                          <w:rPr>
                            <w:sz w:val="21"/>
                          </w:rPr>
                          <w:t>年</w:t>
                        </w:r>
                      </w:p>
                    </w:tc>
                    <w:tc>
                      <w:tcPr>
                        <w:tcW w:w="735" w:type="dxa"/>
                        <w:tcBorders>
                          <w:top w:val="single" w:sz="6" w:space="0" w:color="000000"/>
                        </w:tcBorders>
                      </w:tcPr>
                      <w:p w14:paraId="5701C920" w14:textId="77777777" w:rsidR="00647E10" w:rsidRDefault="00647E10">
                        <w:pPr>
                          <w:pStyle w:val="TableParagraph"/>
                          <w:rPr>
                            <w:b/>
                            <w:sz w:val="20"/>
                          </w:rPr>
                        </w:pPr>
                      </w:p>
                      <w:p w14:paraId="7A8DB3AD" w14:textId="77777777" w:rsidR="00647E10" w:rsidRDefault="00647E10">
                        <w:pPr>
                          <w:pStyle w:val="TableParagraph"/>
                          <w:rPr>
                            <w:b/>
                            <w:sz w:val="20"/>
                          </w:rPr>
                        </w:pPr>
                      </w:p>
                      <w:p w14:paraId="2932F8FF" w14:textId="77777777" w:rsidR="00647E10" w:rsidRDefault="00647E10">
                        <w:pPr>
                          <w:pStyle w:val="TableParagraph"/>
                          <w:rPr>
                            <w:b/>
                            <w:sz w:val="20"/>
                          </w:rPr>
                        </w:pPr>
                      </w:p>
                      <w:p w14:paraId="23871FF0" w14:textId="77777777" w:rsidR="00647E10" w:rsidRDefault="00647E10">
                        <w:pPr>
                          <w:pStyle w:val="TableParagraph"/>
                          <w:rPr>
                            <w:b/>
                            <w:sz w:val="20"/>
                          </w:rPr>
                        </w:pPr>
                      </w:p>
                      <w:p w14:paraId="11E0F0BD" w14:textId="77777777" w:rsidR="00647E10" w:rsidRDefault="00647E10">
                        <w:pPr>
                          <w:pStyle w:val="TableParagraph"/>
                          <w:rPr>
                            <w:b/>
                            <w:sz w:val="20"/>
                          </w:rPr>
                        </w:pPr>
                      </w:p>
                      <w:p w14:paraId="7D803F20" w14:textId="77777777" w:rsidR="00647E10" w:rsidRDefault="00647E10">
                        <w:pPr>
                          <w:pStyle w:val="TableParagraph"/>
                          <w:rPr>
                            <w:b/>
                            <w:sz w:val="20"/>
                          </w:rPr>
                        </w:pPr>
                      </w:p>
                      <w:p w14:paraId="3C029EDE" w14:textId="77777777" w:rsidR="00647E10" w:rsidRDefault="00647E10">
                        <w:pPr>
                          <w:pStyle w:val="TableParagraph"/>
                          <w:spacing w:before="8"/>
                          <w:rPr>
                            <w:b/>
                            <w:sz w:val="27"/>
                          </w:rPr>
                        </w:pPr>
                      </w:p>
                      <w:p w14:paraId="4B958862" w14:textId="77777777" w:rsidR="00647E10" w:rsidRDefault="00000000">
                        <w:pPr>
                          <w:pStyle w:val="TableParagraph"/>
                          <w:ind w:left="11"/>
                          <w:jc w:val="center"/>
                          <w:rPr>
                            <w:sz w:val="21"/>
                          </w:rPr>
                        </w:pPr>
                        <w:r>
                          <w:rPr>
                            <w:sz w:val="21"/>
                          </w:rPr>
                          <w:t>月</w:t>
                        </w:r>
                      </w:p>
                    </w:tc>
                    <w:tc>
                      <w:tcPr>
                        <w:tcW w:w="951" w:type="dxa"/>
                        <w:tcBorders>
                          <w:top w:val="single" w:sz="6" w:space="0" w:color="000000"/>
                        </w:tcBorders>
                      </w:tcPr>
                      <w:p w14:paraId="429DFA5B" w14:textId="77777777" w:rsidR="00647E10" w:rsidRDefault="00647E10">
                        <w:pPr>
                          <w:pStyle w:val="TableParagraph"/>
                          <w:rPr>
                            <w:b/>
                            <w:sz w:val="20"/>
                          </w:rPr>
                        </w:pPr>
                      </w:p>
                      <w:p w14:paraId="419A5E55" w14:textId="77777777" w:rsidR="00647E10" w:rsidRDefault="00647E10">
                        <w:pPr>
                          <w:pStyle w:val="TableParagraph"/>
                          <w:rPr>
                            <w:b/>
                            <w:sz w:val="20"/>
                          </w:rPr>
                        </w:pPr>
                      </w:p>
                      <w:p w14:paraId="5A21C496" w14:textId="77777777" w:rsidR="00647E10" w:rsidRDefault="00647E10">
                        <w:pPr>
                          <w:pStyle w:val="TableParagraph"/>
                          <w:rPr>
                            <w:b/>
                            <w:sz w:val="20"/>
                          </w:rPr>
                        </w:pPr>
                      </w:p>
                      <w:p w14:paraId="5C7F82EF" w14:textId="77777777" w:rsidR="00647E10" w:rsidRDefault="00647E10">
                        <w:pPr>
                          <w:pStyle w:val="TableParagraph"/>
                          <w:rPr>
                            <w:b/>
                            <w:sz w:val="20"/>
                          </w:rPr>
                        </w:pPr>
                      </w:p>
                      <w:p w14:paraId="22CEFFDD" w14:textId="77777777" w:rsidR="00647E10" w:rsidRDefault="00647E10">
                        <w:pPr>
                          <w:pStyle w:val="TableParagraph"/>
                          <w:rPr>
                            <w:b/>
                            <w:sz w:val="20"/>
                          </w:rPr>
                        </w:pPr>
                      </w:p>
                      <w:p w14:paraId="7A3A907B" w14:textId="77777777" w:rsidR="00647E10" w:rsidRDefault="00647E10">
                        <w:pPr>
                          <w:pStyle w:val="TableParagraph"/>
                          <w:rPr>
                            <w:b/>
                            <w:sz w:val="20"/>
                          </w:rPr>
                        </w:pPr>
                      </w:p>
                      <w:p w14:paraId="33C5BEAA" w14:textId="77777777" w:rsidR="00647E10" w:rsidRDefault="00647E10">
                        <w:pPr>
                          <w:pStyle w:val="TableParagraph"/>
                          <w:spacing w:before="8"/>
                          <w:rPr>
                            <w:b/>
                            <w:sz w:val="27"/>
                          </w:rPr>
                        </w:pPr>
                      </w:p>
                      <w:p w14:paraId="44303C86" w14:textId="77777777" w:rsidR="00647E10" w:rsidRDefault="00000000">
                        <w:pPr>
                          <w:pStyle w:val="TableParagraph"/>
                          <w:ind w:left="267"/>
                          <w:rPr>
                            <w:sz w:val="21"/>
                          </w:rPr>
                        </w:pPr>
                        <w:r>
                          <w:rPr>
                            <w:sz w:val="21"/>
                          </w:rPr>
                          <w:t>日</w:t>
                        </w:r>
                      </w:p>
                    </w:tc>
                  </w:tr>
                </w:tbl>
                <w:p w14:paraId="455F5D6D" w14:textId="77777777" w:rsidR="00647E10" w:rsidRDefault="00647E10">
                  <w:pPr>
                    <w:pStyle w:val="a3"/>
                  </w:pPr>
                </w:p>
              </w:txbxContent>
            </v:textbox>
            <w10:anchorlock/>
          </v:shape>
        </w:pict>
      </w:r>
    </w:p>
    <w:sectPr w:rsidR="00647E10">
      <w:footerReference w:type="default" r:id="rId13"/>
      <w:pgSz w:w="23820" w:h="16840" w:orient="landscape"/>
      <w:pgMar w:top="1480" w:right="1360" w:bottom="1320" w:left="1320" w:header="0" w:footer="11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3EE59" w14:textId="77777777" w:rsidR="00141B08" w:rsidRDefault="00141B08">
      <w:r>
        <w:separator/>
      </w:r>
    </w:p>
  </w:endnote>
  <w:endnote w:type="continuationSeparator" w:id="0">
    <w:p w14:paraId="74C62A9C" w14:textId="77777777" w:rsidR="00141B08" w:rsidRDefault="00141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 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C39B3" w14:textId="77777777" w:rsidR="00647E10" w:rsidRDefault="00000000">
    <w:pPr>
      <w:pStyle w:val="a3"/>
      <w:spacing w:line="14" w:lineRule="auto"/>
      <w:rPr>
        <w:b w:val="0"/>
        <w:sz w:val="20"/>
      </w:rPr>
    </w:pPr>
    <w:r>
      <w:pict w14:anchorId="103F7543">
        <v:shapetype id="_x0000_t202" coordsize="21600,21600" o:spt="202" path="m,l,21600r21600,l21600,xe">
          <v:stroke joinstyle="miter"/>
          <v:path gradientshapeok="t" o:connecttype="rect"/>
        </v:shapetype>
        <v:shape id="_x0000_s1025" type="#_x0000_t202" style="position:absolute;margin-left:890pt;margin-top:769.9pt;width:7.3pt;height:13.7pt;z-index:-251850752;mso-position-horizontal-relative:page;mso-position-vertical-relative:page;mso-width-relative:page;mso-height-relative:page" filled="f" stroked="f">
          <v:textbox inset="0,0,0,0">
            <w:txbxContent>
              <w:p w14:paraId="03EBDC07" w14:textId="77777777" w:rsidR="00647E10" w:rsidRDefault="00000000">
                <w:pPr>
                  <w:spacing w:before="12"/>
                  <w:ind w:left="20"/>
                  <w:rPr>
                    <w:rFonts w:ascii="Times New Roman"/>
                    <w:sz w:val="21"/>
                  </w:rPr>
                </w:pPr>
                <w:r>
                  <w:rPr>
                    <w:rFonts w:ascii="Times New Roman"/>
                    <w:sz w:val="21"/>
                  </w:rPr>
                  <w:t>2</w:t>
                </w:r>
              </w:p>
            </w:txbxContent>
          </v:textbox>
          <w10:wrap anchorx="page" anchory="page"/>
        </v:shape>
      </w:pict>
    </w:r>
    <w:r>
      <w:pict w14:anchorId="6D8232AD">
        <v:shape id="_x0000_s1026" type="#_x0000_t202" style="position:absolute;margin-left:287pt;margin-top:775.9pt;width:7.3pt;height:13.7pt;z-index:-251849728;mso-position-horizontal-relative:page;mso-position-vertical-relative:page;mso-width-relative:page;mso-height-relative:page" filled="f" stroked="f">
          <v:textbox inset="0,0,0,0">
            <w:txbxContent>
              <w:p w14:paraId="559211AF" w14:textId="77777777" w:rsidR="00647E10" w:rsidRDefault="00000000">
                <w:pPr>
                  <w:spacing w:before="12"/>
                  <w:ind w:left="20"/>
                  <w:rPr>
                    <w:rFonts w:ascii="Times New Roman"/>
                    <w:sz w:val="21"/>
                  </w:rPr>
                </w:pPr>
                <w:r>
                  <w:rPr>
                    <w:rFonts w:ascii="Times New Roman"/>
                    <w:sz w:val="21"/>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42286" w14:textId="77777777" w:rsidR="00647E10" w:rsidRDefault="00000000">
    <w:pPr>
      <w:pStyle w:val="a3"/>
      <w:spacing w:line="14" w:lineRule="auto"/>
      <w:rPr>
        <w:b w:val="0"/>
        <w:sz w:val="20"/>
      </w:rPr>
    </w:pPr>
    <w:r>
      <w:pict w14:anchorId="36DEFE8D">
        <v:shapetype id="_x0000_t202" coordsize="21600,21600" o:spt="202" path="m,l,21600r21600,l21600,xe">
          <v:stroke joinstyle="miter"/>
          <v:path gradientshapeok="t" o:connecttype="rect"/>
        </v:shapetype>
        <v:shape id="_x0000_s1027" type="#_x0000_t202" style="position:absolute;margin-left:284pt;margin-top:774.5pt;width:7.3pt;height:13.7pt;z-index:-251848704;mso-position-horizontal-relative:page;mso-position-vertical-relative:page;mso-width-relative:page;mso-height-relative:page" filled="f" stroked="f">
          <v:textbox inset="0,0,0,0">
            <w:txbxContent>
              <w:p w14:paraId="79BEDB4A" w14:textId="77777777" w:rsidR="00647E10" w:rsidRDefault="00000000">
                <w:pPr>
                  <w:spacing w:before="12"/>
                  <w:ind w:left="20"/>
                  <w:rPr>
                    <w:rFonts w:ascii="Times New Roman"/>
                    <w:sz w:val="21"/>
                  </w:rPr>
                </w:pPr>
                <w:r>
                  <w:rPr>
                    <w:rFonts w:ascii="Times New Roman"/>
                    <w:sz w:val="21"/>
                  </w:rPr>
                  <w:t>3</w:t>
                </w:r>
              </w:p>
            </w:txbxContent>
          </v:textbox>
          <w10:wrap anchorx="page" anchory="page"/>
        </v:shape>
      </w:pict>
    </w:r>
    <w:r>
      <w:pict w14:anchorId="23D829B0">
        <v:shape id="_x0000_s1028" type="#_x0000_t202" style="position:absolute;margin-left:869.7pt;margin-top:774.5pt;width:7.3pt;height:13.7pt;z-index:-251847680;mso-position-horizontal-relative:page;mso-position-vertical-relative:page;mso-width-relative:page;mso-height-relative:page" filled="f" stroked="f">
          <v:textbox inset="0,0,0,0">
            <w:txbxContent>
              <w:p w14:paraId="692B12AA" w14:textId="77777777" w:rsidR="00647E10" w:rsidRDefault="00000000">
                <w:pPr>
                  <w:spacing w:before="12"/>
                  <w:ind w:left="20"/>
                  <w:rPr>
                    <w:rFonts w:ascii="Times New Roman"/>
                    <w:sz w:val="21"/>
                  </w:rPr>
                </w:pPr>
                <w:r>
                  <w:rPr>
                    <w:rFonts w:ascii="Times New Roman"/>
                    <w:sz w:val="21"/>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93A21" w14:textId="77777777" w:rsidR="00141B08" w:rsidRDefault="00141B08">
      <w:r>
        <w:separator/>
      </w:r>
    </w:p>
  </w:footnote>
  <w:footnote w:type="continuationSeparator" w:id="0">
    <w:p w14:paraId="66498CCE" w14:textId="77777777" w:rsidR="00141B08" w:rsidRDefault="00141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53D"/>
    <w:multiLevelType w:val="hybridMultilevel"/>
    <w:tmpl w:val="F50A4B48"/>
    <w:lvl w:ilvl="0" w:tplc="4CA4829A">
      <w:start w:val="1"/>
      <w:numFmt w:val="decimal"/>
      <w:lvlText w:val="%1."/>
      <w:lvlJc w:val="left"/>
      <w:pPr>
        <w:ind w:left="360" w:hanging="360"/>
      </w:pPr>
      <w:rPr>
        <w:rFonts w:hint="default"/>
        <w:sz w:val="24"/>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EF05F8"/>
    <w:multiLevelType w:val="hybridMultilevel"/>
    <w:tmpl w:val="913406E6"/>
    <w:lvl w:ilvl="0" w:tplc="4E1C0052">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E4C34F1"/>
    <w:multiLevelType w:val="hybridMultilevel"/>
    <w:tmpl w:val="3926F54E"/>
    <w:lvl w:ilvl="0" w:tplc="B8587768">
      <w:start w:val="1"/>
      <w:numFmt w:val="decimal"/>
      <w:lvlText w:val="%1."/>
      <w:lvlJc w:val="left"/>
      <w:pPr>
        <w:ind w:left="330" w:hanging="3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5DE240B"/>
    <w:multiLevelType w:val="hybridMultilevel"/>
    <w:tmpl w:val="D1F661C2"/>
    <w:lvl w:ilvl="0" w:tplc="F89E9022">
      <w:start w:val="1"/>
      <w:numFmt w:val="decimal"/>
      <w:lvlText w:val="%1、"/>
      <w:lvlJc w:val="left"/>
      <w:pPr>
        <w:ind w:left="360" w:hanging="360"/>
      </w:pPr>
      <w:rPr>
        <w:rFonts w:cs="等线"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401B5D"/>
    <w:multiLevelType w:val="hybridMultilevel"/>
    <w:tmpl w:val="2BA0EAC0"/>
    <w:lvl w:ilvl="0" w:tplc="F424BE7C">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9110F8A"/>
    <w:multiLevelType w:val="hybridMultilevel"/>
    <w:tmpl w:val="024212FE"/>
    <w:lvl w:ilvl="0" w:tplc="37BA68CE">
      <w:start w:val="4"/>
      <w:numFmt w:val="japaneseCounting"/>
      <w:lvlText w:val="%1、"/>
      <w:lvlJc w:val="left"/>
      <w:pPr>
        <w:ind w:left="587" w:hanging="480"/>
      </w:pPr>
      <w:rPr>
        <w:rFonts w:hint="default"/>
      </w:rPr>
    </w:lvl>
    <w:lvl w:ilvl="1" w:tplc="04090019" w:tentative="1">
      <w:start w:val="1"/>
      <w:numFmt w:val="lowerLetter"/>
      <w:lvlText w:val="%2)"/>
      <w:lvlJc w:val="left"/>
      <w:pPr>
        <w:ind w:left="987" w:hanging="440"/>
      </w:pPr>
    </w:lvl>
    <w:lvl w:ilvl="2" w:tplc="0409001B" w:tentative="1">
      <w:start w:val="1"/>
      <w:numFmt w:val="lowerRoman"/>
      <w:lvlText w:val="%3."/>
      <w:lvlJc w:val="right"/>
      <w:pPr>
        <w:ind w:left="1427" w:hanging="440"/>
      </w:pPr>
    </w:lvl>
    <w:lvl w:ilvl="3" w:tplc="0409000F" w:tentative="1">
      <w:start w:val="1"/>
      <w:numFmt w:val="decimal"/>
      <w:lvlText w:val="%4."/>
      <w:lvlJc w:val="left"/>
      <w:pPr>
        <w:ind w:left="1867" w:hanging="440"/>
      </w:pPr>
    </w:lvl>
    <w:lvl w:ilvl="4" w:tplc="04090019" w:tentative="1">
      <w:start w:val="1"/>
      <w:numFmt w:val="lowerLetter"/>
      <w:lvlText w:val="%5)"/>
      <w:lvlJc w:val="left"/>
      <w:pPr>
        <w:ind w:left="2307" w:hanging="440"/>
      </w:pPr>
    </w:lvl>
    <w:lvl w:ilvl="5" w:tplc="0409001B" w:tentative="1">
      <w:start w:val="1"/>
      <w:numFmt w:val="lowerRoman"/>
      <w:lvlText w:val="%6."/>
      <w:lvlJc w:val="right"/>
      <w:pPr>
        <w:ind w:left="2747" w:hanging="440"/>
      </w:pPr>
    </w:lvl>
    <w:lvl w:ilvl="6" w:tplc="0409000F" w:tentative="1">
      <w:start w:val="1"/>
      <w:numFmt w:val="decimal"/>
      <w:lvlText w:val="%7."/>
      <w:lvlJc w:val="left"/>
      <w:pPr>
        <w:ind w:left="3187" w:hanging="440"/>
      </w:pPr>
    </w:lvl>
    <w:lvl w:ilvl="7" w:tplc="04090019" w:tentative="1">
      <w:start w:val="1"/>
      <w:numFmt w:val="lowerLetter"/>
      <w:lvlText w:val="%8)"/>
      <w:lvlJc w:val="left"/>
      <w:pPr>
        <w:ind w:left="3627" w:hanging="440"/>
      </w:pPr>
    </w:lvl>
    <w:lvl w:ilvl="8" w:tplc="0409001B" w:tentative="1">
      <w:start w:val="1"/>
      <w:numFmt w:val="lowerRoman"/>
      <w:lvlText w:val="%9."/>
      <w:lvlJc w:val="right"/>
      <w:pPr>
        <w:ind w:left="4067" w:hanging="440"/>
      </w:pPr>
    </w:lvl>
  </w:abstractNum>
  <w:num w:numId="1" w16cid:durableId="902375867">
    <w:abstractNumId w:val="1"/>
  </w:num>
  <w:num w:numId="2" w16cid:durableId="1401518807">
    <w:abstractNumId w:val="2"/>
  </w:num>
  <w:num w:numId="3" w16cid:durableId="1245065518">
    <w:abstractNumId w:val="4"/>
  </w:num>
  <w:num w:numId="4" w16cid:durableId="751699291">
    <w:abstractNumId w:val="0"/>
  </w:num>
  <w:num w:numId="5" w16cid:durableId="551045444">
    <w:abstractNumId w:val="3"/>
  </w:num>
  <w:num w:numId="6" w16cid:durableId="1705667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647E10"/>
    <w:rsid w:val="00045809"/>
    <w:rsid w:val="00050DFE"/>
    <w:rsid w:val="00062490"/>
    <w:rsid w:val="00073B58"/>
    <w:rsid w:val="000A5812"/>
    <w:rsid w:val="0010633B"/>
    <w:rsid w:val="00141B08"/>
    <w:rsid w:val="001A34C6"/>
    <w:rsid w:val="001D0C1B"/>
    <w:rsid w:val="0023515A"/>
    <w:rsid w:val="0031490E"/>
    <w:rsid w:val="00364D0C"/>
    <w:rsid w:val="0038700D"/>
    <w:rsid w:val="00455F02"/>
    <w:rsid w:val="0047492F"/>
    <w:rsid w:val="004B03C3"/>
    <w:rsid w:val="004D2683"/>
    <w:rsid w:val="00542CAB"/>
    <w:rsid w:val="00557808"/>
    <w:rsid w:val="005607FF"/>
    <w:rsid w:val="00570186"/>
    <w:rsid w:val="005C62E3"/>
    <w:rsid w:val="00647E10"/>
    <w:rsid w:val="0068048C"/>
    <w:rsid w:val="00681465"/>
    <w:rsid w:val="006B2F6D"/>
    <w:rsid w:val="006F1E61"/>
    <w:rsid w:val="006F5CC2"/>
    <w:rsid w:val="007340CD"/>
    <w:rsid w:val="007374AA"/>
    <w:rsid w:val="00773633"/>
    <w:rsid w:val="007743E6"/>
    <w:rsid w:val="007B783D"/>
    <w:rsid w:val="007C0E33"/>
    <w:rsid w:val="007C4F8E"/>
    <w:rsid w:val="007C78E5"/>
    <w:rsid w:val="007D5F40"/>
    <w:rsid w:val="008208B7"/>
    <w:rsid w:val="00865885"/>
    <w:rsid w:val="00962B13"/>
    <w:rsid w:val="009E23D5"/>
    <w:rsid w:val="00A12461"/>
    <w:rsid w:val="00A15212"/>
    <w:rsid w:val="00A21C36"/>
    <w:rsid w:val="00A7063D"/>
    <w:rsid w:val="00AD04E1"/>
    <w:rsid w:val="00AE154E"/>
    <w:rsid w:val="00B448B3"/>
    <w:rsid w:val="00B53041"/>
    <w:rsid w:val="00B912F4"/>
    <w:rsid w:val="00B92D26"/>
    <w:rsid w:val="00BA4E50"/>
    <w:rsid w:val="00BD6819"/>
    <w:rsid w:val="00C30EF9"/>
    <w:rsid w:val="00C35403"/>
    <w:rsid w:val="00C563A4"/>
    <w:rsid w:val="00D4703C"/>
    <w:rsid w:val="00D650F8"/>
    <w:rsid w:val="00D910D3"/>
    <w:rsid w:val="00DE619C"/>
    <w:rsid w:val="00E11315"/>
    <w:rsid w:val="00E338E7"/>
    <w:rsid w:val="00EF7966"/>
    <w:rsid w:val="00F231F9"/>
    <w:rsid w:val="00F46B01"/>
    <w:rsid w:val="00F576BA"/>
    <w:rsid w:val="00F77571"/>
    <w:rsid w:val="00F85428"/>
    <w:rsid w:val="5172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73AB412"/>
  <w15:docId w15:val="{0F90769C-7058-46E7-A70F-87B6FF9A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D650F8"/>
    <w:pPr>
      <w:widowControl w:val="0"/>
      <w:autoSpaceDE w:val="0"/>
      <w:autoSpaceDN w:val="0"/>
    </w:pPr>
    <w:rPr>
      <w:rFonts w:ascii="宋体" w:eastAsia="宋体" w:hAnsi="宋体" w:cs="宋体"/>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楷体" w:eastAsia="楷体" w:hAnsi="楷体" w:cs="楷体"/>
      <w:b/>
      <w:bCs/>
      <w:sz w:val="44"/>
      <w:szCs w:val="4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Title"/>
    <w:basedOn w:val="a"/>
    <w:next w:val="a"/>
    <w:link w:val="a6"/>
    <w:qFormat/>
    <w:rsid w:val="00AD04E1"/>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AD04E1"/>
    <w:rPr>
      <w:rFonts w:asciiTheme="majorHAnsi" w:eastAsiaTheme="majorEastAsia" w:hAnsiTheme="majorHAnsi" w:cstheme="majorBidi"/>
      <w:b/>
      <w:bCs/>
      <w:sz w:val="32"/>
      <w:szCs w:val="32"/>
      <w:lang w:val="zh-CN" w:bidi="zh-CN"/>
    </w:rPr>
  </w:style>
  <w:style w:type="character" w:styleId="a7">
    <w:name w:val="Strong"/>
    <w:basedOn w:val="a0"/>
    <w:qFormat/>
    <w:rsid w:val="00AD04E1"/>
    <w:rPr>
      <w:b/>
      <w:bCs/>
    </w:rPr>
  </w:style>
  <w:style w:type="character" w:styleId="a8">
    <w:name w:val="Emphasis"/>
    <w:basedOn w:val="a0"/>
    <w:qFormat/>
    <w:rsid w:val="00AD04E1"/>
    <w:rPr>
      <w:i/>
      <w:iCs/>
    </w:rPr>
  </w:style>
  <w:style w:type="paragraph" w:styleId="a9">
    <w:name w:val="header"/>
    <w:basedOn w:val="a"/>
    <w:link w:val="aa"/>
    <w:rsid w:val="00D910D3"/>
    <w:pPr>
      <w:tabs>
        <w:tab w:val="center" w:pos="4153"/>
        <w:tab w:val="right" w:pos="8306"/>
      </w:tabs>
      <w:snapToGrid w:val="0"/>
      <w:jc w:val="center"/>
    </w:pPr>
    <w:rPr>
      <w:sz w:val="18"/>
      <w:szCs w:val="18"/>
    </w:rPr>
  </w:style>
  <w:style w:type="character" w:customStyle="1" w:styleId="aa">
    <w:name w:val="页眉 字符"/>
    <w:basedOn w:val="a0"/>
    <w:link w:val="a9"/>
    <w:rsid w:val="00D910D3"/>
    <w:rPr>
      <w:rFonts w:ascii="宋体" w:eastAsia="宋体" w:hAnsi="宋体" w:cs="宋体"/>
      <w:sz w:val="18"/>
      <w:szCs w:val="18"/>
      <w:lang w:val="zh-CN" w:bidi="zh-CN"/>
    </w:rPr>
  </w:style>
  <w:style w:type="paragraph" w:styleId="ab">
    <w:name w:val="footer"/>
    <w:basedOn w:val="a"/>
    <w:link w:val="ac"/>
    <w:rsid w:val="00D910D3"/>
    <w:pPr>
      <w:tabs>
        <w:tab w:val="center" w:pos="4153"/>
        <w:tab w:val="right" w:pos="8306"/>
      </w:tabs>
      <w:snapToGrid w:val="0"/>
    </w:pPr>
    <w:rPr>
      <w:sz w:val="18"/>
      <w:szCs w:val="18"/>
    </w:rPr>
  </w:style>
  <w:style w:type="character" w:customStyle="1" w:styleId="ac">
    <w:name w:val="页脚 字符"/>
    <w:basedOn w:val="a0"/>
    <w:link w:val="ab"/>
    <w:rsid w:val="00D910D3"/>
    <w:rPr>
      <w:rFonts w:ascii="宋体" w:eastAsia="宋体" w:hAnsi="宋体" w:cs="宋体"/>
      <w:sz w:val="18"/>
      <w:szCs w:val="18"/>
      <w:lang w:val="zh-CN" w:bidi="zh-CN"/>
    </w:rPr>
  </w:style>
  <w:style w:type="paragraph" w:styleId="ad">
    <w:name w:val="caption"/>
    <w:basedOn w:val="a"/>
    <w:next w:val="a"/>
    <w:semiHidden/>
    <w:unhideWhenUsed/>
    <w:qFormat/>
    <w:rsid w:val="005607FF"/>
    <w:rPr>
      <w:rFonts w:asciiTheme="majorHAnsi" w:eastAsia="黑体" w:hAnsiTheme="majorHAnsi" w:cstheme="majorBidi"/>
      <w:sz w:val="20"/>
      <w:szCs w:val="20"/>
    </w:rPr>
  </w:style>
  <w:style w:type="character" w:styleId="ae">
    <w:name w:val="Placeholder Text"/>
    <w:basedOn w:val="a0"/>
    <w:uiPriority w:val="99"/>
    <w:unhideWhenUsed/>
    <w:rsid w:val="00F85428"/>
    <w:rPr>
      <w:color w:val="666666"/>
    </w:rPr>
  </w:style>
  <w:style w:type="paragraph" w:customStyle="1" w:styleId="Default">
    <w:name w:val="Default"/>
    <w:rsid w:val="0031490E"/>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75570">
      <w:bodyDiv w:val="1"/>
      <w:marLeft w:val="0"/>
      <w:marRight w:val="0"/>
      <w:marTop w:val="0"/>
      <w:marBottom w:val="0"/>
      <w:divBdr>
        <w:top w:val="none" w:sz="0" w:space="0" w:color="auto"/>
        <w:left w:val="none" w:sz="0" w:space="0" w:color="auto"/>
        <w:bottom w:val="none" w:sz="0" w:space="0" w:color="auto"/>
        <w:right w:val="none" w:sz="0" w:space="0" w:color="auto"/>
      </w:divBdr>
    </w:div>
    <w:div w:id="305626336">
      <w:bodyDiv w:val="1"/>
      <w:marLeft w:val="0"/>
      <w:marRight w:val="0"/>
      <w:marTop w:val="0"/>
      <w:marBottom w:val="0"/>
      <w:divBdr>
        <w:top w:val="none" w:sz="0" w:space="0" w:color="auto"/>
        <w:left w:val="none" w:sz="0" w:space="0" w:color="auto"/>
        <w:bottom w:val="none" w:sz="0" w:space="0" w:color="auto"/>
        <w:right w:val="none" w:sz="0" w:space="0" w:color="auto"/>
      </w:divBdr>
    </w:div>
    <w:div w:id="620041240">
      <w:bodyDiv w:val="1"/>
      <w:marLeft w:val="0"/>
      <w:marRight w:val="0"/>
      <w:marTop w:val="0"/>
      <w:marBottom w:val="0"/>
      <w:divBdr>
        <w:top w:val="none" w:sz="0" w:space="0" w:color="auto"/>
        <w:left w:val="none" w:sz="0" w:space="0" w:color="auto"/>
        <w:bottom w:val="none" w:sz="0" w:space="0" w:color="auto"/>
        <w:right w:val="none" w:sz="0" w:space="0" w:color="auto"/>
      </w:divBdr>
    </w:div>
    <w:div w:id="747963081">
      <w:bodyDiv w:val="1"/>
      <w:marLeft w:val="0"/>
      <w:marRight w:val="0"/>
      <w:marTop w:val="0"/>
      <w:marBottom w:val="0"/>
      <w:divBdr>
        <w:top w:val="none" w:sz="0" w:space="0" w:color="auto"/>
        <w:left w:val="none" w:sz="0" w:space="0" w:color="auto"/>
        <w:bottom w:val="none" w:sz="0" w:space="0" w:color="auto"/>
        <w:right w:val="none" w:sz="0" w:space="0" w:color="auto"/>
      </w:divBdr>
    </w:div>
    <w:div w:id="755639518">
      <w:bodyDiv w:val="1"/>
      <w:marLeft w:val="0"/>
      <w:marRight w:val="0"/>
      <w:marTop w:val="0"/>
      <w:marBottom w:val="0"/>
      <w:divBdr>
        <w:top w:val="none" w:sz="0" w:space="0" w:color="auto"/>
        <w:left w:val="none" w:sz="0" w:space="0" w:color="auto"/>
        <w:bottom w:val="none" w:sz="0" w:space="0" w:color="auto"/>
        <w:right w:val="none" w:sz="0" w:space="0" w:color="auto"/>
      </w:divBdr>
    </w:div>
    <w:div w:id="880701821">
      <w:bodyDiv w:val="1"/>
      <w:marLeft w:val="0"/>
      <w:marRight w:val="0"/>
      <w:marTop w:val="0"/>
      <w:marBottom w:val="0"/>
      <w:divBdr>
        <w:top w:val="none" w:sz="0" w:space="0" w:color="auto"/>
        <w:left w:val="none" w:sz="0" w:space="0" w:color="auto"/>
        <w:bottom w:val="none" w:sz="0" w:space="0" w:color="auto"/>
        <w:right w:val="none" w:sz="0" w:space="0" w:color="auto"/>
      </w:divBdr>
    </w:div>
    <w:div w:id="13505251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2051"/>
    <customShpInfo spid="_x0000_s2052"/>
    <customShpInfo spid="_x0000_s1026"/>
    <customShpInfo spid="_x0000_s1027"/>
    <customShpInfo spid="_x0000_s1028"/>
    <customShpInfo spid="_x0000_s1030"/>
    <customShpInfo spid="_x0000_s1029"/>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9DDE3E-C9D2-4BA2-B748-3C70E52B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wangxf</dc:creator>
  <cp:lastModifiedBy>卜凡 郑</cp:lastModifiedBy>
  <cp:revision>120</cp:revision>
  <cp:lastPrinted>2024-05-03T13:59:00Z</cp:lastPrinted>
  <dcterms:created xsi:type="dcterms:W3CDTF">2021-03-15T11:35:00Z</dcterms:created>
  <dcterms:modified xsi:type="dcterms:W3CDTF">2024-05-11T16:07:00Z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LastSaved">
    <vt:filetime>2021-03-15T00:00:00Z</vt:filetime>
  </property>
  <property fmtid="{D5CDD505-2E9C-101B-9397-08002B2CF9AE}" pid="4" name="KSOProductBuildVer">
    <vt:lpwstr>2052-11.1.0.10314</vt:lpwstr>
  </property>
</Properties>
</file>