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1767" w14:textId="700A7DFF" w:rsidR="00647E10" w:rsidRDefault="00000000">
      <w:pPr>
        <w:pStyle w:val="a3"/>
        <w:spacing w:before="21" w:line="264" w:lineRule="auto"/>
        <w:ind w:left="3004" w:right="12013" w:hanging="2319"/>
      </w:pPr>
      <w:r>
        <w:rPr>
          <w:noProof/>
        </w:rPr>
        <w:pict w14:anchorId="274F71BD">
          <v:shapetype id="_x0000_t202" coordsize="21600,21600" o:spt="202" path="m,l,21600r21600,l21600,xe">
            <v:stroke joinstyle="miter"/>
            <v:path gradientshapeok="t" o:connecttype="rect"/>
          </v:shapetype>
          <v:shape id="文本框 2" o:spid="_x0000_s2057" type="#_x0000_t202" style="position:absolute;left:0;text-align:left;margin-left:579.55pt;margin-top:9.35pt;width:473.3pt;height:692.7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5ED130F4" w14:textId="3E71E930" w:rsidR="005C62E3" w:rsidRDefault="005C62E3" w:rsidP="00F85428">
                  <w:pPr>
                    <w:rPr>
                      <w:lang w:val="en-US"/>
                    </w:rPr>
                  </w:pPr>
                  <w:r>
                    <w:rPr>
                      <w:rFonts w:hint="eastAsia"/>
                      <w:lang w:val="en-US"/>
                    </w:rPr>
                    <w:t>这个式子给出了散射光子能量与散射角之间的关系，利用此式可以计算康普顿散射的微分散射截面，即一个能量为</w:t>
                  </w:r>
                  <m:oMath>
                    <m:r>
                      <w:rPr>
                        <w:rFonts w:ascii="Cambria Math" w:hAnsi="Cambria Math"/>
                        <w:lang w:val="en-US"/>
                      </w:rPr>
                      <m:t>h</m:t>
                    </m:r>
                    <m:r>
                      <m:rPr>
                        <m:sty m:val="p"/>
                      </m:rPr>
                      <w:rPr>
                        <w:rFonts w:ascii="Cambria Math" w:hAnsi="Cambria Math"/>
                        <w:lang w:val="en-US"/>
                      </w:rPr>
                      <m:t>ν</m:t>
                    </m:r>
                  </m:oMath>
                  <w:r>
                    <w:rPr>
                      <w:rFonts w:hint="eastAsia"/>
                      <w:lang w:val="en-US"/>
                    </w:rPr>
                    <w:t>的入射光子被散射到</w:t>
                  </w:r>
                  <m:oMath>
                    <m:r>
                      <m:rPr>
                        <m:sty m:val="p"/>
                      </m:rPr>
                      <w:rPr>
                        <w:rFonts w:ascii="Cambria Math" w:hAnsi="Cambria Math"/>
                        <w:lang w:val="en-US"/>
                      </w:rPr>
                      <m:t>θ</m:t>
                    </m:r>
                  </m:oMath>
                  <w:r>
                    <w:rPr>
                      <w:rFonts w:hint="eastAsia"/>
                      <w:lang w:val="en-US"/>
                    </w:rPr>
                    <w:t>方向单位立体角的概率</w:t>
                  </w:r>
                  <m:oMath>
                    <m:r>
                      <m:rPr>
                        <m:sty m:val="p"/>
                      </m:rPr>
                      <w:rPr>
                        <w:rFonts w:ascii="Cambria Math" w:hAnsi="Cambria Math"/>
                        <w:lang w:val="en-US"/>
                      </w:rPr>
                      <m:t>d</m:t>
                    </m:r>
                    <m:r>
                      <w:rPr>
                        <w:rFonts w:ascii="Cambria Math" w:hAnsi="Cambria Math"/>
                        <w:lang w:val="en-US"/>
                      </w:rPr>
                      <m:t>σ(θ)/</m:t>
                    </m:r>
                    <m:r>
                      <m:rPr>
                        <m:sty m:val="p"/>
                      </m:rPr>
                      <w:rPr>
                        <w:rFonts w:ascii="Cambria Math" w:hAnsi="Cambria Math"/>
                        <w:lang w:val="en-US"/>
                      </w:rPr>
                      <m:t>dΩ</m:t>
                    </m:r>
                  </m:oMath>
                  <w:r>
                    <w:rPr>
                      <w:rFonts w:hint="eastAsia"/>
                      <w:lang w:val="en-US"/>
                    </w:rPr>
                    <w:t>。对于康普顿散射有下面的求解公式：</w:t>
                  </w:r>
                </w:p>
                <w:p w14:paraId="6159D244" w14:textId="67DC27D7" w:rsidR="005C62E3" w:rsidRPr="005C62E3" w:rsidRDefault="005C62E3" w:rsidP="00F85428">
                  <w:pPr>
                    <w:rPr>
                      <w:rFonts w:hint="eastAsia"/>
                      <w:b/>
                      <w:bCs/>
                      <w:lang w:val="en-US"/>
                    </w:rPr>
                  </w:pPr>
                  <m:oMathPara>
                    <m:oMath>
                      <m:f>
                        <m:fPr>
                          <m:ctrlPr>
                            <w:rPr>
                              <w:rFonts w:ascii="Cambria Math" w:hAnsi="Cambria Math"/>
                              <w:bCs/>
                              <w:lang w:val="en-US"/>
                            </w:rPr>
                          </m:ctrlPr>
                        </m:fPr>
                        <m:num>
                          <m:r>
                            <w:rPr>
                              <w:rFonts w:ascii="Cambria Math" w:hAnsi="Cambria Math"/>
                              <w:lang w:val="en-US"/>
                            </w:rPr>
                            <m:t>dσ(θ)</m:t>
                          </m:r>
                        </m:num>
                        <m:den>
                          <m:r>
                            <w:rPr>
                              <w:rFonts w:ascii="Cambria Math" w:hAnsi="Cambria Math"/>
                              <w:lang w:val="en-US"/>
                            </w:rPr>
                            <m:t>d</m:t>
                          </m:r>
                          <m:r>
                            <m:rPr>
                              <m:sty m:val="p"/>
                            </m:rPr>
                            <w:rPr>
                              <w:rFonts w:ascii="Cambria Math" w:hAnsi="Cambria Math"/>
                              <w:lang w:val="en-US"/>
                            </w:rPr>
                            <m:t>Ω</m:t>
                          </m:r>
                        </m:den>
                      </m:f>
                      <m:r>
                        <w:rPr>
                          <w:rFonts w:ascii="Cambria Math" w:hAnsi="Cambria Math"/>
                          <w:lang w:val="en-US"/>
                        </w:rPr>
                        <m:t>=</m:t>
                      </m:r>
                      <m:sSubSup>
                        <m:sSubSupPr>
                          <m:ctrlPr>
                            <w:rPr>
                              <w:rFonts w:ascii="Cambria Math" w:hAnsi="Cambria Math"/>
                              <w:bCs/>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2</m:t>
                          </m:r>
                        </m:sup>
                      </m:sSubSup>
                      <m:sSup>
                        <m:sSupPr>
                          <m:ctrlPr>
                            <w:rPr>
                              <w:rFonts w:ascii="Cambria Math" w:hAnsi="Cambria Math"/>
                              <w:bCs/>
                              <w:lang w:val="en-US"/>
                            </w:rPr>
                          </m:ctrlPr>
                        </m:sSupPr>
                        <m:e>
                          <m:d>
                            <m:dPr>
                              <m:begChr m:val="["/>
                              <m:endChr m:val="]"/>
                              <m:ctrlPr>
                                <w:rPr>
                                  <w:rFonts w:ascii="Cambria Math" w:hAnsi="Cambria Math"/>
                                  <w:bCs/>
                                  <w:lang w:val="en-US"/>
                                </w:rPr>
                              </m:ctrlPr>
                            </m:dPr>
                            <m:e>
                              <m:f>
                                <m:fPr>
                                  <m:ctrlPr>
                                    <w:rPr>
                                      <w:rFonts w:ascii="Cambria Math" w:hAnsi="Cambria Math"/>
                                      <w:bCs/>
                                      <w:lang w:val="en-US"/>
                                    </w:rPr>
                                  </m:ctrlPr>
                                </m:fPr>
                                <m:num>
                                  <m:r>
                                    <w:rPr>
                                      <w:rFonts w:ascii="Cambria Math" w:hAnsi="Cambria Math"/>
                                      <w:lang w:val="en-US"/>
                                    </w:rPr>
                                    <m:t>1</m:t>
                                  </m:r>
                                </m:num>
                                <m:den>
                                  <m:r>
                                    <w:rPr>
                                      <w:rFonts w:ascii="Cambria Math" w:hAnsi="Cambria Math"/>
                                      <w:lang w:val="en-US"/>
                                    </w:rPr>
                                    <m:t>1+α(1-</m:t>
                                  </m:r>
                                  <m:r>
                                    <m:rPr>
                                      <m:sty m:val="p"/>
                                    </m:rPr>
                                    <w:rPr>
                                      <w:rFonts w:ascii="Cambria Math" w:hAnsi="Cambria Math"/>
                                      <w:lang w:val="en-US"/>
                                    </w:rPr>
                                    <m:t>cos</m:t>
                                  </m:r>
                                  <m:r>
                                    <w:rPr>
                                      <w:rFonts w:ascii="Cambria Math" w:hAnsi="Cambria Math"/>
                                      <w:lang w:val="en-US"/>
                                    </w:rPr>
                                    <m:t>⁡θ)</m:t>
                                  </m:r>
                                </m:den>
                              </m:f>
                            </m:e>
                          </m:d>
                        </m:e>
                        <m:sup>
                          <m:r>
                            <w:rPr>
                              <w:rFonts w:ascii="Cambria Math" w:hAnsi="Cambria Math"/>
                              <w:lang w:val="en-US"/>
                            </w:rPr>
                            <m:t>2</m:t>
                          </m:r>
                        </m:sup>
                      </m:sSup>
                      <m:d>
                        <m:dPr>
                          <m:begChr m:val="["/>
                          <m:endChr m:val="]"/>
                          <m:ctrlPr>
                            <w:rPr>
                              <w:rFonts w:ascii="Cambria Math" w:hAnsi="Cambria Math"/>
                              <w:bCs/>
                              <w:lang w:val="en-US"/>
                            </w:rPr>
                          </m:ctrlPr>
                        </m:dPr>
                        <m:e>
                          <m:f>
                            <m:fPr>
                              <m:ctrlPr>
                                <w:rPr>
                                  <w:rFonts w:ascii="Cambria Math" w:hAnsi="Cambria Math"/>
                                  <w:bCs/>
                                  <w:lang w:val="en-US"/>
                                </w:rPr>
                              </m:ctrlPr>
                            </m:fPr>
                            <m:num>
                              <m:r>
                                <w:rPr>
                                  <w:rFonts w:ascii="Cambria Math" w:hAnsi="Cambria Math"/>
                                  <w:lang w:val="en-US"/>
                                </w:rPr>
                                <m:t>1+</m:t>
                              </m:r>
                              <m:sSup>
                                <m:sSupPr>
                                  <m:ctrlPr>
                                    <w:rPr>
                                      <w:rFonts w:ascii="Cambria Math" w:hAnsi="Cambria Math"/>
                                      <w:bCs/>
                                      <w:lang w:val="en-US"/>
                                    </w:rPr>
                                  </m:ctrlPr>
                                </m:sSupPr>
                                <m:e>
                                  <m:r>
                                    <m:rPr>
                                      <m:sty m:val="p"/>
                                    </m:rPr>
                                    <w:rPr>
                                      <w:rFonts w:ascii="Cambria Math" w:hAnsi="Cambria Math"/>
                                      <w:lang w:val="en-US"/>
                                    </w:rPr>
                                    <m:t>cos</m:t>
                                  </m:r>
                                </m:e>
                                <m:sup>
                                  <m:r>
                                    <w:rPr>
                                      <w:rFonts w:ascii="Cambria Math" w:hAnsi="Cambria Math"/>
                                      <w:lang w:val="en-US"/>
                                    </w:rPr>
                                    <m:t>2</m:t>
                                  </m:r>
                                </m:sup>
                              </m:sSup>
                              <m:r>
                                <w:rPr>
                                  <w:rFonts w:ascii="Cambria Math" w:hAnsi="Cambria Math"/>
                                  <w:lang w:val="en-US"/>
                                </w:rPr>
                                <m:t>⁡θ</m:t>
                              </m:r>
                            </m:num>
                            <m:den>
                              <m:r>
                                <w:rPr>
                                  <w:rFonts w:ascii="Cambria Math" w:hAnsi="Cambria Math"/>
                                  <w:lang w:val="en-US"/>
                                </w:rPr>
                                <m:t>2</m:t>
                              </m:r>
                            </m:den>
                          </m:f>
                        </m:e>
                      </m:d>
                      <m:d>
                        <m:dPr>
                          <m:begChr m:val="["/>
                          <m:endChr m:val="]"/>
                          <m:ctrlPr>
                            <w:rPr>
                              <w:rFonts w:ascii="Cambria Math" w:hAnsi="Cambria Math"/>
                              <w:bCs/>
                              <w:lang w:val="en-US"/>
                            </w:rPr>
                          </m:ctrlPr>
                        </m:dPr>
                        <m:e>
                          <m:r>
                            <w:rPr>
                              <w:rFonts w:ascii="Cambria Math" w:hAnsi="Cambria Math"/>
                              <w:lang w:val="en-US"/>
                            </w:rPr>
                            <m:t>1+</m:t>
                          </m:r>
                          <m:f>
                            <m:fPr>
                              <m:ctrlPr>
                                <w:rPr>
                                  <w:rFonts w:ascii="Cambria Math" w:hAnsi="Cambria Math"/>
                                  <w:bCs/>
                                  <w:lang w:val="en-US"/>
                                </w:rPr>
                              </m:ctrlPr>
                            </m:fPr>
                            <m:num>
                              <m:sSup>
                                <m:sSupPr>
                                  <m:ctrlPr>
                                    <w:rPr>
                                      <w:rFonts w:ascii="Cambria Math" w:hAnsi="Cambria Math"/>
                                      <w:bCs/>
                                      <w:lang w:val="en-US"/>
                                    </w:rPr>
                                  </m:ctrlPr>
                                </m:sSupPr>
                                <m:e>
                                  <m:r>
                                    <w:rPr>
                                      <w:rFonts w:ascii="Cambria Math" w:hAnsi="Cambria Math"/>
                                      <w:lang w:val="en-US"/>
                                    </w:rPr>
                                    <m:t>α</m:t>
                                  </m:r>
                                </m:e>
                                <m:sup>
                                  <m:r>
                                    <w:rPr>
                                      <w:rFonts w:ascii="Cambria Math" w:hAnsi="Cambria Math"/>
                                      <w:lang w:val="en-US"/>
                                    </w:rPr>
                                    <m:t>2</m:t>
                                  </m:r>
                                </m:sup>
                              </m:sSup>
                              <m:r>
                                <w:rPr>
                                  <w:rFonts w:ascii="Cambria Math" w:hAnsi="Cambria Math"/>
                                  <w:lang w:val="en-US"/>
                                </w:rPr>
                                <m:t>(1-</m:t>
                              </m:r>
                              <m:r>
                                <m:rPr>
                                  <m:sty m:val="p"/>
                                </m:rPr>
                                <w:rPr>
                                  <w:rFonts w:ascii="Cambria Math" w:hAnsi="Cambria Math"/>
                                  <w:lang w:val="en-US"/>
                                </w:rPr>
                                <m:t>cos</m:t>
                              </m:r>
                              <m:r>
                                <w:rPr>
                                  <w:rFonts w:ascii="Cambria Math" w:hAnsi="Cambria Math"/>
                                  <w:lang w:val="en-US"/>
                                </w:rPr>
                                <m:t>⁡θ</m:t>
                              </m:r>
                              <m:sSup>
                                <m:sSupPr>
                                  <m:ctrlPr>
                                    <w:rPr>
                                      <w:rFonts w:ascii="Cambria Math" w:hAnsi="Cambria Math"/>
                                      <w:bCs/>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(1+</m:t>
                              </m:r>
                              <m:sSup>
                                <m:sSupPr>
                                  <m:ctrlPr>
                                    <w:rPr>
                                      <w:rFonts w:ascii="Cambria Math" w:hAnsi="Cambria Math"/>
                                      <w:bCs/>
                                      <w:lang w:val="en-US"/>
                                    </w:rPr>
                                  </m:ctrlPr>
                                </m:sSupPr>
                                <m:e>
                                  <m:r>
                                    <m:rPr>
                                      <m:sty m:val="p"/>
                                    </m:rPr>
                                    <w:rPr>
                                      <w:rFonts w:ascii="Cambria Math" w:hAnsi="Cambria Math"/>
                                      <w:lang w:val="en-US"/>
                                    </w:rPr>
                                    <m:t>cos</m:t>
                                  </m:r>
                                </m:e>
                                <m:sup>
                                  <m:r>
                                    <w:rPr>
                                      <w:rFonts w:ascii="Cambria Math" w:hAnsi="Cambria Math"/>
                                      <w:lang w:val="en-US"/>
                                    </w:rPr>
                                    <m:t>2</m:t>
                                  </m:r>
                                </m:sup>
                              </m:sSup>
                              <m:r>
                                <w:rPr>
                                  <w:rFonts w:ascii="Cambria Math" w:hAnsi="Cambria Math"/>
                                  <w:lang w:val="en-US"/>
                                </w:rPr>
                                <m:t>⁡θ)[1+α(1-</m:t>
                              </m:r>
                              <m:r>
                                <m:rPr>
                                  <m:sty m:val="p"/>
                                </m:rPr>
                                <w:rPr>
                                  <w:rFonts w:ascii="Cambria Math" w:hAnsi="Cambria Math"/>
                                  <w:lang w:val="en-US"/>
                                </w:rPr>
                                <m:t>cos</m:t>
                              </m:r>
                              <m:r>
                                <w:rPr>
                                  <w:rFonts w:ascii="Cambria Math" w:hAnsi="Cambria Math"/>
                                  <w:lang w:val="en-US"/>
                                </w:rPr>
                                <m:t>⁡θ)]</m:t>
                              </m:r>
                            </m:den>
                          </m:f>
                        </m:e>
                      </m:d>
                    </m:oMath>
                  </m:oMathPara>
                </w:p>
                <w:p w14:paraId="7A3E846E" w14:textId="5998D58D" w:rsidR="005C62E3" w:rsidRDefault="005C62E3" w:rsidP="00F85428">
                  <w:pPr>
                    <w:rPr>
                      <w:lang w:val="en-US"/>
                    </w:rPr>
                  </w:pPr>
                  <w:r w:rsidRPr="005C62E3">
                    <w:rPr>
                      <w:rFonts w:hint="eastAsia"/>
                      <w:lang w:val="en-US"/>
                    </w:rPr>
                    <w:t>本实验用</w:t>
                  </w:r>
                  <w:proofErr w:type="spellStart"/>
                  <w:r w:rsidRPr="005C62E3">
                    <w:rPr>
                      <w:lang w:val="en-US"/>
                    </w:rPr>
                    <w:t>NaI</w:t>
                  </w:r>
                  <w:proofErr w:type="spellEnd"/>
                  <w:r w:rsidRPr="005C62E3">
                    <w:rPr>
                      <w:lang w:val="en-US"/>
                    </w:rPr>
                    <w:t>(Tl)闪烁谱仪测量各散射角的散射光子能谱，由光电峰峰位及光电峰面积得出散射光子能量,并计算出微分截面的相对值：</w:t>
                  </w:r>
                  <m:oMath>
                    <m:f>
                      <m:fPr>
                        <m:ctrlPr>
                          <w:rPr>
                            <w:rFonts w:ascii="Cambria Math" w:hAnsi="Cambria Math"/>
                            <w:lang w:val="en-US"/>
                          </w:rPr>
                        </m:ctrlPr>
                      </m:fPr>
                      <m:num>
                        <m:r>
                          <w:rPr>
                            <w:rFonts w:ascii="Cambria Math" w:hAnsi="Cambria Math"/>
                            <w:lang w:val="en-US"/>
                          </w:rPr>
                          <m:t>dσ(θ)</m:t>
                        </m:r>
                      </m:num>
                      <m:den>
                        <m:r>
                          <w:rPr>
                            <w:rFonts w:ascii="Cambria Math" w:hAnsi="Cambria Math"/>
                            <w:lang w:val="en-US"/>
                          </w:rPr>
                          <m:t>d</m:t>
                        </m:r>
                        <m:r>
                          <m:rPr>
                            <m:sty m:val="p"/>
                          </m:rPr>
                          <w:rPr>
                            <w:rFonts w:ascii="Cambria Math" w:hAnsi="Cambria Math"/>
                            <w:lang w:val="en-US"/>
                          </w:rPr>
                          <m:t>Ω</m:t>
                        </m:r>
                      </m:den>
                    </m:f>
                    <m:r>
                      <w:rPr>
                        <w:rFonts w:ascii="Cambria Math" w:hAnsi="Cambria Math"/>
                        <w:lang w:val="en-US"/>
                      </w:rPr>
                      <m:t>/</m:t>
                    </m:r>
                    <m:f>
                      <m:fPr>
                        <m:ctrlPr>
                          <w:rPr>
                            <w:rFonts w:ascii="Cambria Math" w:hAnsi="Cambria Math"/>
                            <w:lang w:val="en-US"/>
                          </w:rPr>
                        </m:ctrlPr>
                      </m:fPr>
                      <m:num>
                        <m:r>
                          <w:rPr>
                            <w:rFonts w:ascii="Cambria Math" w:hAnsi="Cambria Math"/>
                            <w:lang w:val="en-US"/>
                          </w:rPr>
                          <m:t>dσ(</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m:t>
                        </m:r>
                      </m:num>
                      <m:den>
                        <m:r>
                          <w:rPr>
                            <w:rFonts w:ascii="Cambria Math" w:hAnsi="Cambria Math"/>
                            <w:lang w:val="en-US"/>
                          </w:rPr>
                          <m:t>d</m:t>
                        </m:r>
                        <m:r>
                          <m:rPr>
                            <m:sty m:val="p"/>
                          </m:rPr>
                          <w:rPr>
                            <w:rFonts w:ascii="Cambria Math" w:hAnsi="Cambria Math"/>
                            <w:lang w:val="en-US"/>
                          </w:rPr>
                          <m:t>Ω</m:t>
                        </m:r>
                      </m:den>
                    </m:f>
                  </m:oMath>
                  <w:r>
                    <w:rPr>
                      <w:rFonts w:hint="eastAsia"/>
                      <w:lang w:val="en-US"/>
                    </w:rPr>
                    <w:t>，根据晶体的探测性质有如下的散射截面公式：</w:t>
                  </w:r>
                </w:p>
                <w:p w14:paraId="697CA245" w14:textId="68A978FA" w:rsidR="005C62E3" w:rsidRPr="005C62E3" w:rsidRDefault="005C62E3" w:rsidP="00F85428">
                  <w:pPr>
                    <w:rPr>
                      <w:lang w:val="en-US"/>
                    </w:rPr>
                  </w:pPr>
                  <m:oMathPara>
                    <m:oMath>
                      <m:f>
                        <m:fPr>
                          <m:ctrlPr>
                            <w:rPr>
                              <w:rFonts w:ascii="Cambria Math" w:hAnsi="Cambria Math"/>
                              <w:lang w:val="en-US"/>
                            </w:rPr>
                          </m:ctrlPr>
                        </m:fPr>
                        <m:num>
                          <m:r>
                            <w:rPr>
                              <w:rFonts w:ascii="Cambria Math" w:hAnsi="Cambria Math"/>
                              <w:lang w:val="en-US"/>
                            </w:rPr>
                            <m:t>dσ(θ)</m:t>
                          </m:r>
                        </m:num>
                        <m:den>
                          <m:r>
                            <w:rPr>
                              <w:rFonts w:ascii="Cambria Math" w:hAnsi="Cambria Math"/>
                              <w:lang w:val="en-US"/>
                            </w:rPr>
                            <m:t>d</m:t>
                          </m:r>
                          <m:r>
                            <m:rPr>
                              <m:sty m:val="p"/>
                            </m:rPr>
                            <w:rPr>
                              <w:rFonts w:ascii="Cambria Math" w:hAnsi="Cambria Math"/>
                              <w:lang w:val="en-US"/>
                            </w:rPr>
                            <m:t>Ω</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(θ)</m:t>
                          </m:r>
                        </m:num>
                        <m:den>
                          <m:r>
                            <w:rPr>
                              <w:rFonts w:ascii="Cambria Math" w:hAnsi="Cambria Math"/>
                              <w:lang w:val="en-US"/>
                            </w:rPr>
                            <m:t>R(θ)η(θ)4π</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0</m:t>
                              </m:r>
                            </m:sub>
                          </m:sSub>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f</m:t>
                          </m:r>
                        </m:den>
                      </m:f>
                    </m:oMath>
                  </m:oMathPara>
                </w:p>
                <w:p w14:paraId="7A735259" w14:textId="02354409" w:rsidR="005C62E3" w:rsidRDefault="005C62E3" w:rsidP="00F85428">
                  <w:pPr>
                    <w:rPr>
                      <w:lang w:val="en-US"/>
                    </w:rPr>
                  </w:pPr>
                  <w:r>
                    <w:rPr>
                      <w:rFonts w:hint="eastAsia"/>
                      <w:lang w:val="en-US"/>
                    </w:rPr>
                    <w:t>上式的推导中利用了本实验下入射光子能量单一，散射后的能量只和角度有关。</w:t>
                  </w:r>
                  <w:r w:rsidR="00542CAB">
                    <w:rPr>
                      <w:rFonts w:hint="eastAsia"/>
                      <w:lang w:val="en-US"/>
                    </w:rPr>
                    <w:t>实验中真正测量的实际上是相对截面，测量的是</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(θ)</m:t>
                    </m:r>
                  </m:oMath>
                </w:p>
                <w:p w14:paraId="5D5E8764" w14:textId="66A53D82" w:rsidR="00542CAB" w:rsidRPr="00542CAB" w:rsidRDefault="00542CAB" w:rsidP="00F85428">
                  <w:pPr>
                    <w:rPr>
                      <w:lang w:val="en-US"/>
                    </w:rPr>
                  </w:pPr>
                  <m:oMathPara>
                    <m:oMath>
                      <m:f>
                        <m:fPr>
                          <m:ctrlPr>
                            <w:rPr>
                              <w:rFonts w:ascii="Cambria Math" w:hAnsi="Cambria Math"/>
                              <w:lang w:val="en-US"/>
                            </w:rPr>
                          </m:ctrlPr>
                        </m:fPr>
                        <m:num>
                          <m:r>
                            <w:rPr>
                              <w:rFonts w:ascii="Cambria Math" w:hAnsi="Cambria Math"/>
                              <w:lang w:val="en-US"/>
                            </w:rPr>
                            <m:t>dσ(θ)</m:t>
                          </m:r>
                        </m:num>
                        <m:den>
                          <m:r>
                            <w:rPr>
                              <w:rFonts w:ascii="Cambria Math" w:hAnsi="Cambria Math"/>
                              <w:lang w:val="en-US"/>
                            </w:rPr>
                            <m:t>d</m:t>
                          </m:r>
                          <m:r>
                            <m:rPr>
                              <m:sty m:val="p"/>
                            </m:rPr>
                            <w:rPr>
                              <w:rFonts w:ascii="Cambria Math" w:hAnsi="Cambria Math"/>
                              <w:lang w:val="en-US"/>
                            </w:rPr>
                            <m:t>Ω</m:t>
                          </m:r>
                        </m:den>
                      </m:f>
                      <m:r>
                        <w:rPr>
                          <w:rFonts w:ascii="Cambria Math" w:hAnsi="Cambria Math"/>
                          <w:lang w:val="en-US"/>
                        </w:rPr>
                        <m:t>/</m:t>
                      </m:r>
                      <m:f>
                        <m:fPr>
                          <m:ctrlPr>
                            <w:rPr>
                              <w:rFonts w:ascii="Cambria Math" w:hAnsi="Cambria Math"/>
                              <w:lang w:val="en-US"/>
                            </w:rPr>
                          </m:ctrlPr>
                        </m:fPr>
                        <m:num>
                          <m:r>
                            <w:rPr>
                              <w:rFonts w:ascii="Cambria Math" w:hAnsi="Cambria Math"/>
                              <w:lang w:val="en-US"/>
                            </w:rPr>
                            <m:t>dσ(</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m:t>
                          </m:r>
                        </m:num>
                        <m:den>
                          <m:r>
                            <w:rPr>
                              <w:rFonts w:ascii="Cambria Math" w:hAnsi="Cambria Math"/>
                              <w:lang w:val="en-US"/>
                            </w:rPr>
                            <m:t>d</m:t>
                          </m:r>
                          <m:r>
                            <m:rPr>
                              <m:sty m:val="p"/>
                            </m:rPr>
                            <w:rPr>
                              <w:rFonts w:ascii="Cambria Math" w:hAnsi="Cambria Math"/>
                              <w:lang w:val="en-US"/>
                            </w:rPr>
                            <m:t>Ω</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(θ)</m:t>
                          </m:r>
                        </m:num>
                        <m:den>
                          <m:r>
                            <w:rPr>
                              <w:rFonts w:ascii="Cambria Math" w:hAnsi="Cambria Math"/>
                              <w:lang w:val="en-US"/>
                            </w:rPr>
                            <m:t>R(θ)η(θ)</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m:t>
                          </m:r>
                        </m:num>
                        <m:den>
                          <m:r>
                            <w:rPr>
                              <w:rFonts w:ascii="Cambria Math" w:hAnsi="Cambria Math"/>
                              <w:lang w:val="en-US"/>
                            </w:rPr>
                            <m:t>R(</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)η(</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m:t>
                          </m:r>
                        </m:den>
                      </m:f>
                    </m:oMath>
                  </m:oMathPara>
                </w:p>
                <w:p w14:paraId="4E6E83F1" w14:textId="3408D627" w:rsidR="00542CAB" w:rsidRDefault="00542CAB" w:rsidP="00F85428">
                  <w:pPr>
                    <w:rPr>
                      <w:sz w:val="21"/>
                      <w:szCs w:val="21"/>
                    </w:rPr>
                  </w:pPr>
                  <w:r>
                    <w:rPr>
                      <w:rFonts w:hint="eastAsia"/>
                      <w:lang w:val="en-US"/>
                    </w:rPr>
                    <w:t>得到测量数据后</w:t>
                  </w:r>
                  <w:r w:rsidR="00E338E7">
                    <w:rPr>
                      <w:rFonts w:hint="eastAsia"/>
                      <w:sz w:val="21"/>
                      <w:szCs w:val="21"/>
                    </w:rPr>
                    <w:t>，</w:t>
                  </w:r>
                  <w:r w:rsidR="00E338E7">
                    <w:rPr>
                      <w:rFonts w:hint="eastAsia"/>
                      <w:sz w:val="21"/>
                      <w:szCs w:val="21"/>
                    </w:rPr>
                    <w:t>用内插法或作图法求出</w:t>
                  </w:r>
                  <m:oMath>
                    <m:r>
                      <w:rPr>
                        <w:rFonts w:ascii="Cambria Math" w:hAnsi="Cambria Math"/>
                        <w:lang w:val="en-US"/>
                      </w:rPr>
                      <m:t>R(θ),η(θ),R(</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),η(</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m:t>
                    </m:r>
                  </m:oMath>
                  <w:r w:rsidR="00E338E7">
                    <w:rPr>
                      <w:rFonts w:hint="eastAsia"/>
                      <w:lang w:val="en-US"/>
                    </w:rPr>
                    <w:t>，</w:t>
                  </w:r>
                  <w:r w:rsidR="00E338E7">
                    <w:rPr>
                      <w:rFonts w:hint="eastAsia"/>
                      <w:sz w:val="21"/>
                      <w:szCs w:val="21"/>
                    </w:rPr>
                    <w:t>，就可以求出微分散射截面的相对值</w:t>
                  </w:r>
                  <w:r w:rsidR="00E338E7">
                    <w:rPr>
                      <w:rFonts w:hint="eastAsia"/>
                      <w:sz w:val="21"/>
                      <w:szCs w:val="21"/>
                    </w:rPr>
                    <w:t>。</w:t>
                  </w:r>
                </w:p>
                <w:p w14:paraId="42264EEA" w14:textId="77777777" w:rsidR="00E338E7" w:rsidRDefault="00E338E7" w:rsidP="00F85428">
                  <w:pPr>
                    <w:rPr>
                      <w:sz w:val="21"/>
                      <w:szCs w:val="21"/>
                    </w:rPr>
                  </w:pPr>
                </w:p>
                <w:p w14:paraId="0461BAD5" w14:textId="26C297D3" w:rsidR="00E338E7" w:rsidRDefault="00E338E7" w:rsidP="00F85428">
                  <w:pPr>
                    <w:rPr>
                      <w:sz w:val="24"/>
                    </w:rPr>
                  </w:pPr>
                  <w:r>
                    <w:rPr>
                      <w:sz w:val="24"/>
                    </w:rPr>
                    <w:t>四、实验内容与步骤</w:t>
                  </w:r>
                </w:p>
                <w:p w14:paraId="54A6E73C" w14:textId="5B7AE6B3" w:rsidR="0047492F" w:rsidRDefault="001A34C6" w:rsidP="00F85428">
                  <w:pPr>
                    <w:rPr>
                      <w:lang w:val="en-US"/>
                    </w:rPr>
                  </w:pPr>
                  <w:r>
                    <w:rPr>
                      <w:rFonts w:hint="eastAsia"/>
                      <w:lang w:val="en-US"/>
                    </w:rPr>
                    <w:t>1、</w:t>
                  </w:r>
                  <w:r w:rsidR="0047492F">
                    <w:rPr>
                      <w:rFonts w:hint="eastAsia"/>
                      <w:lang w:val="en-US"/>
                    </w:rPr>
                    <w:t>打开实验设备，打开放射源准直孔并使探测器角度为0°。缓慢增加哦高压到500V，并调整放大器增益，直到</w:t>
                  </w:r>
                  <w:r w:rsidR="0047492F">
                    <w:rPr>
                      <w:rFonts w:hint="eastAsia"/>
                      <w:vertAlign w:val="superscript"/>
                      <w:lang w:val="en-US"/>
                    </w:rPr>
                    <w:t>137</w:t>
                  </w:r>
                  <w:r w:rsidR="0047492F">
                    <w:rPr>
                      <w:rFonts w:hint="eastAsia"/>
                      <w:lang w:val="en-US"/>
                    </w:rPr>
                    <w:t>Cs放射源的全能峰处于2500道左右。</w:t>
                  </w:r>
                </w:p>
                <w:p w14:paraId="0618B791" w14:textId="1EB6D3BC" w:rsidR="0047492F" w:rsidRDefault="0047492F" w:rsidP="00F85428">
                  <w:pPr>
                    <w:rPr>
                      <w:lang w:val="en-US"/>
                    </w:rPr>
                  </w:pPr>
                  <w:r>
                    <w:rPr>
                      <w:rFonts w:hint="eastAsia"/>
                      <w:lang w:val="en-US"/>
                    </w:rPr>
                    <w:t>2、确定工作高压和放大器增益后，清楚数据并重新测量</w:t>
                  </w:r>
                  <w:r>
                    <w:rPr>
                      <w:rFonts w:hint="eastAsia"/>
                      <w:vertAlign w:val="superscript"/>
                      <w:lang w:val="en-US"/>
                    </w:rPr>
                    <w:t>137</w:t>
                  </w:r>
                  <w:r>
                    <w:rPr>
                      <w:rFonts w:hint="eastAsia"/>
                      <w:lang w:val="en-US"/>
                    </w:rPr>
                    <w:t>Cs</w:t>
                  </w:r>
                  <w:r>
                    <w:rPr>
                      <w:rFonts w:hint="eastAsia"/>
                      <w:lang w:val="en-US"/>
                    </w:rPr>
                    <w:t>能谱，利用软件进行寻峰并标记道指对应能量为661.6keV。</w:t>
                  </w:r>
                </w:p>
                <w:p w14:paraId="1360F2B4" w14:textId="159914B6" w:rsidR="0047492F" w:rsidRDefault="0047492F" w:rsidP="00F85428">
                  <w:pPr>
                    <w:rPr>
                      <w:lang w:val="en-US"/>
                    </w:rPr>
                  </w:pPr>
                  <w:r>
                    <w:rPr>
                      <w:rFonts w:hint="eastAsia"/>
                      <w:lang w:val="en-US"/>
                    </w:rPr>
                    <w:t>3、关闭放射源准直孔，改变旋转探测器角度远离0°。</w:t>
                  </w:r>
                </w:p>
                <w:p w14:paraId="4DB8F4B3" w14:textId="36B74580" w:rsidR="0047492F" w:rsidRDefault="0047492F" w:rsidP="00F85428">
                  <w:pPr>
                    <w:rPr>
                      <w:rFonts w:hint="eastAsia"/>
                      <w:lang w:val="en-US"/>
                    </w:rPr>
                  </w:pPr>
                  <w:r>
                    <w:rPr>
                      <w:rFonts w:hint="eastAsia"/>
                      <w:lang w:val="en-US"/>
                    </w:rPr>
                    <w:t>4、测量</w:t>
                  </w:r>
                  <w:r>
                    <w:rPr>
                      <w:rFonts w:hint="eastAsia"/>
                      <w:vertAlign w:val="superscript"/>
                      <w:lang w:val="en-US"/>
                    </w:rPr>
                    <w:t>60</w:t>
                  </w:r>
                  <w:r>
                    <w:rPr>
                      <w:rFonts w:hint="eastAsia"/>
                      <w:lang w:val="en-US"/>
                    </w:rPr>
                    <w:t>Co放射源能谱，直到两个全能峰清晰可见。寻峰并记录寻峰数据，将两个道指改为1173.2keV、1332.5keV。</w:t>
                  </w:r>
                </w:p>
                <w:p w14:paraId="223B7BF2" w14:textId="5B015E34" w:rsidR="0047492F" w:rsidRDefault="0047492F" w:rsidP="00F85428">
                  <w:pPr>
                    <w:rPr>
                      <w:lang w:val="en-US"/>
                    </w:rPr>
                  </w:pPr>
                  <w:r>
                    <w:rPr>
                      <w:rFonts w:hint="eastAsia"/>
                      <w:lang w:val="en-US"/>
                    </w:rPr>
                    <w:t>5、利用软件定好能量刻度。</w:t>
                  </w:r>
                </w:p>
                <w:p w14:paraId="1BC31FCF" w14:textId="5E87CF73" w:rsidR="0047492F" w:rsidRPr="0047492F" w:rsidRDefault="0047492F" w:rsidP="0047492F">
                  <w:pPr>
                    <w:pStyle w:val="Default"/>
                    <w:rPr>
                      <w:sz w:val="22"/>
                      <w:szCs w:val="22"/>
                    </w:rPr>
                  </w:pPr>
                  <w:r>
                    <w:rPr>
                      <w:rFonts w:hint="eastAsia"/>
                    </w:rPr>
                    <w:t>6、</w:t>
                  </w:r>
                  <w:r w:rsidRPr="0047492F">
                    <w:rPr>
                      <w:rFonts w:hint="eastAsia"/>
                      <w:sz w:val="22"/>
                      <w:szCs w:val="22"/>
                    </w:rPr>
                    <w:t>放置铝棒，</w:t>
                  </w:r>
                  <w:r w:rsidRPr="0047492F">
                    <w:rPr>
                      <w:rFonts w:hint="eastAsia"/>
                      <w:sz w:val="22"/>
                      <w:szCs w:val="22"/>
                    </w:rPr>
                    <w:t>分别移动旋转探测器角度到</w:t>
                  </w:r>
                  <w:r w:rsidRPr="0047492F">
                    <w:rPr>
                      <w:sz w:val="22"/>
                      <w:szCs w:val="22"/>
                    </w:rPr>
                    <w:t>20</w:t>
                  </w:r>
                  <w:r w:rsidRPr="0047492F">
                    <w:rPr>
                      <w:rFonts w:hint="eastAsia"/>
                      <w:sz w:val="22"/>
                      <w:szCs w:val="22"/>
                    </w:rPr>
                    <w:t>°、</w:t>
                  </w:r>
                  <w:r w:rsidRPr="0047492F">
                    <w:rPr>
                      <w:sz w:val="22"/>
                      <w:szCs w:val="22"/>
                    </w:rPr>
                    <w:t>40</w:t>
                  </w:r>
                  <w:r w:rsidRPr="0047492F">
                    <w:rPr>
                      <w:rFonts w:hint="eastAsia"/>
                      <w:sz w:val="22"/>
                      <w:szCs w:val="22"/>
                    </w:rPr>
                    <w:t>°、</w:t>
                  </w:r>
                  <w:r w:rsidRPr="0047492F">
                    <w:rPr>
                      <w:sz w:val="22"/>
                      <w:szCs w:val="22"/>
                    </w:rPr>
                    <w:t>60</w:t>
                  </w:r>
                  <w:r w:rsidRPr="0047492F">
                    <w:rPr>
                      <w:rFonts w:hint="eastAsia"/>
                      <w:sz w:val="22"/>
                      <w:szCs w:val="22"/>
                    </w:rPr>
                    <w:t>°、</w:t>
                  </w:r>
                  <w:r w:rsidRPr="0047492F">
                    <w:rPr>
                      <w:sz w:val="22"/>
                      <w:szCs w:val="22"/>
                    </w:rPr>
                    <w:t>80</w:t>
                  </w:r>
                  <w:r w:rsidRPr="0047492F">
                    <w:rPr>
                      <w:rFonts w:hint="eastAsia"/>
                      <w:sz w:val="22"/>
                      <w:szCs w:val="22"/>
                    </w:rPr>
                    <w:t>°、</w:t>
                  </w:r>
                  <w:r w:rsidRPr="0047492F">
                    <w:rPr>
                      <w:sz w:val="22"/>
                      <w:szCs w:val="22"/>
                    </w:rPr>
                    <w:t>100</w:t>
                  </w:r>
                  <w:r w:rsidRPr="0047492F">
                    <w:rPr>
                      <w:rFonts w:hint="eastAsia"/>
                      <w:sz w:val="22"/>
                      <w:szCs w:val="22"/>
                    </w:rPr>
                    <w:t>°、</w:t>
                  </w:r>
                  <w:r w:rsidRPr="0047492F">
                    <w:rPr>
                      <w:sz w:val="22"/>
                      <w:szCs w:val="22"/>
                    </w:rPr>
                    <w:t>120</w:t>
                  </w:r>
                  <w:r w:rsidRPr="0047492F">
                    <w:rPr>
                      <w:rFonts w:hint="eastAsia"/>
                      <w:sz w:val="22"/>
                      <w:szCs w:val="22"/>
                    </w:rPr>
                    <w:t>°</w:t>
                  </w:r>
                  <w:r>
                    <w:rPr>
                      <w:rFonts w:hint="eastAsia"/>
                      <w:sz w:val="22"/>
                      <w:szCs w:val="22"/>
                    </w:rPr>
                    <w:t>。</w:t>
                  </w:r>
                </w:p>
                <w:p w14:paraId="0AE447EA" w14:textId="6831D691" w:rsidR="0047492F" w:rsidRDefault="0047492F" w:rsidP="00F85428">
                  <w:pPr>
                    <w:rPr>
                      <w:lang w:val="en-US"/>
                    </w:rPr>
                  </w:pPr>
                  <w:r>
                    <w:rPr>
                      <w:rFonts w:hint="eastAsia"/>
                      <w:lang w:val="en-US"/>
                    </w:rPr>
                    <w:t>7、测量能谱至少五分钟，并记录数据。</w:t>
                  </w:r>
                </w:p>
                <w:p w14:paraId="7DEFA185" w14:textId="77777777" w:rsidR="007340CD" w:rsidRDefault="007340CD" w:rsidP="00F85428">
                  <w:pPr>
                    <w:rPr>
                      <w:lang w:val="en-US"/>
                    </w:rPr>
                  </w:pPr>
                </w:p>
                <w:p w14:paraId="4398BD33" w14:textId="543AA3E4" w:rsidR="007340CD" w:rsidRDefault="007340CD" w:rsidP="00F85428">
                  <w:pPr>
                    <w:rPr>
                      <w:sz w:val="24"/>
                    </w:rPr>
                  </w:pPr>
                  <w:r>
                    <w:rPr>
                      <w:sz w:val="24"/>
                    </w:rPr>
                    <w:t>五、数据表格</w:t>
                  </w:r>
                </w:p>
                <w:tbl>
                  <w:tblPr>
                    <w:tblW w:w="9053" w:type="dxa"/>
                    <w:tblInd w:w="113" w:type="dxa"/>
                    <w:tblLook w:val="04A0" w:firstRow="1" w:lastRow="0" w:firstColumn="1" w:lastColumn="0" w:noHBand="0" w:noVBand="1"/>
                  </w:tblPr>
                  <w:tblGrid>
                    <w:gridCol w:w="2260"/>
                    <w:gridCol w:w="847"/>
                    <w:gridCol w:w="847"/>
                    <w:gridCol w:w="847"/>
                    <w:gridCol w:w="847"/>
                    <w:gridCol w:w="847"/>
                    <w:gridCol w:w="847"/>
                    <w:gridCol w:w="847"/>
                    <w:gridCol w:w="864"/>
                  </w:tblGrid>
                  <w:tr w:rsidR="004D2683" w:rsidRPr="004D2683" w14:paraId="048B1B93" w14:textId="77777777" w:rsidTr="004D2683">
                    <w:trPr>
                      <w:trHeight w:val="367"/>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3EA0E" w14:textId="77777777" w:rsidR="004D2683" w:rsidRPr="004D2683" w:rsidRDefault="004D2683" w:rsidP="004D2683">
                        <w:pPr>
                          <w:widowControl/>
                          <w:autoSpaceDE/>
                          <w:autoSpaceDN/>
                          <w:rPr>
                            <w:rFonts w:ascii="等线" w:eastAsia="等线" w:hAnsi="等线"/>
                            <w:color w:val="000000"/>
                            <w:lang w:val="en-US" w:bidi="ar-SA"/>
                          </w:rPr>
                        </w:pPr>
                        <w:r w:rsidRPr="004D2683">
                          <w:rPr>
                            <w:rFonts w:ascii="等线" w:eastAsia="等线" w:hAnsi="等线" w:hint="eastAsia"/>
                            <w:color w:val="000000"/>
                            <w:lang w:val="en-US" w:bidi="ar-SA"/>
                          </w:rPr>
                          <w:t>散射角度（度）</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4AD6E3D7"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30EF9742"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20</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728A84E2"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40</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4718BE00"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60</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1B3DCF0F"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80</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2D3D29BF"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100</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1E77602D"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120</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14:paraId="64B16561"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w:t>
                        </w:r>
                      </w:p>
                    </w:tc>
                  </w:tr>
                  <w:tr w:rsidR="004D2683" w:rsidRPr="004D2683" w14:paraId="45AC47A7"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67AD8801"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能量测量值（keV）</w:t>
                        </w:r>
                      </w:p>
                    </w:tc>
                    <w:tc>
                      <w:tcPr>
                        <w:tcW w:w="847" w:type="dxa"/>
                        <w:tcBorders>
                          <w:top w:val="nil"/>
                          <w:left w:val="nil"/>
                          <w:bottom w:val="single" w:sz="4" w:space="0" w:color="auto"/>
                          <w:right w:val="single" w:sz="4" w:space="0" w:color="auto"/>
                        </w:tcBorders>
                        <w:shd w:val="clear" w:color="auto" w:fill="auto"/>
                        <w:noWrap/>
                        <w:vAlign w:val="center"/>
                        <w:hideMark/>
                      </w:tcPr>
                      <w:p w14:paraId="074771A6"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661.6</w:t>
                        </w:r>
                      </w:p>
                    </w:tc>
                    <w:tc>
                      <w:tcPr>
                        <w:tcW w:w="847" w:type="dxa"/>
                        <w:tcBorders>
                          <w:top w:val="nil"/>
                          <w:left w:val="nil"/>
                          <w:bottom w:val="single" w:sz="4" w:space="0" w:color="auto"/>
                          <w:right w:val="single" w:sz="4" w:space="0" w:color="auto"/>
                        </w:tcBorders>
                        <w:shd w:val="clear" w:color="auto" w:fill="auto"/>
                        <w:noWrap/>
                        <w:vAlign w:val="center"/>
                        <w:hideMark/>
                      </w:tcPr>
                      <w:p w14:paraId="5ADF9444"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609.8</w:t>
                        </w:r>
                      </w:p>
                    </w:tc>
                    <w:tc>
                      <w:tcPr>
                        <w:tcW w:w="847" w:type="dxa"/>
                        <w:tcBorders>
                          <w:top w:val="nil"/>
                          <w:left w:val="nil"/>
                          <w:bottom w:val="single" w:sz="4" w:space="0" w:color="auto"/>
                          <w:right w:val="single" w:sz="4" w:space="0" w:color="auto"/>
                        </w:tcBorders>
                        <w:shd w:val="clear" w:color="auto" w:fill="auto"/>
                        <w:noWrap/>
                        <w:vAlign w:val="center"/>
                        <w:hideMark/>
                      </w:tcPr>
                      <w:p w14:paraId="4E47DFED"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504.3</w:t>
                        </w:r>
                      </w:p>
                    </w:tc>
                    <w:tc>
                      <w:tcPr>
                        <w:tcW w:w="847" w:type="dxa"/>
                        <w:tcBorders>
                          <w:top w:val="nil"/>
                          <w:left w:val="nil"/>
                          <w:bottom w:val="single" w:sz="4" w:space="0" w:color="auto"/>
                          <w:right w:val="single" w:sz="4" w:space="0" w:color="auto"/>
                        </w:tcBorders>
                        <w:shd w:val="clear" w:color="auto" w:fill="auto"/>
                        <w:noWrap/>
                        <w:vAlign w:val="center"/>
                        <w:hideMark/>
                      </w:tcPr>
                      <w:p w14:paraId="36665E2A"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398.2</w:t>
                        </w:r>
                      </w:p>
                    </w:tc>
                    <w:tc>
                      <w:tcPr>
                        <w:tcW w:w="847" w:type="dxa"/>
                        <w:tcBorders>
                          <w:top w:val="nil"/>
                          <w:left w:val="nil"/>
                          <w:bottom w:val="single" w:sz="4" w:space="0" w:color="auto"/>
                          <w:right w:val="single" w:sz="4" w:space="0" w:color="auto"/>
                        </w:tcBorders>
                        <w:shd w:val="clear" w:color="auto" w:fill="auto"/>
                        <w:noWrap/>
                        <w:vAlign w:val="center"/>
                        <w:hideMark/>
                      </w:tcPr>
                      <w:p w14:paraId="10374DA6"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313.9</w:t>
                        </w:r>
                      </w:p>
                    </w:tc>
                    <w:tc>
                      <w:tcPr>
                        <w:tcW w:w="847" w:type="dxa"/>
                        <w:tcBorders>
                          <w:top w:val="nil"/>
                          <w:left w:val="nil"/>
                          <w:bottom w:val="single" w:sz="4" w:space="0" w:color="auto"/>
                          <w:right w:val="single" w:sz="4" w:space="0" w:color="auto"/>
                        </w:tcBorders>
                        <w:shd w:val="clear" w:color="auto" w:fill="auto"/>
                        <w:noWrap/>
                        <w:vAlign w:val="center"/>
                        <w:hideMark/>
                      </w:tcPr>
                      <w:p w14:paraId="34AA8B5C"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256.5</w:t>
                        </w:r>
                      </w:p>
                    </w:tc>
                    <w:tc>
                      <w:tcPr>
                        <w:tcW w:w="847" w:type="dxa"/>
                        <w:tcBorders>
                          <w:top w:val="nil"/>
                          <w:left w:val="nil"/>
                          <w:bottom w:val="single" w:sz="4" w:space="0" w:color="auto"/>
                          <w:right w:val="single" w:sz="4" w:space="0" w:color="auto"/>
                        </w:tcBorders>
                        <w:shd w:val="clear" w:color="auto" w:fill="auto"/>
                        <w:noWrap/>
                        <w:vAlign w:val="center"/>
                        <w:hideMark/>
                      </w:tcPr>
                      <w:p w14:paraId="0DB108CA"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215.2</w:t>
                        </w:r>
                      </w:p>
                    </w:tc>
                    <w:tc>
                      <w:tcPr>
                        <w:tcW w:w="864" w:type="dxa"/>
                        <w:tcBorders>
                          <w:top w:val="nil"/>
                          <w:left w:val="nil"/>
                          <w:bottom w:val="single" w:sz="4" w:space="0" w:color="auto"/>
                          <w:right w:val="single" w:sz="4" w:space="0" w:color="auto"/>
                        </w:tcBorders>
                        <w:shd w:val="clear" w:color="auto" w:fill="auto"/>
                        <w:noWrap/>
                        <w:vAlign w:val="center"/>
                        <w:hideMark/>
                      </w:tcPr>
                      <w:p w14:paraId="5BAAE1FB"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654.5</w:t>
                        </w:r>
                      </w:p>
                    </w:tc>
                  </w:tr>
                  <w:tr w:rsidR="004D2683" w:rsidRPr="004D2683" w14:paraId="77E7D7FB"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7D45B9F7"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理论值（keV）</w:t>
                        </w:r>
                      </w:p>
                    </w:tc>
                    <w:tc>
                      <w:tcPr>
                        <w:tcW w:w="847" w:type="dxa"/>
                        <w:tcBorders>
                          <w:top w:val="nil"/>
                          <w:left w:val="nil"/>
                          <w:bottom w:val="single" w:sz="4" w:space="0" w:color="auto"/>
                          <w:right w:val="single" w:sz="4" w:space="0" w:color="auto"/>
                        </w:tcBorders>
                        <w:shd w:val="clear" w:color="auto" w:fill="auto"/>
                        <w:noWrap/>
                        <w:vAlign w:val="center"/>
                        <w:hideMark/>
                      </w:tcPr>
                      <w:p w14:paraId="76FC32EF"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661.6</w:t>
                        </w:r>
                      </w:p>
                    </w:tc>
                    <w:tc>
                      <w:tcPr>
                        <w:tcW w:w="847" w:type="dxa"/>
                        <w:tcBorders>
                          <w:top w:val="nil"/>
                          <w:left w:val="nil"/>
                          <w:bottom w:val="single" w:sz="4" w:space="0" w:color="auto"/>
                          <w:right w:val="single" w:sz="4" w:space="0" w:color="auto"/>
                        </w:tcBorders>
                        <w:shd w:val="clear" w:color="auto" w:fill="auto"/>
                        <w:noWrap/>
                        <w:vAlign w:val="center"/>
                        <w:hideMark/>
                      </w:tcPr>
                      <w:p w14:paraId="443B04EB"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613.7</w:t>
                        </w:r>
                      </w:p>
                    </w:tc>
                    <w:tc>
                      <w:tcPr>
                        <w:tcW w:w="847" w:type="dxa"/>
                        <w:tcBorders>
                          <w:top w:val="nil"/>
                          <w:left w:val="nil"/>
                          <w:bottom w:val="single" w:sz="4" w:space="0" w:color="auto"/>
                          <w:right w:val="single" w:sz="4" w:space="0" w:color="auto"/>
                        </w:tcBorders>
                        <w:shd w:val="clear" w:color="auto" w:fill="auto"/>
                        <w:noWrap/>
                        <w:vAlign w:val="center"/>
                        <w:hideMark/>
                      </w:tcPr>
                      <w:p w14:paraId="27387C38"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507.8</w:t>
                        </w:r>
                      </w:p>
                    </w:tc>
                    <w:tc>
                      <w:tcPr>
                        <w:tcW w:w="847" w:type="dxa"/>
                        <w:tcBorders>
                          <w:top w:val="nil"/>
                          <w:left w:val="nil"/>
                          <w:bottom w:val="single" w:sz="4" w:space="0" w:color="auto"/>
                          <w:right w:val="single" w:sz="4" w:space="0" w:color="auto"/>
                        </w:tcBorders>
                        <w:shd w:val="clear" w:color="auto" w:fill="auto"/>
                        <w:noWrap/>
                        <w:vAlign w:val="center"/>
                        <w:hideMark/>
                      </w:tcPr>
                      <w:p w14:paraId="3D0249CF"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401.6</w:t>
                        </w:r>
                      </w:p>
                    </w:tc>
                    <w:tc>
                      <w:tcPr>
                        <w:tcW w:w="847" w:type="dxa"/>
                        <w:tcBorders>
                          <w:top w:val="nil"/>
                          <w:left w:val="nil"/>
                          <w:bottom w:val="single" w:sz="4" w:space="0" w:color="auto"/>
                          <w:right w:val="single" w:sz="4" w:space="0" w:color="auto"/>
                        </w:tcBorders>
                        <w:shd w:val="clear" w:color="auto" w:fill="auto"/>
                        <w:noWrap/>
                        <w:vAlign w:val="center"/>
                        <w:hideMark/>
                      </w:tcPr>
                      <w:p w14:paraId="1BD65F65"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319.6</w:t>
                        </w:r>
                      </w:p>
                    </w:tc>
                    <w:tc>
                      <w:tcPr>
                        <w:tcW w:w="847" w:type="dxa"/>
                        <w:tcBorders>
                          <w:top w:val="nil"/>
                          <w:left w:val="nil"/>
                          <w:bottom w:val="single" w:sz="4" w:space="0" w:color="auto"/>
                          <w:right w:val="single" w:sz="4" w:space="0" w:color="auto"/>
                        </w:tcBorders>
                        <w:shd w:val="clear" w:color="auto" w:fill="auto"/>
                        <w:noWrap/>
                        <w:vAlign w:val="center"/>
                        <w:hideMark/>
                      </w:tcPr>
                      <w:p w14:paraId="0A166D54"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262.6</w:t>
                        </w:r>
                      </w:p>
                    </w:tc>
                    <w:tc>
                      <w:tcPr>
                        <w:tcW w:w="847" w:type="dxa"/>
                        <w:tcBorders>
                          <w:top w:val="nil"/>
                          <w:left w:val="nil"/>
                          <w:bottom w:val="single" w:sz="4" w:space="0" w:color="auto"/>
                          <w:right w:val="single" w:sz="4" w:space="0" w:color="auto"/>
                        </w:tcBorders>
                        <w:shd w:val="clear" w:color="auto" w:fill="auto"/>
                        <w:noWrap/>
                        <w:vAlign w:val="center"/>
                        <w:hideMark/>
                      </w:tcPr>
                      <w:p w14:paraId="196CD582"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224.9</w:t>
                        </w:r>
                      </w:p>
                    </w:tc>
                    <w:tc>
                      <w:tcPr>
                        <w:tcW w:w="864" w:type="dxa"/>
                        <w:tcBorders>
                          <w:top w:val="nil"/>
                          <w:left w:val="nil"/>
                          <w:bottom w:val="single" w:sz="4" w:space="0" w:color="auto"/>
                          <w:right w:val="single" w:sz="4" w:space="0" w:color="auto"/>
                          <w:tl2br w:val="single" w:sz="4" w:space="0" w:color="auto"/>
                        </w:tcBorders>
                        <w:shd w:val="clear" w:color="auto" w:fill="auto"/>
                        <w:noWrap/>
                        <w:vAlign w:val="center"/>
                        <w:hideMark/>
                      </w:tcPr>
                      <w:p w14:paraId="7F479338"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r w:rsidR="004D2683" w:rsidRPr="004D2683" w14:paraId="2ADC64C1"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1455B624"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相对误差（%)</w:t>
                        </w:r>
                      </w:p>
                    </w:tc>
                    <w:tc>
                      <w:tcPr>
                        <w:tcW w:w="847" w:type="dxa"/>
                        <w:tcBorders>
                          <w:top w:val="nil"/>
                          <w:left w:val="nil"/>
                          <w:bottom w:val="single" w:sz="4" w:space="0" w:color="auto"/>
                          <w:right w:val="single" w:sz="4" w:space="0" w:color="auto"/>
                        </w:tcBorders>
                        <w:shd w:val="clear" w:color="auto" w:fill="auto"/>
                        <w:noWrap/>
                        <w:vAlign w:val="center"/>
                        <w:hideMark/>
                      </w:tcPr>
                      <w:p w14:paraId="37394398"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w:t>
                        </w:r>
                      </w:p>
                    </w:tc>
                    <w:tc>
                      <w:tcPr>
                        <w:tcW w:w="847" w:type="dxa"/>
                        <w:tcBorders>
                          <w:top w:val="nil"/>
                          <w:left w:val="nil"/>
                          <w:bottom w:val="single" w:sz="4" w:space="0" w:color="auto"/>
                          <w:right w:val="single" w:sz="4" w:space="0" w:color="auto"/>
                        </w:tcBorders>
                        <w:shd w:val="clear" w:color="auto" w:fill="auto"/>
                        <w:noWrap/>
                        <w:vAlign w:val="center"/>
                        <w:hideMark/>
                      </w:tcPr>
                      <w:p w14:paraId="2AE2E0C2"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0.64</w:t>
                        </w:r>
                      </w:p>
                    </w:tc>
                    <w:tc>
                      <w:tcPr>
                        <w:tcW w:w="847" w:type="dxa"/>
                        <w:tcBorders>
                          <w:top w:val="nil"/>
                          <w:left w:val="nil"/>
                          <w:bottom w:val="single" w:sz="4" w:space="0" w:color="auto"/>
                          <w:right w:val="single" w:sz="4" w:space="0" w:color="auto"/>
                        </w:tcBorders>
                        <w:shd w:val="clear" w:color="auto" w:fill="auto"/>
                        <w:noWrap/>
                        <w:vAlign w:val="center"/>
                        <w:hideMark/>
                      </w:tcPr>
                      <w:p w14:paraId="5CD53157"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0.69</w:t>
                        </w:r>
                      </w:p>
                    </w:tc>
                    <w:tc>
                      <w:tcPr>
                        <w:tcW w:w="847" w:type="dxa"/>
                        <w:tcBorders>
                          <w:top w:val="nil"/>
                          <w:left w:val="nil"/>
                          <w:bottom w:val="single" w:sz="4" w:space="0" w:color="auto"/>
                          <w:right w:val="single" w:sz="4" w:space="0" w:color="auto"/>
                        </w:tcBorders>
                        <w:shd w:val="clear" w:color="auto" w:fill="auto"/>
                        <w:noWrap/>
                        <w:vAlign w:val="center"/>
                        <w:hideMark/>
                      </w:tcPr>
                      <w:p w14:paraId="79D2BFA7"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0.85</w:t>
                        </w:r>
                      </w:p>
                    </w:tc>
                    <w:tc>
                      <w:tcPr>
                        <w:tcW w:w="847" w:type="dxa"/>
                        <w:tcBorders>
                          <w:top w:val="nil"/>
                          <w:left w:val="nil"/>
                          <w:bottom w:val="single" w:sz="4" w:space="0" w:color="auto"/>
                          <w:right w:val="single" w:sz="4" w:space="0" w:color="auto"/>
                        </w:tcBorders>
                        <w:shd w:val="clear" w:color="auto" w:fill="auto"/>
                        <w:noWrap/>
                        <w:vAlign w:val="center"/>
                        <w:hideMark/>
                      </w:tcPr>
                      <w:p w14:paraId="250F5CD6"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1.8</w:t>
                        </w:r>
                      </w:p>
                    </w:tc>
                    <w:tc>
                      <w:tcPr>
                        <w:tcW w:w="847" w:type="dxa"/>
                        <w:tcBorders>
                          <w:top w:val="nil"/>
                          <w:left w:val="nil"/>
                          <w:bottom w:val="single" w:sz="4" w:space="0" w:color="auto"/>
                          <w:right w:val="single" w:sz="4" w:space="0" w:color="auto"/>
                        </w:tcBorders>
                        <w:shd w:val="clear" w:color="auto" w:fill="auto"/>
                        <w:noWrap/>
                        <w:vAlign w:val="center"/>
                        <w:hideMark/>
                      </w:tcPr>
                      <w:p w14:paraId="59693843"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2.32</w:t>
                        </w:r>
                      </w:p>
                    </w:tc>
                    <w:tc>
                      <w:tcPr>
                        <w:tcW w:w="847" w:type="dxa"/>
                        <w:tcBorders>
                          <w:top w:val="nil"/>
                          <w:left w:val="nil"/>
                          <w:bottom w:val="single" w:sz="4" w:space="0" w:color="auto"/>
                          <w:right w:val="single" w:sz="4" w:space="0" w:color="auto"/>
                        </w:tcBorders>
                        <w:shd w:val="clear" w:color="auto" w:fill="auto"/>
                        <w:noWrap/>
                        <w:vAlign w:val="center"/>
                        <w:hideMark/>
                      </w:tcPr>
                      <w:p w14:paraId="34A036DC"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4.29</w:t>
                        </w:r>
                      </w:p>
                    </w:tc>
                    <w:tc>
                      <w:tcPr>
                        <w:tcW w:w="864" w:type="dxa"/>
                        <w:tcBorders>
                          <w:top w:val="nil"/>
                          <w:left w:val="nil"/>
                          <w:bottom w:val="single" w:sz="4" w:space="0" w:color="auto"/>
                          <w:right w:val="single" w:sz="4" w:space="0" w:color="auto"/>
                          <w:tl2br w:val="single" w:sz="4" w:space="0" w:color="auto"/>
                        </w:tcBorders>
                        <w:shd w:val="clear" w:color="auto" w:fill="auto"/>
                        <w:noWrap/>
                        <w:vAlign w:val="center"/>
                        <w:hideMark/>
                      </w:tcPr>
                      <w:p w14:paraId="01656B92"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r w:rsidR="004D2683" w:rsidRPr="004D2683" w14:paraId="30C04D38"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64121A1A"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ROI面积</w:t>
                        </w:r>
                      </w:p>
                    </w:tc>
                    <w:tc>
                      <w:tcPr>
                        <w:tcW w:w="847" w:type="dxa"/>
                        <w:tcBorders>
                          <w:top w:val="nil"/>
                          <w:left w:val="nil"/>
                          <w:bottom w:val="single" w:sz="4" w:space="0" w:color="auto"/>
                          <w:right w:val="single" w:sz="4" w:space="0" w:color="auto"/>
                          <w:tl2br w:val="single" w:sz="4" w:space="0" w:color="auto"/>
                        </w:tcBorders>
                        <w:shd w:val="clear" w:color="auto" w:fill="auto"/>
                        <w:noWrap/>
                        <w:vAlign w:val="center"/>
                        <w:hideMark/>
                      </w:tcPr>
                      <w:p w14:paraId="2580428F"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c>
                      <w:tcPr>
                        <w:tcW w:w="847" w:type="dxa"/>
                        <w:tcBorders>
                          <w:top w:val="nil"/>
                          <w:left w:val="nil"/>
                          <w:bottom w:val="single" w:sz="4" w:space="0" w:color="auto"/>
                          <w:right w:val="single" w:sz="4" w:space="0" w:color="auto"/>
                        </w:tcBorders>
                        <w:shd w:val="clear" w:color="auto" w:fill="auto"/>
                        <w:noWrap/>
                        <w:vAlign w:val="center"/>
                        <w:hideMark/>
                      </w:tcPr>
                      <w:p w14:paraId="44862158"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8582</w:t>
                        </w:r>
                      </w:p>
                    </w:tc>
                    <w:tc>
                      <w:tcPr>
                        <w:tcW w:w="847" w:type="dxa"/>
                        <w:tcBorders>
                          <w:top w:val="nil"/>
                          <w:left w:val="nil"/>
                          <w:bottom w:val="single" w:sz="4" w:space="0" w:color="auto"/>
                          <w:right w:val="single" w:sz="4" w:space="0" w:color="auto"/>
                        </w:tcBorders>
                        <w:shd w:val="clear" w:color="auto" w:fill="auto"/>
                        <w:noWrap/>
                        <w:vAlign w:val="center"/>
                        <w:hideMark/>
                      </w:tcPr>
                      <w:p w14:paraId="68BA0C0D"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5987</w:t>
                        </w:r>
                      </w:p>
                    </w:tc>
                    <w:tc>
                      <w:tcPr>
                        <w:tcW w:w="847" w:type="dxa"/>
                        <w:tcBorders>
                          <w:top w:val="nil"/>
                          <w:left w:val="nil"/>
                          <w:bottom w:val="single" w:sz="4" w:space="0" w:color="auto"/>
                          <w:right w:val="single" w:sz="4" w:space="0" w:color="auto"/>
                        </w:tcBorders>
                        <w:shd w:val="clear" w:color="auto" w:fill="auto"/>
                        <w:noWrap/>
                        <w:vAlign w:val="center"/>
                        <w:hideMark/>
                      </w:tcPr>
                      <w:p w14:paraId="446D3BD1"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4552</w:t>
                        </w:r>
                      </w:p>
                    </w:tc>
                    <w:tc>
                      <w:tcPr>
                        <w:tcW w:w="847" w:type="dxa"/>
                        <w:tcBorders>
                          <w:top w:val="nil"/>
                          <w:left w:val="nil"/>
                          <w:bottom w:val="single" w:sz="4" w:space="0" w:color="auto"/>
                          <w:right w:val="single" w:sz="4" w:space="0" w:color="auto"/>
                        </w:tcBorders>
                        <w:shd w:val="clear" w:color="auto" w:fill="auto"/>
                        <w:noWrap/>
                        <w:vAlign w:val="center"/>
                        <w:hideMark/>
                      </w:tcPr>
                      <w:p w14:paraId="2D9CACC0"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4542</w:t>
                        </w:r>
                      </w:p>
                    </w:tc>
                    <w:tc>
                      <w:tcPr>
                        <w:tcW w:w="847" w:type="dxa"/>
                        <w:tcBorders>
                          <w:top w:val="nil"/>
                          <w:left w:val="nil"/>
                          <w:bottom w:val="single" w:sz="4" w:space="0" w:color="auto"/>
                          <w:right w:val="single" w:sz="4" w:space="0" w:color="auto"/>
                        </w:tcBorders>
                        <w:shd w:val="clear" w:color="auto" w:fill="auto"/>
                        <w:noWrap/>
                        <w:vAlign w:val="center"/>
                        <w:hideMark/>
                      </w:tcPr>
                      <w:p w14:paraId="6E9C03D6"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4453</w:t>
                        </w:r>
                      </w:p>
                    </w:tc>
                    <w:tc>
                      <w:tcPr>
                        <w:tcW w:w="847" w:type="dxa"/>
                        <w:tcBorders>
                          <w:top w:val="nil"/>
                          <w:left w:val="nil"/>
                          <w:bottom w:val="single" w:sz="4" w:space="0" w:color="auto"/>
                          <w:right w:val="single" w:sz="4" w:space="0" w:color="auto"/>
                        </w:tcBorders>
                        <w:shd w:val="clear" w:color="auto" w:fill="auto"/>
                        <w:noWrap/>
                        <w:vAlign w:val="center"/>
                        <w:hideMark/>
                      </w:tcPr>
                      <w:p w14:paraId="724C0A85"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5109</w:t>
                        </w:r>
                      </w:p>
                    </w:tc>
                    <w:tc>
                      <w:tcPr>
                        <w:tcW w:w="864" w:type="dxa"/>
                        <w:tcBorders>
                          <w:top w:val="nil"/>
                          <w:left w:val="nil"/>
                          <w:bottom w:val="single" w:sz="4" w:space="0" w:color="auto"/>
                          <w:right w:val="single" w:sz="4" w:space="0" w:color="auto"/>
                        </w:tcBorders>
                        <w:shd w:val="clear" w:color="auto" w:fill="auto"/>
                        <w:noWrap/>
                        <w:vAlign w:val="center"/>
                        <w:hideMark/>
                      </w:tcPr>
                      <w:p w14:paraId="6A3C922A"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28078</w:t>
                        </w:r>
                      </w:p>
                    </w:tc>
                  </w:tr>
                  <w:tr w:rsidR="004D2683" w:rsidRPr="004D2683" w14:paraId="2CA51B90"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5C5F2FC3"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时间</w:t>
                        </w:r>
                      </w:p>
                    </w:tc>
                    <w:tc>
                      <w:tcPr>
                        <w:tcW w:w="847" w:type="dxa"/>
                        <w:tcBorders>
                          <w:top w:val="nil"/>
                          <w:left w:val="nil"/>
                          <w:bottom w:val="single" w:sz="4" w:space="0" w:color="auto"/>
                          <w:right w:val="single" w:sz="4" w:space="0" w:color="auto"/>
                          <w:tl2br w:val="single" w:sz="4" w:space="0" w:color="auto"/>
                        </w:tcBorders>
                        <w:shd w:val="clear" w:color="auto" w:fill="auto"/>
                        <w:noWrap/>
                        <w:vAlign w:val="center"/>
                        <w:hideMark/>
                      </w:tcPr>
                      <w:p w14:paraId="4AB8448D"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c>
                      <w:tcPr>
                        <w:tcW w:w="847" w:type="dxa"/>
                        <w:tcBorders>
                          <w:top w:val="nil"/>
                          <w:left w:val="nil"/>
                          <w:bottom w:val="single" w:sz="4" w:space="0" w:color="auto"/>
                          <w:right w:val="single" w:sz="4" w:space="0" w:color="auto"/>
                        </w:tcBorders>
                        <w:shd w:val="clear" w:color="auto" w:fill="auto"/>
                        <w:noWrap/>
                        <w:vAlign w:val="center"/>
                        <w:hideMark/>
                      </w:tcPr>
                      <w:p w14:paraId="1A2AA09A"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300</w:t>
                        </w:r>
                      </w:p>
                    </w:tc>
                    <w:tc>
                      <w:tcPr>
                        <w:tcW w:w="847" w:type="dxa"/>
                        <w:tcBorders>
                          <w:top w:val="nil"/>
                          <w:left w:val="nil"/>
                          <w:bottom w:val="single" w:sz="4" w:space="0" w:color="auto"/>
                          <w:right w:val="single" w:sz="4" w:space="0" w:color="auto"/>
                        </w:tcBorders>
                        <w:shd w:val="clear" w:color="auto" w:fill="auto"/>
                        <w:noWrap/>
                        <w:vAlign w:val="center"/>
                        <w:hideMark/>
                      </w:tcPr>
                      <w:p w14:paraId="70600371"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300</w:t>
                        </w:r>
                      </w:p>
                    </w:tc>
                    <w:tc>
                      <w:tcPr>
                        <w:tcW w:w="847" w:type="dxa"/>
                        <w:tcBorders>
                          <w:top w:val="nil"/>
                          <w:left w:val="nil"/>
                          <w:bottom w:val="single" w:sz="4" w:space="0" w:color="auto"/>
                          <w:right w:val="single" w:sz="4" w:space="0" w:color="auto"/>
                        </w:tcBorders>
                        <w:shd w:val="clear" w:color="auto" w:fill="auto"/>
                        <w:noWrap/>
                        <w:vAlign w:val="center"/>
                        <w:hideMark/>
                      </w:tcPr>
                      <w:p w14:paraId="2E70FB8A"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300</w:t>
                        </w:r>
                      </w:p>
                    </w:tc>
                    <w:tc>
                      <w:tcPr>
                        <w:tcW w:w="847" w:type="dxa"/>
                        <w:tcBorders>
                          <w:top w:val="nil"/>
                          <w:left w:val="nil"/>
                          <w:bottom w:val="single" w:sz="4" w:space="0" w:color="auto"/>
                          <w:right w:val="single" w:sz="4" w:space="0" w:color="auto"/>
                        </w:tcBorders>
                        <w:shd w:val="clear" w:color="auto" w:fill="auto"/>
                        <w:noWrap/>
                        <w:vAlign w:val="center"/>
                        <w:hideMark/>
                      </w:tcPr>
                      <w:p w14:paraId="3F6EAFC7"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300</w:t>
                        </w:r>
                      </w:p>
                    </w:tc>
                    <w:tc>
                      <w:tcPr>
                        <w:tcW w:w="847" w:type="dxa"/>
                        <w:tcBorders>
                          <w:top w:val="nil"/>
                          <w:left w:val="nil"/>
                          <w:bottom w:val="single" w:sz="4" w:space="0" w:color="auto"/>
                          <w:right w:val="single" w:sz="4" w:space="0" w:color="auto"/>
                        </w:tcBorders>
                        <w:shd w:val="clear" w:color="auto" w:fill="auto"/>
                        <w:noWrap/>
                        <w:vAlign w:val="center"/>
                        <w:hideMark/>
                      </w:tcPr>
                      <w:p w14:paraId="145A4C8C"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310.9</w:t>
                        </w:r>
                      </w:p>
                    </w:tc>
                    <w:tc>
                      <w:tcPr>
                        <w:tcW w:w="847" w:type="dxa"/>
                        <w:tcBorders>
                          <w:top w:val="nil"/>
                          <w:left w:val="nil"/>
                          <w:bottom w:val="single" w:sz="4" w:space="0" w:color="auto"/>
                          <w:right w:val="single" w:sz="4" w:space="0" w:color="auto"/>
                        </w:tcBorders>
                        <w:shd w:val="clear" w:color="auto" w:fill="auto"/>
                        <w:noWrap/>
                        <w:vAlign w:val="center"/>
                        <w:hideMark/>
                      </w:tcPr>
                      <w:p w14:paraId="673755DF"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300</w:t>
                        </w:r>
                      </w:p>
                    </w:tc>
                    <w:tc>
                      <w:tcPr>
                        <w:tcW w:w="864" w:type="dxa"/>
                        <w:tcBorders>
                          <w:top w:val="nil"/>
                          <w:left w:val="nil"/>
                          <w:bottom w:val="single" w:sz="4" w:space="0" w:color="auto"/>
                          <w:right w:val="single" w:sz="4" w:space="0" w:color="auto"/>
                          <w:tl2br w:val="single" w:sz="4" w:space="0" w:color="auto"/>
                        </w:tcBorders>
                        <w:shd w:val="clear" w:color="auto" w:fill="auto"/>
                        <w:noWrap/>
                        <w:vAlign w:val="center"/>
                        <w:hideMark/>
                      </w:tcPr>
                      <w:p w14:paraId="50E642FF"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r w:rsidR="004D2683" w:rsidRPr="004D2683" w14:paraId="7C70990C"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551F1E81"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计数率Np（/s）</w:t>
                        </w:r>
                      </w:p>
                    </w:tc>
                    <w:tc>
                      <w:tcPr>
                        <w:tcW w:w="847" w:type="dxa"/>
                        <w:tcBorders>
                          <w:top w:val="nil"/>
                          <w:left w:val="nil"/>
                          <w:bottom w:val="single" w:sz="4" w:space="0" w:color="auto"/>
                          <w:right w:val="single" w:sz="4" w:space="0" w:color="auto"/>
                          <w:tl2br w:val="single" w:sz="4" w:space="0" w:color="auto"/>
                        </w:tcBorders>
                        <w:shd w:val="clear" w:color="auto" w:fill="auto"/>
                        <w:noWrap/>
                        <w:vAlign w:val="center"/>
                        <w:hideMark/>
                      </w:tcPr>
                      <w:p w14:paraId="25E227BC"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c>
                      <w:tcPr>
                        <w:tcW w:w="847" w:type="dxa"/>
                        <w:tcBorders>
                          <w:top w:val="nil"/>
                          <w:left w:val="nil"/>
                          <w:bottom w:val="single" w:sz="4" w:space="0" w:color="auto"/>
                          <w:right w:val="single" w:sz="4" w:space="0" w:color="auto"/>
                        </w:tcBorders>
                        <w:shd w:val="clear" w:color="auto" w:fill="auto"/>
                        <w:noWrap/>
                        <w:vAlign w:val="center"/>
                        <w:hideMark/>
                      </w:tcPr>
                      <w:p w14:paraId="701B2E36"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28.61</w:t>
                        </w:r>
                      </w:p>
                    </w:tc>
                    <w:tc>
                      <w:tcPr>
                        <w:tcW w:w="847" w:type="dxa"/>
                        <w:tcBorders>
                          <w:top w:val="nil"/>
                          <w:left w:val="nil"/>
                          <w:bottom w:val="single" w:sz="4" w:space="0" w:color="auto"/>
                          <w:right w:val="single" w:sz="4" w:space="0" w:color="auto"/>
                        </w:tcBorders>
                        <w:shd w:val="clear" w:color="auto" w:fill="auto"/>
                        <w:noWrap/>
                        <w:vAlign w:val="center"/>
                        <w:hideMark/>
                      </w:tcPr>
                      <w:p w14:paraId="5DC8C26E"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19.96</w:t>
                        </w:r>
                      </w:p>
                    </w:tc>
                    <w:tc>
                      <w:tcPr>
                        <w:tcW w:w="847" w:type="dxa"/>
                        <w:tcBorders>
                          <w:top w:val="nil"/>
                          <w:left w:val="nil"/>
                          <w:bottom w:val="single" w:sz="4" w:space="0" w:color="auto"/>
                          <w:right w:val="single" w:sz="4" w:space="0" w:color="auto"/>
                        </w:tcBorders>
                        <w:shd w:val="clear" w:color="auto" w:fill="auto"/>
                        <w:noWrap/>
                        <w:vAlign w:val="center"/>
                        <w:hideMark/>
                      </w:tcPr>
                      <w:p w14:paraId="79D7D6B1"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15.17</w:t>
                        </w:r>
                      </w:p>
                    </w:tc>
                    <w:tc>
                      <w:tcPr>
                        <w:tcW w:w="847" w:type="dxa"/>
                        <w:tcBorders>
                          <w:top w:val="nil"/>
                          <w:left w:val="nil"/>
                          <w:bottom w:val="single" w:sz="4" w:space="0" w:color="auto"/>
                          <w:right w:val="single" w:sz="4" w:space="0" w:color="auto"/>
                        </w:tcBorders>
                        <w:shd w:val="clear" w:color="auto" w:fill="auto"/>
                        <w:noWrap/>
                        <w:vAlign w:val="center"/>
                        <w:hideMark/>
                      </w:tcPr>
                      <w:p w14:paraId="6854313F"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15.14</w:t>
                        </w:r>
                      </w:p>
                    </w:tc>
                    <w:tc>
                      <w:tcPr>
                        <w:tcW w:w="847" w:type="dxa"/>
                        <w:tcBorders>
                          <w:top w:val="nil"/>
                          <w:left w:val="nil"/>
                          <w:bottom w:val="single" w:sz="4" w:space="0" w:color="auto"/>
                          <w:right w:val="single" w:sz="4" w:space="0" w:color="auto"/>
                        </w:tcBorders>
                        <w:shd w:val="clear" w:color="auto" w:fill="auto"/>
                        <w:noWrap/>
                        <w:vAlign w:val="center"/>
                        <w:hideMark/>
                      </w:tcPr>
                      <w:p w14:paraId="00F21BED"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14.32</w:t>
                        </w:r>
                      </w:p>
                    </w:tc>
                    <w:tc>
                      <w:tcPr>
                        <w:tcW w:w="847" w:type="dxa"/>
                        <w:tcBorders>
                          <w:top w:val="nil"/>
                          <w:left w:val="nil"/>
                          <w:bottom w:val="single" w:sz="4" w:space="0" w:color="auto"/>
                          <w:right w:val="single" w:sz="4" w:space="0" w:color="auto"/>
                        </w:tcBorders>
                        <w:shd w:val="clear" w:color="auto" w:fill="auto"/>
                        <w:noWrap/>
                        <w:vAlign w:val="center"/>
                        <w:hideMark/>
                      </w:tcPr>
                      <w:p w14:paraId="63260500"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17.03</w:t>
                        </w:r>
                      </w:p>
                    </w:tc>
                    <w:tc>
                      <w:tcPr>
                        <w:tcW w:w="864" w:type="dxa"/>
                        <w:tcBorders>
                          <w:top w:val="nil"/>
                          <w:left w:val="nil"/>
                          <w:bottom w:val="single" w:sz="4" w:space="0" w:color="auto"/>
                          <w:right w:val="single" w:sz="4" w:space="0" w:color="auto"/>
                          <w:tl2br w:val="single" w:sz="4" w:space="0" w:color="auto"/>
                        </w:tcBorders>
                        <w:shd w:val="clear" w:color="auto" w:fill="auto"/>
                        <w:noWrap/>
                        <w:vAlign w:val="center"/>
                        <w:hideMark/>
                      </w:tcPr>
                      <w:p w14:paraId="449AA9CB"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r w:rsidR="004D2683" w:rsidRPr="004D2683" w14:paraId="06E648ED" w14:textId="77777777" w:rsidTr="004D2683">
                    <w:trPr>
                      <w:trHeight w:val="367"/>
                    </w:trPr>
                    <w:tc>
                      <w:tcPr>
                        <w:tcW w:w="2260" w:type="dxa"/>
                        <w:tcBorders>
                          <w:top w:val="nil"/>
                          <w:left w:val="single" w:sz="4" w:space="0" w:color="auto"/>
                          <w:bottom w:val="nil"/>
                          <w:right w:val="single" w:sz="4" w:space="0" w:color="auto"/>
                        </w:tcBorders>
                        <w:shd w:val="clear" w:color="auto" w:fill="auto"/>
                        <w:noWrap/>
                        <w:vAlign w:val="center"/>
                        <w:hideMark/>
                      </w:tcPr>
                      <w:p w14:paraId="06AC6C6E"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η (10^-4)</w:t>
                        </w:r>
                      </w:p>
                    </w:tc>
                    <w:tc>
                      <w:tcPr>
                        <w:tcW w:w="847" w:type="dxa"/>
                        <w:tcBorders>
                          <w:top w:val="nil"/>
                          <w:left w:val="nil"/>
                          <w:bottom w:val="nil"/>
                          <w:right w:val="single" w:sz="4" w:space="0" w:color="auto"/>
                          <w:tl2br w:val="single" w:sz="4" w:space="0" w:color="auto"/>
                        </w:tcBorders>
                        <w:shd w:val="clear" w:color="auto" w:fill="auto"/>
                        <w:noWrap/>
                        <w:vAlign w:val="center"/>
                        <w:hideMark/>
                      </w:tcPr>
                      <w:p w14:paraId="1FC8703C"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c>
                      <w:tcPr>
                        <w:tcW w:w="847" w:type="dxa"/>
                        <w:tcBorders>
                          <w:top w:val="nil"/>
                          <w:left w:val="nil"/>
                          <w:bottom w:val="nil"/>
                          <w:right w:val="single" w:sz="4" w:space="0" w:color="auto"/>
                        </w:tcBorders>
                        <w:shd w:val="clear" w:color="auto" w:fill="auto"/>
                        <w:noWrap/>
                        <w:vAlign w:val="center"/>
                        <w:hideMark/>
                      </w:tcPr>
                      <w:p w14:paraId="67867115"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7.305</w:t>
                        </w:r>
                      </w:p>
                    </w:tc>
                    <w:tc>
                      <w:tcPr>
                        <w:tcW w:w="847" w:type="dxa"/>
                        <w:tcBorders>
                          <w:top w:val="nil"/>
                          <w:left w:val="nil"/>
                          <w:bottom w:val="nil"/>
                          <w:right w:val="single" w:sz="4" w:space="0" w:color="auto"/>
                        </w:tcBorders>
                        <w:shd w:val="clear" w:color="auto" w:fill="auto"/>
                        <w:noWrap/>
                        <w:vAlign w:val="center"/>
                        <w:hideMark/>
                      </w:tcPr>
                      <w:p w14:paraId="2BAD10D1"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8.187</w:t>
                        </w:r>
                      </w:p>
                    </w:tc>
                    <w:tc>
                      <w:tcPr>
                        <w:tcW w:w="847" w:type="dxa"/>
                        <w:tcBorders>
                          <w:top w:val="nil"/>
                          <w:left w:val="nil"/>
                          <w:bottom w:val="nil"/>
                          <w:right w:val="single" w:sz="4" w:space="0" w:color="auto"/>
                        </w:tcBorders>
                        <w:shd w:val="clear" w:color="auto" w:fill="auto"/>
                        <w:noWrap/>
                        <w:vAlign w:val="center"/>
                        <w:hideMark/>
                      </w:tcPr>
                      <w:p w14:paraId="296AE1C4"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9.23</w:t>
                        </w:r>
                      </w:p>
                    </w:tc>
                    <w:tc>
                      <w:tcPr>
                        <w:tcW w:w="847" w:type="dxa"/>
                        <w:tcBorders>
                          <w:top w:val="nil"/>
                          <w:left w:val="nil"/>
                          <w:bottom w:val="nil"/>
                          <w:right w:val="single" w:sz="4" w:space="0" w:color="auto"/>
                        </w:tcBorders>
                        <w:shd w:val="clear" w:color="auto" w:fill="auto"/>
                        <w:noWrap/>
                        <w:vAlign w:val="center"/>
                        <w:hideMark/>
                      </w:tcPr>
                      <w:p w14:paraId="0463ECC1"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10.1</w:t>
                        </w:r>
                      </w:p>
                    </w:tc>
                    <w:tc>
                      <w:tcPr>
                        <w:tcW w:w="847" w:type="dxa"/>
                        <w:tcBorders>
                          <w:top w:val="nil"/>
                          <w:left w:val="nil"/>
                          <w:bottom w:val="nil"/>
                          <w:right w:val="single" w:sz="4" w:space="0" w:color="auto"/>
                        </w:tcBorders>
                        <w:shd w:val="clear" w:color="auto" w:fill="auto"/>
                        <w:noWrap/>
                        <w:vAlign w:val="center"/>
                        <w:hideMark/>
                      </w:tcPr>
                      <w:p w14:paraId="087E65B5"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10.5</w:t>
                        </w:r>
                      </w:p>
                    </w:tc>
                    <w:tc>
                      <w:tcPr>
                        <w:tcW w:w="847" w:type="dxa"/>
                        <w:tcBorders>
                          <w:top w:val="nil"/>
                          <w:left w:val="nil"/>
                          <w:bottom w:val="nil"/>
                          <w:right w:val="single" w:sz="4" w:space="0" w:color="auto"/>
                        </w:tcBorders>
                        <w:shd w:val="clear" w:color="auto" w:fill="auto"/>
                        <w:noWrap/>
                        <w:vAlign w:val="center"/>
                        <w:hideMark/>
                      </w:tcPr>
                      <w:p w14:paraId="74109011"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10.8</w:t>
                        </w:r>
                      </w:p>
                    </w:tc>
                    <w:tc>
                      <w:tcPr>
                        <w:tcW w:w="864" w:type="dxa"/>
                        <w:tcBorders>
                          <w:top w:val="nil"/>
                          <w:left w:val="nil"/>
                          <w:bottom w:val="nil"/>
                          <w:right w:val="single" w:sz="4" w:space="0" w:color="auto"/>
                          <w:tl2br w:val="single" w:sz="4" w:space="0" w:color="auto"/>
                        </w:tcBorders>
                        <w:shd w:val="clear" w:color="auto" w:fill="auto"/>
                        <w:noWrap/>
                        <w:vAlign w:val="center"/>
                        <w:hideMark/>
                      </w:tcPr>
                      <w:p w14:paraId="3A73C8AC"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r w:rsidR="004D2683" w:rsidRPr="004D2683" w14:paraId="13794123" w14:textId="77777777" w:rsidTr="004D2683">
                    <w:trPr>
                      <w:trHeight w:val="367"/>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868CA"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R</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4B28EC2B"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0.393</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7BF8FED7"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0.419</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1A557A6A"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0.488</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5C45F52B"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0.591</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02DB6976"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0.702</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36698A7E"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0.791</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09F2C737"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0.859</w:t>
                        </w:r>
                      </w:p>
                    </w:tc>
                    <w:tc>
                      <w:tcPr>
                        <w:tcW w:w="864"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41D13F61"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r w:rsidR="004D2683" w:rsidRPr="004D2683" w14:paraId="46D562D7"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2DC48779"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Np/(η *R)</w:t>
                        </w:r>
                      </w:p>
                    </w:tc>
                    <w:tc>
                      <w:tcPr>
                        <w:tcW w:w="847" w:type="dxa"/>
                        <w:tcBorders>
                          <w:top w:val="nil"/>
                          <w:left w:val="nil"/>
                          <w:bottom w:val="single" w:sz="4" w:space="0" w:color="auto"/>
                          <w:right w:val="single" w:sz="4" w:space="0" w:color="auto"/>
                          <w:tl2br w:val="single" w:sz="4" w:space="0" w:color="auto"/>
                        </w:tcBorders>
                        <w:shd w:val="clear" w:color="auto" w:fill="auto"/>
                        <w:noWrap/>
                        <w:vAlign w:val="center"/>
                        <w:hideMark/>
                      </w:tcPr>
                      <w:p w14:paraId="678E09CB"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c>
                      <w:tcPr>
                        <w:tcW w:w="847" w:type="dxa"/>
                        <w:tcBorders>
                          <w:top w:val="nil"/>
                          <w:left w:val="nil"/>
                          <w:bottom w:val="single" w:sz="4" w:space="0" w:color="auto"/>
                          <w:right w:val="single" w:sz="4" w:space="0" w:color="auto"/>
                        </w:tcBorders>
                        <w:shd w:val="clear" w:color="auto" w:fill="auto"/>
                        <w:noWrap/>
                        <w:vAlign w:val="center"/>
                        <w:hideMark/>
                      </w:tcPr>
                      <w:p w14:paraId="4F1A8C9C"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9.347</w:t>
                        </w:r>
                      </w:p>
                    </w:tc>
                    <w:tc>
                      <w:tcPr>
                        <w:tcW w:w="847" w:type="dxa"/>
                        <w:tcBorders>
                          <w:top w:val="nil"/>
                          <w:left w:val="nil"/>
                          <w:bottom w:val="single" w:sz="4" w:space="0" w:color="auto"/>
                          <w:right w:val="single" w:sz="4" w:space="0" w:color="auto"/>
                        </w:tcBorders>
                        <w:shd w:val="clear" w:color="auto" w:fill="auto"/>
                        <w:noWrap/>
                        <w:vAlign w:val="center"/>
                        <w:hideMark/>
                      </w:tcPr>
                      <w:p w14:paraId="48910AAC"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4.996</w:t>
                        </w:r>
                      </w:p>
                    </w:tc>
                    <w:tc>
                      <w:tcPr>
                        <w:tcW w:w="847" w:type="dxa"/>
                        <w:tcBorders>
                          <w:top w:val="nil"/>
                          <w:left w:val="nil"/>
                          <w:bottom w:val="single" w:sz="4" w:space="0" w:color="auto"/>
                          <w:right w:val="single" w:sz="4" w:space="0" w:color="auto"/>
                        </w:tcBorders>
                        <w:shd w:val="clear" w:color="auto" w:fill="auto"/>
                        <w:noWrap/>
                        <w:vAlign w:val="center"/>
                        <w:hideMark/>
                      </w:tcPr>
                      <w:p w14:paraId="7F5345B1"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2.781</w:t>
                        </w:r>
                      </w:p>
                    </w:tc>
                    <w:tc>
                      <w:tcPr>
                        <w:tcW w:w="847" w:type="dxa"/>
                        <w:tcBorders>
                          <w:top w:val="nil"/>
                          <w:left w:val="nil"/>
                          <w:bottom w:val="single" w:sz="4" w:space="0" w:color="auto"/>
                          <w:right w:val="single" w:sz="4" w:space="0" w:color="auto"/>
                        </w:tcBorders>
                        <w:shd w:val="clear" w:color="auto" w:fill="auto"/>
                        <w:noWrap/>
                        <w:vAlign w:val="center"/>
                        <w:hideMark/>
                      </w:tcPr>
                      <w:p w14:paraId="38A59601"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2.135</w:t>
                        </w:r>
                      </w:p>
                    </w:tc>
                    <w:tc>
                      <w:tcPr>
                        <w:tcW w:w="847" w:type="dxa"/>
                        <w:tcBorders>
                          <w:top w:val="nil"/>
                          <w:left w:val="nil"/>
                          <w:bottom w:val="single" w:sz="4" w:space="0" w:color="auto"/>
                          <w:right w:val="single" w:sz="4" w:space="0" w:color="auto"/>
                        </w:tcBorders>
                        <w:shd w:val="clear" w:color="auto" w:fill="auto"/>
                        <w:noWrap/>
                        <w:vAlign w:val="center"/>
                        <w:hideMark/>
                      </w:tcPr>
                      <w:p w14:paraId="43788432"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1.724</w:t>
                        </w:r>
                      </w:p>
                    </w:tc>
                    <w:tc>
                      <w:tcPr>
                        <w:tcW w:w="847" w:type="dxa"/>
                        <w:tcBorders>
                          <w:top w:val="nil"/>
                          <w:left w:val="nil"/>
                          <w:bottom w:val="single" w:sz="4" w:space="0" w:color="auto"/>
                          <w:right w:val="single" w:sz="4" w:space="0" w:color="auto"/>
                        </w:tcBorders>
                        <w:shd w:val="clear" w:color="auto" w:fill="auto"/>
                        <w:noWrap/>
                        <w:vAlign w:val="center"/>
                        <w:hideMark/>
                      </w:tcPr>
                      <w:p w14:paraId="01745838"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1.836</w:t>
                        </w:r>
                      </w:p>
                    </w:tc>
                    <w:tc>
                      <w:tcPr>
                        <w:tcW w:w="864" w:type="dxa"/>
                        <w:tcBorders>
                          <w:top w:val="nil"/>
                          <w:left w:val="nil"/>
                          <w:bottom w:val="single" w:sz="4" w:space="0" w:color="auto"/>
                          <w:right w:val="single" w:sz="4" w:space="0" w:color="auto"/>
                          <w:tl2br w:val="single" w:sz="4" w:space="0" w:color="auto"/>
                        </w:tcBorders>
                        <w:shd w:val="clear" w:color="auto" w:fill="auto"/>
                        <w:noWrap/>
                        <w:vAlign w:val="center"/>
                        <w:hideMark/>
                      </w:tcPr>
                      <w:p w14:paraId="67691EF4"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r w:rsidR="004D2683" w:rsidRPr="004D2683" w14:paraId="7F937507"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33D9C23"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相对散射截面</w:t>
                        </w:r>
                      </w:p>
                    </w:tc>
                    <w:tc>
                      <w:tcPr>
                        <w:tcW w:w="847" w:type="dxa"/>
                        <w:tcBorders>
                          <w:top w:val="nil"/>
                          <w:left w:val="nil"/>
                          <w:bottom w:val="single" w:sz="4" w:space="0" w:color="auto"/>
                          <w:right w:val="single" w:sz="4" w:space="0" w:color="auto"/>
                          <w:tl2br w:val="single" w:sz="4" w:space="0" w:color="auto"/>
                        </w:tcBorders>
                        <w:shd w:val="clear" w:color="auto" w:fill="auto"/>
                        <w:noWrap/>
                        <w:vAlign w:val="center"/>
                        <w:hideMark/>
                      </w:tcPr>
                      <w:p w14:paraId="6D9BAFDF"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c>
                      <w:tcPr>
                        <w:tcW w:w="847" w:type="dxa"/>
                        <w:tcBorders>
                          <w:top w:val="nil"/>
                          <w:left w:val="nil"/>
                          <w:bottom w:val="single" w:sz="4" w:space="0" w:color="auto"/>
                          <w:right w:val="single" w:sz="4" w:space="0" w:color="auto"/>
                        </w:tcBorders>
                        <w:shd w:val="clear" w:color="auto" w:fill="auto"/>
                        <w:noWrap/>
                        <w:vAlign w:val="center"/>
                        <w:hideMark/>
                      </w:tcPr>
                      <w:p w14:paraId="08B6F0F5"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w:t>
                        </w:r>
                      </w:p>
                    </w:tc>
                    <w:tc>
                      <w:tcPr>
                        <w:tcW w:w="847" w:type="dxa"/>
                        <w:tcBorders>
                          <w:top w:val="nil"/>
                          <w:left w:val="nil"/>
                          <w:bottom w:val="single" w:sz="4" w:space="0" w:color="auto"/>
                          <w:right w:val="single" w:sz="4" w:space="0" w:color="auto"/>
                        </w:tcBorders>
                        <w:shd w:val="clear" w:color="auto" w:fill="auto"/>
                        <w:noWrap/>
                        <w:vAlign w:val="center"/>
                        <w:hideMark/>
                      </w:tcPr>
                      <w:p w14:paraId="6D46A39E"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0.534</w:t>
                        </w:r>
                      </w:p>
                    </w:tc>
                    <w:tc>
                      <w:tcPr>
                        <w:tcW w:w="847" w:type="dxa"/>
                        <w:tcBorders>
                          <w:top w:val="nil"/>
                          <w:left w:val="nil"/>
                          <w:bottom w:val="single" w:sz="4" w:space="0" w:color="auto"/>
                          <w:right w:val="single" w:sz="4" w:space="0" w:color="auto"/>
                        </w:tcBorders>
                        <w:shd w:val="clear" w:color="auto" w:fill="auto"/>
                        <w:noWrap/>
                        <w:vAlign w:val="center"/>
                        <w:hideMark/>
                      </w:tcPr>
                      <w:p w14:paraId="49FFE294"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0.298</w:t>
                        </w:r>
                      </w:p>
                    </w:tc>
                    <w:tc>
                      <w:tcPr>
                        <w:tcW w:w="847" w:type="dxa"/>
                        <w:tcBorders>
                          <w:top w:val="nil"/>
                          <w:left w:val="nil"/>
                          <w:bottom w:val="single" w:sz="4" w:space="0" w:color="auto"/>
                          <w:right w:val="single" w:sz="4" w:space="0" w:color="auto"/>
                        </w:tcBorders>
                        <w:shd w:val="clear" w:color="auto" w:fill="auto"/>
                        <w:noWrap/>
                        <w:vAlign w:val="center"/>
                        <w:hideMark/>
                      </w:tcPr>
                      <w:p w14:paraId="78A41D1B"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0.228</w:t>
                        </w:r>
                      </w:p>
                    </w:tc>
                    <w:tc>
                      <w:tcPr>
                        <w:tcW w:w="847" w:type="dxa"/>
                        <w:tcBorders>
                          <w:top w:val="nil"/>
                          <w:left w:val="nil"/>
                          <w:bottom w:val="single" w:sz="4" w:space="0" w:color="auto"/>
                          <w:right w:val="single" w:sz="4" w:space="0" w:color="auto"/>
                        </w:tcBorders>
                        <w:shd w:val="clear" w:color="auto" w:fill="auto"/>
                        <w:noWrap/>
                        <w:vAlign w:val="center"/>
                        <w:hideMark/>
                      </w:tcPr>
                      <w:p w14:paraId="4AFD90BD"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0.184</w:t>
                        </w:r>
                      </w:p>
                    </w:tc>
                    <w:tc>
                      <w:tcPr>
                        <w:tcW w:w="847" w:type="dxa"/>
                        <w:tcBorders>
                          <w:top w:val="nil"/>
                          <w:left w:val="nil"/>
                          <w:bottom w:val="single" w:sz="4" w:space="0" w:color="auto"/>
                          <w:right w:val="single" w:sz="4" w:space="0" w:color="auto"/>
                        </w:tcBorders>
                        <w:shd w:val="clear" w:color="auto" w:fill="auto"/>
                        <w:noWrap/>
                        <w:vAlign w:val="center"/>
                        <w:hideMark/>
                      </w:tcPr>
                      <w:p w14:paraId="7CA68D48"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0.196</w:t>
                        </w:r>
                      </w:p>
                    </w:tc>
                    <w:tc>
                      <w:tcPr>
                        <w:tcW w:w="864" w:type="dxa"/>
                        <w:tcBorders>
                          <w:top w:val="nil"/>
                          <w:left w:val="nil"/>
                          <w:bottom w:val="single" w:sz="4" w:space="0" w:color="auto"/>
                          <w:right w:val="single" w:sz="4" w:space="0" w:color="auto"/>
                          <w:tl2br w:val="single" w:sz="4" w:space="0" w:color="auto"/>
                        </w:tcBorders>
                        <w:shd w:val="clear" w:color="auto" w:fill="auto"/>
                        <w:noWrap/>
                        <w:vAlign w:val="center"/>
                        <w:hideMark/>
                      </w:tcPr>
                      <w:p w14:paraId="1C86EF35"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r w:rsidR="004D2683" w:rsidRPr="004D2683" w14:paraId="1F9B7F1E"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56FD9743"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相对散射截面理论值</w:t>
                        </w:r>
                      </w:p>
                    </w:tc>
                    <w:tc>
                      <w:tcPr>
                        <w:tcW w:w="847" w:type="dxa"/>
                        <w:tcBorders>
                          <w:top w:val="nil"/>
                          <w:left w:val="nil"/>
                          <w:bottom w:val="single" w:sz="4" w:space="0" w:color="auto"/>
                          <w:right w:val="single" w:sz="4" w:space="0" w:color="auto"/>
                          <w:tl2br w:val="single" w:sz="4" w:space="0" w:color="auto"/>
                        </w:tcBorders>
                        <w:shd w:val="clear" w:color="auto" w:fill="auto"/>
                        <w:noWrap/>
                        <w:vAlign w:val="center"/>
                        <w:hideMark/>
                      </w:tcPr>
                      <w:p w14:paraId="59A0B9C8"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c>
                      <w:tcPr>
                        <w:tcW w:w="847" w:type="dxa"/>
                        <w:tcBorders>
                          <w:top w:val="nil"/>
                          <w:left w:val="nil"/>
                          <w:bottom w:val="single" w:sz="4" w:space="0" w:color="auto"/>
                          <w:right w:val="single" w:sz="4" w:space="0" w:color="auto"/>
                        </w:tcBorders>
                        <w:shd w:val="clear" w:color="auto" w:fill="auto"/>
                        <w:noWrap/>
                        <w:vAlign w:val="center"/>
                        <w:hideMark/>
                      </w:tcPr>
                      <w:p w14:paraId="060422B3"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w:t>
                        </w:r>
                      </w:p>
                    </w:tc>
                    <w:tc>
                      <w:tcPr>
                        <w:tcW w:w="847" w:type="dxa"/>
                        <w:tcBorders>
                          <w:top w:val="nil"/>
                          <w:left w:val="nil"/>
                          <w:bottom w:val="single" w:sz="4" w:space="0" w:color="auto"/>
                          <w:right w:val="single" w:sz="4" w:space="0" w:color="auto"/>
                        </w:tcBorders>
                        <w:shd w:val="clear" w:color="auto" w:fill="auto"/>
                        <w:noWrap/>
                        <w:vAlign w:val="center"/>
                        <w:hideMark/>
                      </w:tcPr>
                      <w:p w14:paraId="67B3D5DC"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0.599</w:t>
                        </w:r>
                      </w:p>
                    </w:tc>
                    <w:tc>
                      <w:tcPr>
                        <w:tcW w:w="847" w:type="dxa"/>
                        <w:tcBorders>
                          <w:top w:val="nil"/>
                          <w:left w:val="nil"/>
                          <w:bottom w:val="single" w:sz="4" w:space="0" w:color="auto"/>
                          <w:right w:val="single" w:sz="4" w:space="0" w:color="auto"/>
                        </w:tcBorders>
                        <w:shd w:val="clear" w:color="auto" w:fill="auto"/>
                        <w:noWrap/>
                        <w:vAlign w:val="center"/>
                        <w:hideMark/>
                      </w:tcPr>
                      <w:p w14:paraId="792058E5"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0.339</w:t>
                        </w:r>
                      </w:p>
                    </w:tc>
                    <w:tc>
                      <w:tcPr>
                        <w:tcW w:w="847" w:type="dxa"/>
                        <w:tcBorders>
                          <w:top w:val="nil"/>
                          <w:left w:val="nil"/>
                          <w:bottom w:val="single" w:sz="4" w:space="0" w:color="auto"/>
                          <w:right w:val="single" w:sz="4" w:space="0" w:color="auto"/>
                        </w:tcBorders>
                        <w:shd w:val="clear" w:color="auto" w:fill="auto"/>
                        <w:noWrap/>
                        <w:vAlign w:val="center"/>
                        <w:hideMark/>
                      </w:tcPr>
                      <w:p w14:paraId="68FF52AF"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0.227</w:t>
                        </w:r>
                      </w:p>
                    </w:tc>
                    <w:tc>
                      <w:tcPr>
                        <w:tcW w:w="847" w:type="dxa"/>
                        <w:tcBorders>
                          <w:top w:val="nil"/>
                          <w:left w:val="nil"/>
                          <w:bottom w:val="single" w:sz="4" w:space="0" w:color="auto"/>
                          <w:right w:val="single" w:sz="4" w:space="0" w:color="auto"/>
                        </w:tcBorders>
                        <w:shd w:val="clear" w:color="auto" w:fill="auto"/>
                        <w:noWrap/>
                        <w:vAlign w:val="center"/>
                        <w:hideMark/>
                      </w:tcPr>
                      <w:p w14:paraId="2613E967"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0.188</w:t>
                        </w:r>
                      </w:p>
                    </w:tc>
                    <w:tc>
                      <w:tcPr>
                        <w:tcW w:w="847" w:type="dxa"/>
                        <w:tcBorders>
                          <w:top w:val="nil"/>
                          <w:left w:val="nil"/>
                          <w:bottom w:val="single" w:sz="4" w:space="0" w:color="auto"/>
                          <w:right w:val="single" w:sz="4" w:space="0" w:color="auto"/>
                        </w:tcBorders>
                        <w:shd w:val="clear" w:color="auto" w:fill="auto"/>
                        <w:noWrap/>
                        <w:vAlign w:val="center"/>
                        <w:hideMark/>
                      </w:tcPr>
                      <w:p w14:paraId="64EDE87C"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0.179</w:t>
                        </w:r>
                      </w:p>
                    </w:tc>
                    <w:tc>
                      <w:tcPr>
                        <w:tcW w:w="864" w:type="dxa"/>
                        <w:tcBorders>
                          <w:top w:val="nil"/>
                          <w:left w:val="nil"/>
                          <w:bottom w:val="single" w:sz="4" w:space="0" w:color="auto"/>
                          <w:right w:val="single" w:sz="4" w:space="0" w:color="auto"/>
                          <w:tl2br w:val="single" w:sz="4" w:space="0" w:color="auto"/>
                        </w:tcBorders>
                        <w:shd w:val="clear" w:color="auto" w:fill="auto"/>
                        <w:noWrap/>
                        <w:vAlign w:val="center"/>
                        <w:hideMark/>
                      </w:tcPr>
                      <w:p w14:paraId="15FCD59C"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r w:rsidR="004D2683" w:rsidRPr="004D2683" w14:paraId="79D6A750" w14:textId="77777777" w:rsidTr="004D2683">
                    <w:trPr>
                      <w:trHeight w:val="367"/>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2B685347"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相对误差（%)</w:t>
                        </w:r>
                      </w:p>
                    </w:tc>
                    <w:tc>
                      <w:tcPr>
                        <w:tcW w:w="847" w:type="dxa"/>
                        <w:tcBorders>
                          <w:top w:val="nil"/>
                          <w:left w:val="nil"/>
                          <w:bottom w:val="single" w:sz="4" w:space="0" w:color="auto"/>
                          <w:right w:val="single" w:sz="4" w:space="0" w:color="auto"/>
                          <w:tl2br w:val="single" w:sz="4" w:space="0" w:color="auto"/>
                        </w:tcBorders>
                        <w:shd w:val="clear" w:color="auto" w:fill="auto"/>
                        <w:noWrap/>
                        <w:vAlign w:val="center"/>
                        <w:hideMark/>
                      </w:tcPr>
                      <w:p w14:paraId="5C4F992B"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c>
                      <w:tcPr>
                        <w:tcW w:w="847" w:type="dxa"/>
                        <w:tcBorders>
                          <w:top w:val="nil"/>
                          <w:left w:val="nil"/>
                          <w:bottom w:val="single" w:sz="4" w:space="0" w:color="auto"/>
                          <w:right w:val="single" w:sz="4" w:space="0" w:color="auto"/>
                        </w:tcBorders>
                        <w:shd w:val="clear" w:color="auto" w:fill="auto"/>
                        <w:noWrap/>
                        <w:vAlign w:val="center"/>
                        <w:hideMark/>
                      </w:tcPr>
                      <w:p w14:paraId="74B3E04F"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w:t>
                        </w:r>
                      </w:p>
                    </w:tc>
                    <w:tc>
                      <w:tcPr>
                        <w:tcW w:w="847" w:type="dxa"/>
                        <w:tcBorders>
                          <w:top w:val="nil"/>
                          <w:left w:val="nil"/>
                          <w:bottom w:val="single" w:sz="4" w:space="0" w:color="auto"/>
                          <w:right w:val="single" w:sz="4" w:space="0" w:color="auto"/>
                        </w:tcBorders>
                        <w:shd w:val="clear" w:color="auto" w:fill="auto"/>
                        <w:noWrap/>
                        <w:vAlign w:val="center"/>
                        <w:hideMark/>
                      </w:tcPr>
                      <w:p w14:paraId="33B120CC"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12.02</w:t>
                        </w:r>
                      </w:p>
                    </w:tc>
                    <w:tc>
                      <w:tcPr>
                        <w:tcW w:w="847" w:type="dxa"/>
                        <w:tcBorders>
                          <w:top w:val="nil"/>
                          <w:left w:val="nil"/>
                          <w:bottom w:val="single" w:sz="4" w:space="0" w:color="auto"/>
                          <w:right w:val="single" w:sz="4" w:space="0" w:color="auto"/>
                        </w:tcBorders>
                        <w:shd w:val="clear" w:color="auto" w:fill="auto"/>
                        <w:noWrap/>
                        <w:vAlign w:val="center"/>
                        <w:hideMark/>
                      </w:tcPr>
                      <w:p w14:paraId="2D4413BE"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14.07</w:t>
                        </w:r>
                      </w:p>
                    </w:tc>
                    <w:tc>
                      <w:tcPr>
                        <w:tcW w:w="847" w:type="dxa"/>
                        <w:tcBorders>
                          <w:top w:val="nil"/>
                          <w:left w:val="nil"/>
                          <w:bottom w:val="single" w:sz="4" w:space="0" w:color="auto"/>
                          <w:right w:val="single" w:sz="4" w:space="0" w:color="auto"/>
                        </w:tcBorders>
                        <w:shd w:val="clear" w:color="auto" w:fill="auto"/>
                        <w:noWrap/>
                        <w:vAlign w:val="center"/>
                        <w:hideMark/>
                      </w:tcPr>
                      <w:p w14:paraId="27B62D80"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0.795</w:t>
                        </w:r>
                      </w:p>
                    </w:tc>
                    <w:tc>
                      <w:tcPr>
                        <w:tcW w:w="847" w:type="dxa"/>
                        <w:tcBorders>
                          <w:top w:val="nil"/>
                          <w:left w:val="nil"/>
                          <w:bottom w:val="single" w:sz="4" w:space="0" w:color="auto"/>
                          <w:right w:val="single" w:sz="4" w:space="0" w:color="auto"/>
                        </w:tcBorders>
                        <w:shd w:val="clear" w:color="auto" w:fill="auto"/>
                        <w:noWrap/>
                        <w:vAlign w:val="center"/>
                        <w:hideMark/>
                      </w:tcPr>
                      <w:p w14:paraId="12FC5A4D"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1.928</w:t>
                        </w:r>
                      </w:p>
                    </w:tc>
                    <w:tc>
                      <w:tcPr>
                        <w:tcW w:w="847" w:type="dxa"/>
                        <w:tcBorders>
                          <w:top w:val="nil"/>
                          <w:left w:val="nil"/>
                          <w:bottom w:val="single" w:sz="4" w:space="0" w:color="auto"/>
                          <w:right w:val="single" w:sz="4" w:space="0" w:color="auto"/>
                        </w:tcBorders>
                        <w:shd w:val="clear" w:color="auto" w:fill="auto"/>
                        <w:noWrap/>
                        <w:vAlign w:val="center"/>
                        <w:hideMark/>
                      </w:tcPr>
                      <w:p w14:paraId="7620E46E" w14:textId="77777777" w:rsidR="004D2683" w:rsidRPr="004D2683" w:rsidRDefault="004D2683" w:rsidP="004D2683">
                        <w:pPr>
                          <w:widowControl/>
                          <w:autoSpaceDE/>
                          <w:autoSpaceDN/>
                          <w:jc w:val="right"/>
                          <w:rPr>
                            <w:rFonts w:ascii="等线" w:eastAsia="等线" w:hAnsi="等线" w:hint="eastAsia"/>
                            <w:color w:val="000000"/>
                            <w:lang w:val="en-US" w:bidi="ar-SA"/>
                          </w:rPr>
                        </w:pPr>
                        <w:r w:rsidRPr="004D2683">
                          <w:rPr>
                            <w:rFonts w:ascii="等线" w:eastAsia="等线" w:hAnsi="等线" w:hint="eastAsia"/>
                            <w:color w:val="000000"/>
                            <w:lang w:val="en-US" w:bidi="ar-SA"/>
                          </w:rPr>
                          <w:t>8.872</w:t>
                        </w:r>
                      </w:p>
                    </w:tc>
                    <w:tc>
                      <w:tcPr>
                        <w:tcW w:w="864" w:type="dxa"/>
                        <w:tcBorders>
                          <w:top w:val="nil"/>
                          <w:left w:val="nil"/>
                          <w:bottom w:val="single" w:sz="4" w:space="0" w:color="auto"/>
                          <w:right w:val="single" w:sz="4" w:space="0" w:color="auto"/>
                          <w:tl2br w:val="single" w:sz="4" w:space="0" w:color="auto"/>
                        </w:tcBorders>
                        <w:shd w:val="clear" w:color="auto" w:fill="auto"/>
                        <w:noWrap/>
                        <w:vAlign w:val="center"/>
                        <w:hideMark/>
                      </w:tcPr>
                      <w:p w14:paraId="66E85375" w14:textId="77777777" w:rsidR="004D2683" w:rsidRPr="004D2683" w:rsidRDefault="004D2683" w:rsidP="004D2683">
                        <w:pPr>
                          <w:widowControl/>
                          <w:autoSpaceDE/>
                          <w:autoSpaceDN/>
                          <w:rPr>
                            <w:rFonts w:ascii="等线" w:eastAsia="等线" w:hAnsi="等线" w:hint="eastAsia"/>
                            <w:color w:val="000000"/>
                            <w:lang w:val="en-US" w:bidi="ar-SA"/>
                          </w:rPr>
                        </w:pPr>
                        <w:r w:rsidRPr="004D2683">
                          <w:rPr>
                            <w:rFonts w:ascii="等线" w:eastAsia="等线" w:hAnsi="等线" w:hint="eastAsia"/>
                            <w:color w:val="000000"/>
                            <w:lang w:val="en-US" w:bidi="ar-SA"/>
                          </w:rPr>
                          <w:t xml:space="preserve">　</w:t>
                        </w:r>
                      </w:p>
                    </w:tc>
                  </w:tr>
                </w:tbl>
                <w:p w14:paraId="1D5A127A" w14:textId="41DE51A8" w:rsidR="0023515A" w:rsidRPr="0047492F" w:rsidRDefault="0023515A" w:rsidP="00557808">
                  <w:pPr>
                    <w:rPr>
                      <w:rFonts w:hint="eastAsia"/>
                      <w:lang w:val="en-US"/>
                    </w:rPr>
                  </w:pPr>
                </w:p>
              </w:txbxContent>
            </v:textbox>
            <w10:wrap type="square"/>
          </v:shape>
        </w:pict>
      </w:r>
      <w:r>
        <w:pict w14:anchorId="38C5F916">
          <v:shape id="_x0000_s2050" style="position:absolute;left:0;text-align:left;margin-left:645.55pt;margin-top:72.55pt;width:473.8pt;height:690.5pt;z-index:251658240;mso-position-horizontal-relative:page;mso-position-vertical-relative:page;mso-width-relative:page;mso-height-relative:page" coordorigin="12912,1452" coordsize="9476,13810" o:spt="100" adj="0,,0" path="m22385,1452r-9471,l12912,1454r,13805l12914,15262r9471,l22387,15259r,-2l12922,15257r-5,-5l12922,15252r,-13790l12917,1462r5,-5l22387,1457r,-3l22385,1452xm12922,15252r-5,l12922,15257r,-5xm22375,15252r-9453,l12922,15257r9453,l22375,15252xm22375,1457r,13800l22380,15252r7,l22387,1462r-7,l22375,1457xm22387,15252r-7,l22375,15257r12,l22387,15252xm12922,1457r-5,5l12922,1462r,-5xm22375,1457r-9453,l12922,1462r9453,l22375,1457xm22387,1457r-12,l22380,1462r7,l22387,1457xe" fillcolor="black" stroked="f">
            <v:stroke joinstyle="round"/>
            <v:formulas/>
            <v:path arrowok="t" o:connecttype="segments"/>
            <w10:wrap anchorx="page" anchory="page"/>
          </v:shape>
        </w:pict>
      </w:r>
      <w:r w:rsidR="00A12461">
        <w:t xml:space="preserve">武 汉 大 学 物 理 科 学 与 技 术 学 </w:t>
      </w:r>
      <w:proofErr w:type="gramStart"/>
      <w:r w:rsidR="00A12461">
        <w:t>院物</w:t>
      </w:r>
      <w:proofErr w:type="gramEnd"/>
      <w:r w:rsidR="00A12461">
        <w:t xml:space="preserve"> 理 实 验 报 告</w:t>
      </w:r>
    </w:p>
    <w:p w14:paraId="7418C646" w14:textId="77777777" w:rsidR="00647E10" w:rsidRDefault="00647E10">
      <w:pPr>
        <w:pStyle w:val="a3"/>
        <w:spacing w:before="12"/>
        <w:rPr>
          <w:sz w:val="32"/>
        </w:rPr>
      </w:pPr>
    </w:p>
    <w:p w14:paraId="757B4F02" w14:textId="4FB447EA" w:rsidR="00647E10" w:rsidRDefault="00000000" w:rsidP="007B783D">
      <w:pPr>
        <w:tabs>
          <w:tab w:val="left" w:pos="5356"/>
          <w:tab w:val="left" w:pos="7327"/>
          <w:tab w:val="left" w:pos="8311"/>
          <w:tab w:val="left" w:pos="9155"/>
          <w:tab w:val="left" w:pos="13220"/>
        </w:tabs>
        <w:ind w:left="2966"/>
        <w:rPr>
          <w:b/>
          <w:sz w:val="28"/>
        </w:rPr>
      </w:pPr>
      <w:r>
        <w:rPr>
          <w:b/>
          <w:sz w:val="28"/>
        </w:rPr>
        <w:t>学院</w:t>
      </w:r>
      <w:r>
        <w:rPr>
          <w:b/>
          <w:sz w:val="28"/>
        </w:rPr>
        <w:tab/>
        <w:t>专业</w:t>
      </w:r>
      <w:r>
        <w:rPr>
          <w:b/>
          <w:sz w:val="28"/>
        </w:rPr>
        <w:tab/>
        <w:t>年</w:t>
      </w:r>
      <w:r>
        <w:rPr>
          <w:b/>
          <w:sz w:val="28"/>
        </w:rPr>
        <w:tab/>
        <w:t>月</w:t>
      </w:r>
      <w:r>
        <w:rPr>
          <w:b/>
          <w:sz w:val="28"/>
        </w:rPr>
        <w:tab/>
        <w:t>日</w:t>
      </w:r>
    </w:p>
    <w:p w14:paraId="1692E901" w14:textId="675CD955" w:rsidR="00647E10" w:rsidRDefault="00647E10">
      <w:pPr>
        <w:spacing w:before="6"/>
        <w:rPr>
          <w:b/>
          <w:sz w:val="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3"/>
        <w:gridCol w:w="1560"/>
        <w:gridCol w:w="850"/>
        <w:gridCol w:w="1133"/>
        <w:gridCol w:w="852"/>
        <w:gridCol w:w="1982"/>
        <w:gridCol w:w="852"/>
        <w:gridCol w:w="991"/>
      </w:tblGrid>
      <w:tr w:rsidR="00647E10" w14:paraId="3536B718" w14:textId="77777777">
        <w:trPr>
          <w:trHeight w:val="556"/>
        </w:trPr>
        <w:tc>
          <w:tcPr>
            <w:tcW w:w="1243" w:type="dxa"/>
          </w:tcPr>
          <w:p w14:paraId="1D0186C9" w14:textId="77777777" w:rsidR="00647E10" w:rsidRDefault="00000000">
            <w:pPr>
              <w:pStyle w:val="TableParagraph"/>
              <w:spacing w:before="122"/>
              <w:ind w:left="107"/>
              <w:rPr>
                <w:sz w:val="24"/>
              </w:rPr>
            </w:pPr>
            <w:r>
              <w:rPr>
                <w:sz w:val="24"/>
              </w:rPr>
              <w:t>实验名称</w:t>
            </w:r>
          </w:p>
        </w:tc>
        <w:tc>
          <w:tcPr>
            <w:tcW w:w="8220" w:type="dxa"/>
            <w:gridSpan w:val="7"/>
          </w:tcPr>
          <w:p w14:paraId="5E9C8211" w14:textId="77777777" w:rsidR="00647E10" w:rsidRDefault="00647E10">
            <w:pPr>
              <w:pStyle w:val="TableParagraph"/>
              <w:rPr>
                <w:rFonts w:ascii="Times New Roman"/>
                <w:sz w:val="26"/>
              </w:rPr>
            </w:pPr>
          </w:p>
        </w:tc>
      </w:tr>
      <w:tr w:rsidR="00647E10" w14:paraId="046AD90F" w14:textId="77777777">
        <w:trPr>
          <w:trHeight w:val="551"/>
        </w:trPr>
        <w:tc>
          <w:tcPr>
            <w:tcW w:w="1243" w:type="dxa"/>
          </w:tcPr>
          <w:p w14:paraId="0F1AE34C" w14:textId="77777777" w:rsidR="00647E10" w:rsidRDefault="00000000">
            <w:pPr>
              <w:pStyle w:val="TableParagraph"/>
              <w:tabs>
                <w:tab w:val="left" w:pos="827"/>
              </w:tabs>
              <w:spacing w:before="120"/>
              <w:ind w:left="107"/>
              <w:rPr>
                <w:sz w:val="24"/>
              </w:rPr>
            </w:pPr>
            <w:r>
              <w:rPr>
                <w:sz w:val="24"/>
              </w:rPr>
              <w:t>姓</w:t>
            </w:r>
            <w:r>
              <w:rPr>
                <w:sz w:val="24"/>
              </w:rPr>
              <w:tab/>
              <w:t>名</w:t>
            </w:r>
          </w:p>
        </w:tc>
        <w:tc>
          <w:tcPr>
            <w:tcW w:w="1560" w:type="dxa"/>
          </w:tcPr>
          <w:p w14:paraId="158E8A57" w14:textId="77777777" w:rsidR="00647E10" w:rsidRDefault="00647E10">
            <w:pPr>
              <w:pStyle w:val="TableParagraph"/>
              <w:rPr>
                <w:rFonts w:ascii="Times New Roman"/>
                <w:sz w:val="26"/>
              </w:rPr>
            </w:pPr>
          </w:p>
        </w:tc>
        <w:tc>
          <w:tcPr>
            <w:tcW w:w="850" w:type="dxa"/>
          </w:tcPr>
          <w:p w14:paraId="185DFA22" w14:textId="77777777" w:rsidR="00647E10" w:rsidRDefault="00000000">
            <w:pPr>
              <w:pStyle w:val="TableParagraph"/>
              <w:spacing w:before="120"/>
              <w:ind w:left="105"/>
              <w:rPr>
                <w:sz w:val="24"/>
              </w:rPr>
            </w:pPr>
            <w:r>
              <w:rPr>
                <w:sz w:val="24"/>
              </w:rPr>
              <w:t>年 级</w:t>
            </w:r>
          </w:p>
        </w:tc>
        <w:tc>
          <w:tcPr>
            <w:tcW w:w="1133" w:type="dxa"/>
          </w:tcPr>
          <w:p w14:paraId="6851AB9D" w14:textId="77777777" w:rsidR="00647E10" w:rsidRDefault="00647E10">
            <w:pPr>
              <w:pStyle w:val="TableParagraph"/>
              <w:rPr>
                <w:rFonts w:ascii="Times New Roman"/>
                <w:sz w:val="26"/>
              </w:rPr>
            </w:pPr>
          </w:p>
        </w:tc>
        <w:tc>
          <w:tcPr>
            <w:tcW w:w="852" w:type="dxa"/>
          </w:tcPr>
          <w:p w14:paraId="203187E5" w14:textId="77777777" w:rsidR="00647E10" w:rsidRDefault="00000000">
            <w:pPr>
              <w:pStyle w:val="TableParagraph"/>
              <w:spacing w:before="120"/>
              <w:ind w:left="107"/>
              <w:rPr>
                <w:sz w:val="24"/>
              </w:rPr>
            </w:pPr>
            <w:r>
              <w:rPr>
                <w:sz w:val="24"/>
              </w:rPr>
              <w:t>学 号</w:t>
            </w:r>
          </w:p>
        </w:tc>
        <w:tc>
          <w:tcPr>
            <w:tcW w:w="1982" w:type="dxa"/>
          </w:tcPr>
          <w:p w14:paraId="27371836" w14:textId="77777777" w:rsidR="00647E10" w:rsidRDefault="00647E10">
            <w:pPr>
              <w:pStyle w:val="TableParagraph"/>
              <w:rPr>
                <w:rFonts w:ascii="Times New Roman"/>
                <w:sz w:val="26"/>
              </w:rPr>
            </w:pPr>
          </w:p>
        </w:tc>
        <w:tc>
          <w:tcPr>
            <w:tcW w:w="852" w:type="dxa"/>
          </w:tcPr>
          <w:p w14:paraId="07A8960E" w14:textId="77777777" w:rsidR="00647E10" w:rsidRDefault="00000000">
            <w:pPr>
              <w:pStyle w:val="TableParagraph"/>
              <w:spacing w:before="120"/>
              <w:ind w:left="107"/>
              <w:rPr>
                <w:sz w:val="24"/>
              </w:rPr>
            </w:pPr>
            <w:r>
              <w:rPr>
                <w:sz w:val="24"/>
              </w:rPr>
              <w:t>成 绩</w:t>
            </w:r>
          </w:p>
        </w:tc>
        <w:tc>
          <w:tcPr>
            <w:tcW w:w="991" w:type="dxa"/>
          </w:tcPr>
          <w:p w14:paraId="699140AB" w14:textId="77777777" w:rsidR="00647E10" w:rsidRDefault="00647E10">
            <w:pPr>
              <w:pStyle w:val="TableParagraph"/>
              <w:rPr>
                <w:rFonts w:ascii="Times New Roman"/>
                <w:sz w:val="26"/>
              </w:rPr>
            </w:pPr>
          </w:p>
        </w:tc>
      </w:tr>
      <w:tr w:rsidR="00647E10" w14:paraId="7CCE511B" w14:textId="77777777">
        <w:trPr>
          <w:trHeight w:val="1981"/>
        </w:trPr>
        <w:tc>
          <w:tcPr>
            <w:tcW w:w="9463" w:type="dxa"/>
            <w:gridSpan w:val="8"/>
          </w:tcPr>
          <w:p w14:paraId="1215CE5F" w14:textId="77777777" w:rsidR="00647E10" w:rsidRDefault="00000000">
            <w:pPr>
              <w:pStyle w:val="TableParagraph"/>
              <w:spacing w:before="213"/>
              <w:ind w:left="107"/>
              <w:rPr>
                <w:sz w:val="24"/>
              </w:rPr>
            </w:pPr>
            <w:r>
              <w:rPr>
                <w:sz w:val="24"/>
              </w:rPr>
              <w:t>实验报告内容：</w:t>
            </w:r>
          </w:p>
          <w:p w14:paraId="699AD5A5" w14:textId="77777777" w:rsidR="00647E10" w:rsidRDefault="00000000">
            <w:pPr>
              <w:pStyle w:val="TableParagraph"/>
              <w:tabs>
                <w:tab w:val="left" w:pos="5027"/>
              </w:tabs>
              <w:spacing w:before="5"/>
              <w:ind w:left="107"/>
              <w:rPr>
                <w:sz w:val="24"/>
              </w:rPr>
            </w:pPr>
            <w:r>
              <w:rPr>
                <w:sz w:val="24"/>
              </w:rPr>
              <w:t>一、实验目的</w:t>
            </w:r>
            <w:r>
              <w:rPr>
                <w:sz w:val="24"/>
              </w:rPr>
              <w:tab/>
              <w:t>五、数据表格</w:t>
            </w:r>
          </w:p>
          <w:p w14:paraId="7403118D" w14:textId="77777777" w:rsidR="00647E10" w:rsidRDefault="00000000">
            <w:pPr>
              <w:pStyle w:val="TableParagraph"/>
              <w:tabs>
                <w:tab w:val="left" w:pos="5027"/>
              </w:tabs>
              <w:spacing w:before="4"/>
              <w:ind w:left="107"/>
              <w:rPr>
                <w:sz w:val="24"/>
              </w:rPr>
            </w:pPr>
            <w:r>
              <w:rPr>
                <w:sz w:val="24"/>
              </w:rPr>
              <w:t>二、主要实验仪器</w:t>
            </w:r>
            <w:r>
              <w:rPr>
                <w:sz w:val="24"/>
              </w:rPr>
              <w:tab/>
              <w:t>六、数据处理及结果表达</w:t>
            </w:r>
          </w:p>
          <w:p w14:paraId="34C53CAB" w14:textId="77777777" w:rsidR="00647E10" w:rsidRDefault="00000000">
            <w:pPr>
              <w:pStyle w:val="TableParagraph"/>
              <w:tabs>
                <w:tab w:val="left" w:pos="5027"/>
              </w:tabs>
              <w:spacing w:before="5"/>
              <w:ind w:left="107"/>
              <w:rPr>
                <w:sz w:val="24"/>
              </w:rPr>
            </w:pPr>
            <w:r>
              <w:rPr>
                <w:sz w:val="24"/>
              </w:rPr>
              <w:t>三、实验原理</w:t>
            </w:r>
            <w:r>
              <w:rPr>
                <w:sz w:val="24"/>
              </w:rPr>
              <w:tab/>
              <w:t>七、实验结果分析</w:t>
            </w:r>
          </w:p>
          <w:p w14:paraId="0DB53C13" w14:textId="77777777" w:rsidR="00647E10" w:rsidRDefault="00000000">
            <w:pPr>
              <w:pStyle w:val="TableParagraph"/>
              <w:tabs>
                <w:tab w:val="left" w:pos="5027"/>
              </w:tabs>
              <w:spacing w:before="4"/>
              <w:ind w:left="107"/>
              <w:rPr>
                <w:sz w:val="24"/>
              </w:rPr>
            </w:pPr>
            <w:r>
              <w:rPr>
                <w:sz w:val="24"/>
              </w:rPr>
              <w:t>四、实验内容与步骤</w:t>
            </w:r>
            <w:r>
              <w:rPr>
                <w:sz w:val="24"/>
              </w:rPr>
              <w:tab/>
              <w:t>八、习题</w:t>
            </w:r>
          </w:p>
        </w:tc>
      </w:tr>
      <w:tr w:rsidR="00647E10" w:rsidRPr="00F231F9" w14:paraId="37C86EB7" w14:textId="77777777">
        <w:trPr>
          <w:trHeight w:val="8776"/>
        </w:trPr>
        <w:tc>
          <w:tcPr>
            <w:tcW w:w="9463" w:type="dxa"/>
            <w:gridSpan w:val="8"/>
          </w:tcPr>
          <w:p w14:paraId="6B76D9A5" w14:textId="54C5E388" w:rsidR="00E11315" w:rsidRPr="00E11315" w:rsidRDefault="00E11315" w:rsidP="00E11315">
            <w:pPr>
              <w:pStyle w:val="a4"/>
              <w:numPr>
                <w:ilvl w:val="0"/>
                <w:numId w:val="3"/>
              </w:numPr>
              <w:adjustRightInd w:val="0"/>
              <w:rPr>
                <w:sz w:val="24"/>
                <w:szCs w:val="24"/>
                <w:lang w:val="en-US"/>
              </w:rPr>
            </w:pPr>
            <w:r w:rsidRPr="00E11315">
              <w:rPr>
                <w:rFonts w:hint="eastAsia"/>
                <w:sz w:val="24"/>
                <w:szCs w:val="24"/>
                <w:lang w:val="en-US"/>
              </w:rPr>
              <w:t>实验目的</w:t>
            </w:r>
          </w:p>
          <w:p w14:paraId="54F84781" w14:textId="5DD348D7" w:rsidR="00F231F9" w:rsidRDefault="00F231F9" w:rsidP="00F231F9">
            <w:pPr>
              <w:pStyle w:val="Default"/>
              <w:numPr>
                <w:ilvl w:val="0"/>
                <w:numId w:val="5"/>
              </w:numPr>
              <w:rPr>
                <w:rFonts w:asciiTheme="minorEastAsia" w:eastAsiaTheme="minorEastAsia" w:hAnsiTheme="minorEastAsia"/>
                <w:sz w:val="22"/>
                <w:szCs w:val="22"/>
              </w:rPr>
            </w:pPr>
            <w:r w:rsidRPr="00F231F9">
              <w:rPr>
                <w:rFonts w:asciiTheme="minorEastAsia" w:eastAsiaTheme="minorEastAsia" w:hAnsiTheme="minorEastAsia" w:hint="eastAsia"/>
                <w:sz w:val="22"/>
                <w:szCs w:val="22"/>
              </w:rPr>
              <w:t>学会康普顿散射效应的测量技术；</w:t>
            </w:r>
          </w:p>
          <w:p w14:paraId="53DC02D8" w14:textId="49566F60" w:rsidR="00F231F9" w:rsidRPr="00F231F9" w:rsidRDefault="00F231F9" w:rsidP="00F231F9">
            <w:pPr>
              <w:pStyle w:val="Default"/>
              <w:numPr>
                <w:ilvl w:val="0"/>
                <w:numId w:val="5"/>
              </w:numPr>
              <w:rPr>
                <w:rFonts w:asciiTheme="minorEastAsia" w:eastAsiaTheme="minorEastAsia" w:hAnsiTheme="minorEastAsia" w:cs="等线"/>
                <w:sz w:val="22"/>
                <w:szCs w:val="22"/>
              </w:rPr>
            </w:pPr>
            <w:r w:rsidRPr="00F231F9">
              <w:rPr>
                <w:rFonts w:asciiTheme="minorEastAsia" w:eastAsiaTheme="minorEastAsia" w:hAnsiTheme="minorEastAsia" w:hint="eastAsia"/>
                <w:sz w:val="22"/>
                <w:szCs w:val="22"/>
              </w:rPr>
              <w:t>验证康普顿散射的</w:t>
            </w:r>
            <w:r w:rsidRPr="00F231F9">
              <w:rPr>
                <w:rFonts w:asciiTheme="minorEastAsia" w:eastAsiaTheme="minorEastAsia" w:hAnsiTheme="minorEastAsia" w:hint="eastAsia"/>
                <w:sz w:val="22"/>
                <w:szCs w:val="22"/>
              </w:rPr>
              <w:t>光子能量及微分截面与散射角的关系。</w:t>
            </w:r>
          </w:p>
          <w:p w14:paraId="2BC5C439" w14:textId="3A65F049" w:rsidR="00E11315" w:rsidRPr="00F231F9" w:rsidRDefault="00E11315" w:rsidP="00E11315">
            <w:pPr>
              <w:pStyle w:val="a4"/>
              <w:adjustRightInd w:val="0"/>
              <w:ind w:left="480"/>
              <w:rPr>
                <w:sz w:val="24"/>
                <w:szCs w:val="24"/>
                <w:lang w:val="en-US"/>
              </w:rPr>
            </w:pPr>
          </w:p>
          <w:p w14:paraId="3769A371" w14:textId="16C27242" w:rsidR="00E11315" w:rsidRDefault="00E11315" w:rsidP="00E11315">
            <w:pPr>
              <w:pStyle w:val="a4"/>
              <w:numPr>
                <w:ilvl w:val="0"/>
                <w:numId w:val="3"/>
              </w:numPr>
              <w:adjustRightInd w:val="0"/>
              <w:rPr>
                <w:sz w:val="24"/>
                <w:szCs w:val="24"/>
                <w:lang w:val="en-US"/>
              </w:rPr>
            </w:pPr>
            <w:r>
              <w:rPr>
                <w:rFonts w:hint="eastAsia"/>
                <w:sz w:val="24"/>
                <w:szCs w:val="24"/>
                <w:lang w:val="en-US"/>
              </w:rPr>
              <w:t>主要实验仪器</w:t>
            </w:r>
          </w:p>
          <w:p w14:paraId="578FF156" w14:textId="7F0BB86D" w:rsidR="00E11315" w:rsidRPr="00E11315" w:rsidRDefault="00F231F9" w:rsidP="00E11315">
            <w:pPr>
              <w:pStyle w:val="a4"/>
              <w:ind w:left="480"/>
              <w:rPr>
                <w:lang w:val="en-US"/>
              </w:rPr>
            </w:pPr>
            <w:r>
              <w:rPr>
                <w:rFonts w:hint="eastAsia"/>
                <w:vertAlign w:val="superscript"/>
                <w:lang w:val="en-US"/>
              </w:rPr>
              <w:t>137</w:t>
            </w:r>
            <w:r>
              <w:rPr>
                <w:rFonts w:hint="eastAsia"/>
                <w:lang w:val="en-US"/>
              </w:rPr>
              <w:t>Cs，</w:t>
            </w:r>
            <w:r>
              <w:rPr>
                <w:rFonts w:hint="eastAsia"/>
                <w:vertAlign w:val="superscript"/>
                <w:lang w:val="en-US"/>
              </w:rPr>
              <w:t>60</w:t>
            </w:r>
            <w:r>
              <w:rPr>
                <w:rFonts w:hint="eastAsia"/>
                <w:lang w:val="en-US"/>
              </w:rPr>
              <w:t>Co放射源，台面主架，导轨，铅块，散射用铝棒，闪烁探测器和配套电子学插件</w:t>
            </w:r>
          </w:p>
          <w:p w14:paraId="6C18CF06" w14:textId="77777777" w:rsidR="00E11315" w:rsidRPr="00E11315" w:rsidRDefault="00E11315" w:rsidP="00E11315">
            <w:pPr>
              <w:pStyle w:val="a4"/>
              <w:rPr>
                <w:sz w:val="24"/>
                <w:szCs w:val="24"/>
                <w:lang w:val="en-US"/>
              </w:rPr>
            </w:pPr>
          </w:p>
          <w:p w14:paraId="5D86A8B7" w14:textId="77777777" w:rsidR="00E11315" w:rsidRDefault="00E11315" w:rsidP="00E11315">
            <w:pPr>
              <w:pStyle w:val="a4"/>
              <w:numPr>
                <w:ilvl w:val="0"/>
                <w:numId w:val="3"/>
              </w:numPr>
              <w:adjustRightInd w:val="0"/>
              <w:rPr>
                <w:sz w:val="24"/>
                <w:szCs w:val="24"/>
                <w:lang w:val="en-US"/>
              </w:rPr>
            </w:pPr>
            <w:r>
              <w:rPr>
                <w:rFonts w:hint="eastAsia"/>
                <w:sz w:val="24"/>
                <w:szCs w:val="24"/>
                <w:lang w:val="en-US"/>
              </w:rPr>
              <w:t>实验原理</w:t>
            </w:r>
          </w:p>
          <w:p w14:paraId="067F22BA" w14:textId="77777777" w:rsidR="00F46B01" w:rsidRDefault="00F231F9" w:rsidP="00F231F9">
            <w:pPr>
              <w:adjustRightInd w:val="0"/>
              <w:ind w:firstLineChars="200" w:firstLine="440"/>
              <w:rPr>
                <w:lang w:val="en-US"/>
              </w:rPr>
            </w:pPr>
            <w:r w:rsidRPr="00F231F9">
              <w:rPr>
                <w:rFonts w:hint="eastAsia"/>
                <w:lang w:val="en-US"/>
              </w:rPr>
              <w:t>康普顿效应是射线与物质相互作用的三种效应之一。康普顿效应是指入射光子与物质原子中的核外电子产生非弹性碰撞而被散射的过程。碰撞时，入射光子把部分能量转移给电子，</w:t>
            </w:r>
            <w:r w:rsidRPr="00F231F9">
              <w:rPr>
                <w:lang w:val="en-US"/>
              </w:rPr>
              <w:t xml:space="preserve"> 使它脱离原子成反冲电子，而散射光子的能量和运动方向发生变化。如图1所示，其中</w:t>
            </w:r>
            <m:oMath>
              <m:r>
                <w:rPr>
                  <w:rFonts w:ascii="Cambria Math" w:hAnsi="Cambria Math"/>
                  <w:lang w:val="en-US"/>
                </w:rPr>
                <m:t>h</m:t>
              </m:r>
              <m:r>
                <m:rPr>
                  <m:sty m:val="p"/>
                </m:rPr>
                <w:rPr>
                  <w:rFonts w:ascii="Cambria Math" w:hAnsi="Cambria Math"/>
                  <w:lang w:val="en-US"/>
                </w:rPr>
                <m:t>ν</m:t>
              </m:r>
            </m:oMath>
            <w:r w:rsidRPr="00F231F9">
              <w:rPr>
                <w:lang w:val="en-US"/>
              </w:rPr>
              <w:t>是入射</w:t>
            </w:r>
            <m:oMath>
              <m:r>
                <m:rPr>
                  <m:sty m:val="p"/>
                </m:rPr>
                <w:rPr>
                  <w:rFonts w:ascii="Cambria Math" w:hAnsi="Cambria Math"/>
                  <w:lang w:val="en-US"/>
                </w:rPr>
                <m:t>γ</m:t>
              </m:r>
            </m:oMath>
            <w:r w:rsidRPr="00F231F9">
              <w:rPr>
                <w:lang w:val="en-US"/>
              </w:rPr>
              <w:t>光子的能量，</w:t>
            </w:r>
            <m:oMath>
              <m:r>
                <w:rPr>
                  <w:rFonts w:ascii="Cambria Math" w:hAnsi="Cambria Math"/>
                  <w:lang w:val="en-US"/>
                </w:rPr>
                <m:t>h</m:t>
              </m:r>
              <m:sSup>
                <m:sSupPr>
                  <m:ctrlPr>
                    <w:rPr>
                      <w:rFonts w:ascii="Cambria Math" w:hAnsi="Cambria Math"/>
                      <w:i/>
                      <w:lang w:val="en-US"/>
                    </w:rPr>
                  </m:ctrlPr>
                </m:sSupPr>
                <m:e>
                  <m:r>
                    <m:rPr>
                      <m:sty m:val="p"/>
                    </m:rPr>
                    <w:rPr>
                      <w:rFonts w:ascii="Cambria Math" w:hAnsi="Cambria Math"/>
                      <w:lang w:val="en-US"/>
                    </w:rPr>
                    <m:t>ν</m:t>
                  </m:r>
                  <m:ctrlPr>
                    <w:rPr>
                      <w:rFonts w:ascii="Cambria Math" w:hAnsi="Cambria Math"/>
                      <w:lang w:val="en-US"/>
                    </w:rPr>
                  </m:ctrlPr>
                </m:e>
                <m:sup>
                  <m:r>
                    <m:rPr>
                      <m:sty m:val="p"/>
                    </m:rPr>
                    <w:rPr>
                      <w:rFonts w:ascii="Cambria Math" w:hAnsi="Cambria Math" w:hint="eastAsia"/>
                      <w:lang w:val="en-US"/>
                    </w:rPr>
                    <m:t>'</m:t>
                  </m:r>
                </m:sup>
              </m:sSup>
            </m:oMath>
            <w:r w:rsidRPr="00F231F9">
              <w:rPr>
                <w:lang w:val="en-US"/>
              </w:rPr>
              <w:t>是散射</w:t>
            </w:r>
            <m:oMath>
              <m:r>
                <m:rPr>
                  <m:sty m:val="p"/>
                </m:rPr>
                <w:rPr>
                  <w:rFonts w:ascii="Cambria Math" w:hAnsi="Cambria Math"/>
                  <w:lang w:val="en-US"/>
                </w:rPr>
                <m:t>γ</m:t>
              </m:r>
            </m:oMath>
            <w:r w:rsidRPr="00F231F9">
              <w:rPr>
                <w:lang w:val="en-US"/>
              </w:rPr>
              <w:t>光子的能量，</w:t>
            </w:r>
            <m:oMath>
              <m:r>
                <m:rPr>
                  <m:sty m:val="p"/>
                </m:rPr>
                <w:rPr>
                  <w:rFonts w:ascii="Cambria Math" w:hAnsi="Cambria Math"/>
                  <w:lang w:val="en-US"/>
                </w:rPr>
                <m:t>θ</m:t>
              </m:r>
            </m:oMath>
            <w:r w:rsidRPr="00F231F9">
              <w:rPr>
                <w:lang w:val="en-US"/>
              </w:rPr>
              <w:t>是散射光子的散射角，e是反冲电子，</w:t>
            </w:r>
            <m:oMath>
              <m:r>
                <m:rPr>
                  <m:sty m:val="p"/>
                </m:rPr>
                <w:rPr>
                  <w:rFonts w:ascii="Cambria Math" w:hAnsi="Cambria Math"/>
                  <w:lang w:val="en-US"/>
                </w:rPr>
                <m:t>ϕ</m:t>
              </m:r>
            </m:oMath>
            <w:r w:rsidRPr="00F231F9">
              <w:rPr>
                <w:lang w:val="en-US"/>
              </w:rPr>
              <w:t>是反冲电子的反冲角。</w:t>
            </w:r>
          </w:p>
          <w:p w14:paraId="02117202" w14:textId="77777777" w:rsidR="00F231F9" w:rsidRDefault="00F231F9" w:rsidP="00F231F9">
            <w:pPr>
              <w:adjustRightInd w:val="0"/>
              <w:ind w:firstLineChars="200" w:firstLine="440"/>
              <w:rPr>
                <w:lang w:val="en-US"/>
              </w:rPr>
            </w:pPr>
            <w:r w:rsidRPr="00F231F9">
              <w:rPr>
                <w:rFonts w:hint="eastAsia"/>
                <w:noProof/>
                <w:lang w:val="en-US"/>
              </w:rPr>
              <w:drawing>
                <wp:inline distT="0" distB="0" distL="0" distR="0" wp14:anchorId="498C48FB" wp14:editId="5307AC42">
                  <wp:extent cx="2393314" cy="1535430"/>
                  <wp:effectExtent l="0" t="0" r="0" b="0"/>
                  <wp:docPr id="1850711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16" cy="1540115"/>
                          </a:xfrm>
                          <a:prstGeom prst="rect">
                            <a:avLst/>
                          </a:prstGeom>
                          <a:noFill/>
                          <a:ln>
                            <a:noFill/>
                          </a:ln>
                        </pic:spPr>
                      </pic:pic>
                    </a:graphicData>
                  </a:graphic>
                </wp:inline>
              </w:drawing>
            </w:r>
            <w:r w:rsidRPr="00F231F9">
              <w:rPr>
                <w:rFonts w:hint="eastAsia"/>
                <w:noProof/>
                <w:lang w:val="en-US"/>
              </w:rPr>
              <w:drawing>
                <wp:inline distT="0" distB="0" distL="0" distR="0" wp14:anchorId="40C0F52B" wp14:editId="253E37B3">
                  <wp:extent cx="3041650" cy="1319876"/>
                  <wp:effectExtent l="0" t="0" r="0" b="0"/>
                  <wp:docPr id="12120112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9874" cy="1332123"/>
                          </a:xfrm>
                          <a:prstGeom prst="rect">
                            <a:avLst/>
                          </a:prstGeom>
                          <a:noFill/>
                          <a:ln>
                            <a:noFill/>
                          </a:ln>
                        </pic:spPr>
                      </pic:pic>
                    </a:graphicData>
                  </a:graphic>
                </wp:inline>
              </w:drawing>
            </w:r>
          </w:p>
          <w:p w14:paraId="7F1A7740" w14:textId="77777777" w:rsidR="00F231F9" w:rsidRDefault="00F231F9" w:rsidP="00F231F9">
            <w:pPr>
              <w:adjustRightInd w:val="0"/>
              <w:ind w:firstLineChars="500" w:firstLine="1100"/>
              <w:rPr>
                <w:lang w:val="en-US"/>
              </w:rPr>
            </w:pPr>
            <w:r>
              <w:rPr>
                <w:rFonts w:hint="eastAsia"/>
                <w:lang w:val="en-US"/>
              </w:rPr>
              <w:t>图1：康普顿散射示意图                       图2：实验装置示意图</w:t>
            </w:r>
          </w:p>
          <w:p w14:paraId="79D2FDA5" w14:textId="77777777" w:rsidR="00F231F9" w:rsidRDefault="00F231F9" w:rsidP="00F231F9">
            <w:pPr>
              <w:adjustRightInd w:val="0"/>
              <w:rPr>
                <w:lang w:val="en-US"/>
              </w:rPr>
            </w:pPr>
            <w:r>
              <w:rPr>
                <w:rFonts w:hint="eastAsia"/>
                <w:lang w:val="en-US"/>
              </w:rPr>
              <w:t>利用相对论性的能动量守恒关系得到：</w:t>
            </w:r>
          </w:p>
          <w:p w14:paraId="120A7F75" w14:textId="50D240DB" w:rsidR="00F231F9" w:rsidRPr="00F231F9" w:rsidRDefault="005C62E3" w:rsidP="00F231F9">
            <w:pPr>
              <w:adjustRightInd w:val="0"/>
              <w:rPr>
                <w:rFonts w:hint="eastAsia"/>
                <w:lang w:val="en-US"/>
              </w:rPr>
            </w:pPr>
            <m:oMathPara>
              <m:oMath>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0</m:t>
                            </m:r>
                          </m:sub>
                        </m:sSub>
                        <m:sSup>
                          <m:sSupPr>
                            <m:ctrlPr>
                              <w:rPr>
                                <w:rFonts w:ascii="Cambria Math" w:hAnsi="Cambria Math"/>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+hν=</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0</m:t>
                                </m:r>
                              </m:sub>
                            </m:sSub>
                            <m:sSup>
                              <m:sSupPr>
                                <m:ctrlPr>
                                  <w:rPr>
                                    <w:rFonts w:ascii="Cambria Math" w:hAnsi="Cambria Math"/>
                                    <w:lang w:val="en-US"/>
                                  </w:rPr>
                                </m:ctrlPr>
                              </m:sSupPr>
                              <m:e>
                                <m:r>
                                  <w:rPr>
                                    <w:rFonts w:ascii="Cambria Math" w:hAnsi="Cambria Math"/>
                                    <w:lang w:val="en-US"/>
                                  </w:rPr>
                                  <m:t>c</m:t>
                                </m:r>
                              </m:e>
                              <m:sup>
                                <m:r>
                                  <w:rPr>
                                    <w:rFonts w:ascii="Cambria Math" w:hAnsi="Cambria Math"/>
                                    <w:lang w:val="en-US"/>
                                  </w:rPr>
                                  <m:t>2</m:t>
                                </m:r>
                              </m:sup>
                            </m:sSup>
                          </m:num>
                          <m:den>
                            <m:rad>
                              <m:radPr>
                                <m:degHide m:val="1"/>
                                <m:ctrlPr>
                                  <w:rPr>
                                    <w:rFonts w:ascii="Cambria Math" w:hAnsi="Cambria Math"/>
                                    <w:lang w:val="en-US"/>
                                  </w:rPr>
                                </m:ctrlPr>
                              </m:radPr>
                              <m:deg/>
                              <m:e>
                                <m:r>
                                  <w:rPr>
                                    <w:rFonts w:ascii="Cambria Math" w:hAnsi="Cambria Math"/>
                                    <w:lang w:val="en-US"/>
                                  </w:rPr>
                                  <m:t>1-</m:t>
                                </m:r>
                                <m:sSup>
                                  <m:sSupPr>
                                    <m:ctrlPr>
                                      <w:rPr>
                                        <w:rFonts w:ascii="Cambria Math" w:hAnsi="Cambria Math"/>
                                        <w:lang w:val="en-US"/>
                                      </w:rPr>
                                    </m:ctrlPr>
                                  </m:sSupPr>
                                  <m:e>
                                    <m:r>
                                      <w:rPr>
                                        <w:rFonts w:ascii="Cambria Math" w:hAnsi="Cambria Math"/>
                                        <w:lang w:val="en-US"/>
                                      </w:rPr>
                                      <m:t>β</m:t>
                                    </m:r>
                                  </m:e>
                                  <m:sup>
                                    <m:r>
                                      <w:rPr>
                                        <w:rFonts w:ascii="Cambria Math" w:hAnsi="Cambria Math"/>
                                        <w:lang w:val="en-US"/>
                                      </w:rPr>
                                      <m:t>2</m:t>
                                    </m:r>
                                  </m:sup>
                                </m:sSup>
                              </m:e>
                            </m:rad>
                          </m:den>
                        </m:f>
                        <m:r>
                          <w:rPr>
                            <w:rFonts w:ascii="Cambria Math" w:hAnsi="Cambria Math"/>
                            <w:lang w:val="en-US"/>
                          </w:rPr>
                          <m:t>+h</m:t>
                        </m:r>
                        <m:sSup>
                          <m:sSupPr>
                            <m:ctrlPr>
                              <w:rPr>
                                <w:rFonts w:ascii="Cambria Math" w:hAnsi="Cambria Math"/>
                                <w:lang w:val="en-US"/>
                              </w:rPr>
                            </m:ctrlPr>
                          </m:sSupPr>
                          <m:e>
                            <m:r>
                              <w:rPr>
                                <w:rFonts w:ascii="Cambria Math" w:hAnsi="Cambria Math"/>
                                <w:lang w:val="en-US"/>
                              </w:rPr>
                              <m:t>ν</m:t>
                            </m:r>
                          </m:e>
                          <m:sup>
                            <m:r>
                              <m:rPr>
                                <m:sty m:val="p"/>
                              </m:rPr>
                              <w:rPr>
                                <w:rFonts w:ascii="Cambria Math" w:hAnsi="Cambria Math"/>
                                <w:lang w:val="en-US"/>
                              </w:rPr>
                              <m:t>'</m:t>
                            </m:r>
                          </m:sup>
                        </m:sSup>
                        <m:r>
                          <w:rPr>
                            <w:rFonts w:ascii="Cambria Math" w:hAnsi="Cambria Math"/>
                            <w:lang w:val="en-US"/>
                          </w:rPr>
                          <m:t>&amp;</m:t>
                        </m:r>
                      </m:e>
                      <m:e>
                        <m:f>
                          <m:fPr>
                            <m:ctrlPr>
                              <w:rPr>
                                <w:rFonts w:ascii="Cambria Math" w:hAnsi="Cambria Math"/>
                                <w:lang w:val="en-US"/>
                              </w:rPr>
                            </m:ctrlPr>
                          </m:fPr>
                          <m:num>
                            <m:r>
                              <w:rPr>
                                <w:rFonts w:ascii="Cambria Math" w:hAnsi="Cambria Math"/>
                                <w:lang w:val="en-US"/>
                              </w:rPr>
                              <m:t>hν</m:t>
                            </m:r>
                          </m:num>
                          <m:den>
                            <m:r>
                              <w:rPr>
                                <w:rFonts w:ascii="Cambria Math" w:hAnsi="Cambria Math"/>
                                <w:lang w:val="en-US"/>
                              </w:rPr>
                              <m:t>c</m:t>
                            </m:r>
                          </m:den>
                        </m:f>
                        <m:r>
                          <w:rPr>
                            <w:rFonts w:ascii="Cambria Math" w:hAnsi="Cambria Math"/>
                            <w:lang w:val="en-US"/>
                          </w:rPr>
                          <m:t>=</m:t>
                        </m:r>
                        <m:f>
                          <m:fPr>
                            <m:ctrlPr>
                              <w:rPr>
                                <w:rFonts w:ascii="Cambria Math" w:hAnsi="Cambria Math"/>
                                <w:lang w:val="en-US"/>
                              </w:rPr>
                            </m:ctrlPr>
                          </m:fPr>
                          <m:num>
                            <m:r>
                              <w:rPr>
                                <w:rFonts w:ascii="Cambria Math" w:hAnsi="Cambria Math"/>
                                <w:lang w:val="en-US"/>
                              </w:rPr>
                              <m:t>h</m:t>
                            </m:r>
                            <m:sSup>
                              <m:sSupPr>
                                <m:ctrlPr>
                                  <w:rPr>
                                    <w:rFonts w:ascii="Cambria Math" w:hAnsi="Cambria Math"/>
                                    <w:lang w:val="en-US"/>
                                  </w:rPr>
                                </m:ctrlPr>
                              </m:sSupPr>
                              <m:e>
                                <m:r>
                                  <w:rPr>
                                    <w:rFonts w:ascii="Cambria Math" w:hAnsi="Cambria Math"/>
                                    <w:lang w:val="en-US"/>
                                  </w:rPr>
                                  <m:t>ν</m:t>
                                </m:r>
                              </m:e>
                              <m:sup>
                                <m:r>
                                  <w:rPr>
                                    <w:rFonts w:ascii="Cambria Math" w:hAnsi="Cambria Math"/>
                                    <w:lang w:val="en-US"/>
                                  </w:rPr>
                                  <m:t>'</m:t>
                                </m:r>
                              </m:sup>
                            </m:sSup>
                          </m:num>
                          <m:den>
                            <m:r>
                              <w:rPr>
                                <w:rFonts w:ascii="Cambria Math" w:hAnsi="Cambria Math"/>
                                <w:lang w:val="en-US"/>
                              </w:rPr>
                              <m:t>c</m:t>
                            </m:r>
                          </m:den>
                        </m:f>
                        <m:r>
                          <m:rPr>
                            <m:sty m:val="p"/>
                          </m:rPr>
                          <w:rPr>
                            <w:rFonts w:ascii="Cambria Math" w:hAnsi="Cambria Math"/>
                            <w:lang w:val="en-US"/>
                          </w:rPr>
                          <m:t>cos</m:t>
                        </m:r>
                        <m:r>
                          <w:rPr>
                            <w:rFonts w:ascii="Cambria Math" w:hAnsi="Cambria Math"/>
                            <w:lang w:val="en-US"/>
                          </w:rPr>
                          <m:t>⁡θ+</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0</m:t>
                                </m:r>
                              </m:sub>
                            </m:sSub>
                            <m:r>
                              <w:rPr>
                                <w:rFonts w:ascii="Cambria Math" w:hAnsi="Cambria Math"/>
                                <w:lang w:val="en-US"/>
                              </w:rPr>
                              <m:t>ν</m:t>
                            </m:r>
                          </m:num>
                          <m:den>
                            <m:rad>
                              <m:radPr>
                                <m:degHide m:val="1"/>
                                <m:ctrlPr>
                                  <w:rPr>
                                    <w:rFonts w:ascii="Cambria Math" w:hAnsi="Cambria Math"/>
                                    <w:lang w:val="en-US"/>
                                  </w:rPr>
                                </m:ctrlPr>
                              </m:radPr>
                              <m:deg/>
                              <m:e>
                                <m:r>
                                  <w:rPr>
                                    <w:rFonts w:ascii="Cambria Math" w:hAnsi="Cambria Math"/>
                                    <w:lang w:val="en-US"/>
                                  </w:rPr>
                                  <m:t>1-</m:t>
                                </m:r>
                                <m:sSup>
                                  <m:sSupPr>
                                    <m:ctrlPr>
                                      <w:rPr>
                                        <w:rFonts w:ascii="Cambria Math" w:hAnsi="Cambria Math"/>
                                        <w:lang w:val="en-US"/>
                                      </w:rPr>
                                    </m:ctrlPr>
                                  </m:sSupPr>
                                  <m:e>
                                    <m:r>
                                      <w:rPr>
                                        <w:rFonts w:ascii="Cambria Math" w:hAnsi="Cambria Math"/>
                                        <w:lang w:val="en-US"/>
                                      </w:rPr>
                                      <m:t>β</m:t>
                                    </m:r>
                                  </m:e>
                                  <m:sup>
                                    <m:r>
                                      <w:rPr>
                                        <w:rFonts w:ascii="Cambria Math" w:hAnsi="Cambria Math"/>
                                        <w:lang w:val="en-US"/>
                                      </w:rPr>
                                      <m:t>2</m:t>
                                    </m:r>
                                  </m:sup>
                                </m:sSup>
                              </m:e>
                            </m:rad>
                          </m:den>
                        </m:f>
                        <m:r>
                          <m:rPr>
                            <m:sty m:val="p"/>
                          </m:rPr>
                          <w:rPr>
                            <w:rFonts w:ascii="Cambria Math" w:hAnsi="Cambria Math"/>
                            <w:lang w:val="en-US"/>
                          </w:rPr>
                          <m:t>cos</m:t>
                        </m:r>
                        <m:r>
                          <w:rPr>
                            <w:rFonts w:ascii="Cambria Math" w:hAnsi="Cambria Math"/>
                            <w:lang w:val="en-US"/>
                          </w:rPr>
                          <m:t>⁡ϕ&amp;</m:t>
                        </m:r>
                      </m:e>
                      <m:e>
                        <m:f>
                          <m:fPr>
                            <m:ctrlPr>
                              <w:rPr>
                                <w:rFonts w:ascii="Cambria Math" w:hAnsi="Cambria Math"/>
                                <w:lang w:val="en-US"/>
                              </w:rPr>
                            </m:ctrlPr>
                          </m:fPr>
                          <m:num>
                            <m:r>
                              <w:rPr>
                                <w:rFonts w:ascii="Cambria Math" w:hAnsi="Cambria Math"/>
                                <w:lang w:val="en-US"/>
                              </w:rPr>
                              <m:t>h</m:t>
                            </m:r>
                            <m:sSup>
                              <m:sSupPr>
                                <m:ctrlPr>
                                  <w:rPr>
                                    <w:rFonts w:ascii="Cambria Math" w:hAnsi="Cambria Math"/>
                                    <w:lang w:val="en-US"/>
                                  </w:rPr>
                                </m:ctrlPr>
                              </m:sSupPr>
                              <m:e>
                                <m:r>
                                  <w:rPr>
                                    <w:rFonts w:ascii="Cambria Math" w:hAnsi="Cambria Math"/>
                                    <w:lang w:val="en-US"/>
                                  </w:rPr>
                                  <m:t>ν</m:t>
                                </m:r>
                              </m:e>
                              <m:sup>
                                <m:r>
                                  <w:rPr>
                                    <w:rFonts w:ascii="Cambria Math" w:hAnsi="Cambria Math"/>
                                    <w:lang w:val="en-US"/>
                                  </w:rPr>
                                  <m:t>'</m:t>
                                </m:r>
                              </m:sup>
                            </m:sSup>
                          </m:num>
                          <m:den>
                            <m:r>
                              <w:rPr>
                                <w:rFonts w:ascii="Cambria Math" w:hAnsi="Cambria Math"/>
                                <w:lang w:val="en-US"/>
                              </w:rPr>
                              <m:t>c</m:t>
                            </m:r>
                          </m:den>
                        </m:f>
                        <m:r>
                          <m:rPr>
                            <m:sty m:val="p"/>
                          </m:rPr>
                          <w:rPr>
                            <w:rFonts w:ascii="Cambria Math" w:hAnsi="Cambria Math"/>
                            <w:lang w:val="en-US"/>
                          </w:rPr>
                          <m:t>sin</m:t>
                        </m:r>
                        <m:r>
                          <w:rPr>
                            <w:rFonts w:ascii="Cambria Math" w:hAnsi="Cambria Math"/>
                            <w:lang w:val="en-US"/>
                          </w:rPr>
                          <m:t>⁡θ=</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0</m:t>
                                </m:r>
                              </m:sub>
                            </m:sSub>
                            <m:r>
                              <w:rPr>
                                <w:rFonts w:ascii="Cambria Math" w:hAnsi="Cambria Math"/>
                                <w:lang w:val="en-US"/>
                              </w:rPr>
                              <m:t>ν</m:t>
                            </m:r>
                          </m:num>
                          <m:den>
                            <m:rad>
                              <m:radPr>
                                <m:degHide m:val="1"/>
                                <m:ctrlPr>
                                  <w:rPr>
                                    <w:rFonts w:ascii="Cambria Math" w:hAnsi="Cambria Math"/>
                                    <w:lang w:val="en-US"/>
                                  </w:rPr>
                                </m:ctrlPr>
                              </m:radPr>
                              <m:deg/>
                              <m:e>
                                <m:r>
                                  <w:rPr>
                                    <w:rFonts w:ascii="Cambria Math" w:hAnsi="Cambria Math"/>
                                    <w:lang w:val="en-US"/>
                                  </w:rPr>
                                  <m:t>1-</m:t>
                                </m:r>
                                <m:sSup>
                                  <m:sSupPr>
                                    <m:ctrlPr>
                                      <w:rPr>
                                        <w:rFonts w:ascii="Cambria Math" w:hAnsi="Cambria Math"/>
                                        <w:lang w:val="en-US"/>
                                      </w:rPr>
                                    </m:ctrlPr>
                                  </m:sSupPr>
                                  <m:e>
                                    <m:r>
                                      <w:rPr>
                                        <w:rFonts w:ascii="Cambria Math" w:hAnsi="Cambria Math"/>
                                        <w:lang w:val="en-US"/>
                                      </w:rPr>
                                      <m:t>β</m:t>
                                    </m:r>
                                  </m:e>
                                  <m:sup>
                                    <m:r>
                                      <w:rPr>
                                        <w:rFonts w:ascii="Cambria Math" w:hAnsi="Cambria Math"/>
                                        <w:lang w:val="en-US"/>
                                      </w:rPr>
                                      <m:t>2</m:t>
                                    </m:r>
                                  </m:sup>
                                </m:sSup>
                              </m:e>
                            </m:rad>
                          </m:den>
                        </m:f>
                        <m:r>
                          <m:rPr>
                            <m:sty m:val="p"/>
                          </m:rPr>
                          <w:rPr>
                            <w:rFonts w:ascii="Cambria Math" w:hAnsi="Cambria Math"/>
                            <w:lang w:val="en-US"/>
                          </w:rPr>
                          <m:t>sin</m:t>
                        </m:r>
                        <m:r>
                          <w:rPr>
                            <w:rFonts w:ascii="Cambria Math" w:hAnsi="Cambria Math"/>
                            <w:lang w:val="en-US"/>
                          </w:rPr>
                          <m:t>⁡θ&amp;</m:t>
                        </m:r>
                      </m:e>
                    </m:eqArr>
                  </m:e>
                </m:d>
                <m:r>
                  <w:rPr>
                    <w:rFonts w:ascii="Cambria Math" w:hAnsi="Cambria Math"/>
                    <w:lang w:val="en-US"/>
                  </w:rPr>
                  <m:t>⇒h</m:t>
                </m:r>
                <m:sSup>
                  <m:sSupPr>
                    <m:ctrlPr>
                      <w:rPr>
                        <w:rFonts w:ascii="Cambria Math" w:hAnsi="Cambria Math"/>
                        <w:lang w:val="en-US"/>
                      </w:rPr>
                    </m:ctrlPr>
                  </m:sSupPr>
                  <m:e>
                    <m:r>
                      <w:rPr>
                        <w:rFonts w:ascii="Cambria Math" w:hAnsi="Cambria Math"/>
                        <w:lang w:val="en-US"/>
                      </w:rPr>
                      <m:t>ν</m:t>
                    </m:r>
                  </m:e>
                  <m:sup>
                    <m:r>
                      <m:rPr>
                        <m:sty m:val="p"/>
                      </m:rP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r>
                      <w:rPr>
                        <w:rFonts w:ascii="Cambria Math" w:hAnsi="Cambria Math"/>
                        <w:lang w:val="en-US"/>
                      </w:rPr>
                      <m:t>hν</m:t>
                    </m:r>
                  </m:num>
                  <m:den>
                    <m:r>
                      <w:rPr>
                        <w:rFonts w:ascii="Cambria Math" w:hAnsi="Cambria Math"/>
                        <w:lang w:val="en-US"/>
                      </w:rPr>
                      <m:t>1+</m:t>
                    </m:r>
                    <m:f>
                      <m:fPr>
                        <m:ctrlPr>
                          <w:rPr>
                            <w:rFonts w:ascii="Cambria Math" w:hAnsi="Cambria Math"/>
                            <w:lang w:val="en-US"/>
                          </w:rPr>
                        </m:ctrlPr>
                      </m:fPr>
                      <m:num>
                        <m:r>
                          <w:rPr>
                            <w:rFonts w:ascii="Cambria Math" w:hAnsi="Cambria Math"/>
                            <w:lang w:val="en-US"/>
                          </w:rPr>
                          <m:t>hν</m:t>
                        </m:r>
                      </m:num>
                      <m:den>
                        <m:sSup>
                          <m:sSupPr>
                            <m:ctrlPr>
                              <w:rPr>
                                <w:rFonts w:ascii="Cambria Math" w:hAnsi="Cambria Math"/>
                                <w:lang w:val="en-US"/>
                              </w:rPr>
                            </m:ctrlPr>
                          </m:sSupPr>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0</m:t>
                                    </m:r>
                                  </m:sub>
                                </m:sSub>
                                <m:r>
                                  <w:rPr>
                                    <w:rFonts w:ascii="Cambria Math" w:hAnsi="Cambria Math"/>
                                    <w:lang w:val="en-US"/>
                                  </w:rPr>
                                  <m:t>c</m:t>
                                </m:r>
                              </m:e>
                            </m:d>
                          </m:e>
                          <m:sup>
                            <m:r>
                              <w:rPr>
                                <w:rFonts w:ascii="Cambria Math" w:hAnsi="Cambria Math"/>
                                <w:lang w:val="en-US"/>
                              </w:rPr>
                              <m:t>2</m:t>
                            </m:r>
                          </m:sup>
                        </m:sSup>
                      </m:den>
                    </m:f>
                    <m:r>
                      <w:rPr>
                        <w:rFonts w:ascii="Cambria Math" w:hAnsi="Cambria Math"/>
                        <w:lang w:val="en-US"/>
                      </w:rPr>
                      <m:t>(1-</m:t>
                    </m:r>
                    <m:r>
                      <m:rPr>
                        <m:sty m:val="p"/>
                      </m:rPr>
                      <w:rPr>
                        <w:rFonts w:ascii="Cambria Math" w:hAnsi="Cambria Math"/>
                        <w:lang w:val="en-US"/>
                      </w:rPr>
                      <m:t>cos</m:t>
                    </m:r>
                    <m:r>
                      <w:rPr>
                        <w:rFonts w:ascii="Cambria Math" w:hAnsi="Cambria Math"/>
                        <w:lang w:val="en-US"/>
                      </w:rPr>
                      <m:t>⁡θ)</m:t>
                    </m:r>
                  </m:den>
                </m:f>
              </m:oMath>
            </m:oMathPara>
          </w:p>
        </w:tc>
      </w:tr>
    </w:tbl>
    <w:p w14:paraId="1F4C39B3" w14:textId="77777777" w:rsidR="00647E10" w:rsidRPr="00F85428" w:rsidRDefault="00647E10">
      <w:pPr>
        <w:rPr>
          <w:rFonts w:ascii="Times New Roman"/>
          <w:sz w:val="26"/>
          <w:lang w:val="en-US"/>
        </w:rPr>
        <w:sectPr w:rsidR="00647E10" w:rsidRPr="00F85428" w:rsidSect="00773633">
          <w:footerReference w:type="default" r:id="rId11"/>
          <w:type w:val="continuous"/>
          <w:pgSz w:w="23811" w:h="16838" w:orient="landscape" w:code="8"/>
          <w:pgMar w:top="1220" w:right="1360" w:bottom="1400" w:left="1320" w:header="720" w:footer="1219" w:gutter="0"/>
          <w:cols w:space="720"/>
          <w:docGrid w:linePitch="299"/>
        </w:sectPr>
      </w:pPr>
    </w:p>
    <w:p w14:paraId="4A4E4BFD" w14:textId="77777777" w:rsidR="00647E10" w:rsidRDefault="00000000">
      <w:pPr>
        <w:tabs>
          <w:tab w:val="left" w:pos="11544"/>
        </w:tabs>
        <w:ind w:left="115"/>
        <w:rPr>
          <w:sz w:val="20"/>
        </w:rPr>
      </w:pPr>
      <w:r>
        <w:lastRenderedPageBreak/>
        <w:pict w14:anchorId="1DF1821B">
          <v:shape id="_x0000_s2051" style="position:absolute;left:0;text-align:left;margin-left:643.3pt;margin-top:74.75pt;width:473.8pt;height:690.6pt;z-index:-251848704;mso-position-horizontal-relative:page;mso-position-vertical-relative:page;mso-width-relative:page;mso-height-relative:page" coordorigin="12866,1495" coordsize="9476,13812" o:spt="100" adj="0,,0" path="m22339,1495r-9470,l12866,1498r,13807l12869,15307r9470,l22342,15305r,-5l12876,15300r-5,-5l12876,15295r,-13788l12871,1507r5,-7l22342,1500r,-2l22339,1495xm12876,15295r-5,l12876,15300r,-5xm22332,15295r-9456,l12876,15300r9456,l22332,15295xm22332,1500r,13800l22337,15295r5,l22342,1507r-5,l22332,1500xm22342,15295r-5,l22332,15300r10,l22342,15295xm12876,1500r-5,7l12876,1507r,-7xm22332,1500r-9456,l12876,1507r9456,l22332,1500xm22342,1500r-10,l22337,1507r5,l22342,1500xe" fillcolor="black" stroked="f">
            <v:stroke joinstyle="round"/>
            <v:formulas/>
            <v:path arrowok="t" o:connecttype="segments"/>
            <w10:wrap anchorx="page" anchory="page"/>
          </v:shape>
        </w:pict>
      </w:r>
      <w:r>
        <w:pict w14:anchorId="551919BA">
          <v:shape id="_x0000_s2052" style="position:absolute;left:0;text-align:left;margin-left:643.3pt;margin-top:647pt;width:44.05pt;height:118.35pt;z-index:-251847680;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Pr>
          <w:sz w:val="20"/>
        </w:rPr>
      </w:r>
      <w:r>
        <w:rPr>
          <w:sz w:val="20"/>
        </w:rPr>
        <w:pict w14:anchorId="060B46DA">
          <v:group id="_x0000_s2053" style="width:473.8pt;height:690.5pt;mso-position-horizontal-relative:char;mso-position-vertical-relative:line" coordsize="9476,13810">
            <v:shape id="_x0000_s2054" style="position:absolute;width:9476;height:13810" coordsize="9476,13810" o:spt="100" adj="0,,0" path="m9473,l2,,,2,,13807r2,3l9473,13810r2,-3l9475,13805r-9463,l5,13800r7,l12,10r-7,l12,5r9463,l9475,2,9473,xm12,13800r-7,l12,13805r,-5xm9466,13800r-9454,l12,13805r9454,l9466,13800xm9466,5r,13800l9470,13800r5,l9475,10r-5,l9466,5xm9475,13800r-5,l9466,13805r9,l9475,13800xm12,5l5,10r7,l12,5xm9466,5l12,5r,5l9466,10r,-5xm9475,5r-9,l9470,10r5,l9475,5xe" fillcolor="black" stroked="f">
              <v:stroke joinstyle="round"/>
              <v:formulas/>
              <v:path arrowok="t" o:connecttype="segments"/>
            </v:shape>
            <w10:anchorlock/>
          </v:group>
        </w:pict>
      </w:r>
      <w:r>
        <w:rPr>
          <w:sz w:val="20"/>
        </w:rPr>
        <w:tab/>
      </w:r>
      <w:r>
        <w:rPr>
          <w:position w:val="1"/>
          <w:sz w:val="20"/>
        </w:rPr>
      </w:r>
      <w:r>
        <w:rPr>
          <w:position w:val="1"/>
          <w:sz w:val="20"/>
        </w:rPr>
        <w:pict w14:anchorId="01B07913">
          <v:shape id="_x0000_s2058" type="#_x0000_t202" style="width:473.65pt;height:118.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69"/>
                    <w:gridCol w:w="5181"/>
                    <w:gridCol w:w="1732"/>
                    <w:gridCol w:w="735"/>
                    <w:gridCol w:w="951"/>
                  </w:tblGrid>
                  <w:tr w:rsidR="00647E10" w14:paraId="098EC670" w14:textId="77777777">
                    <w:trPr>
                      <w:trHeight w:val="2346"/>
                    </w:trPr>
                    <w:tc>
                      <w:tcPr>
                        <w:tcW w:w="869" w:type="dxa"/>
                        <w:tcBorders>
                          <w:top w:val="single" w:sz="6" w:space="0" w:color="000000"/>
                        </w:tcBorders>
                        <w:shd w:val="clear" w:color="auto" w:fill="FFFFFF"/>
                        <w:textDirection w:val="tbRlV"/>
                      </w:tcPr>
                      <w:p w14:paraId="36C3FCD6" w14:textId="77777777" w:rsidR="00647E10" w:rsidRDefault="00647E10">
                        <w:pPr>
                          <w:pStyle w:val="TableParagraph"/>
                          <w:spacing w:before="11"/>
                          <w:ind w:left="113" w:right="113"/>
                          <w:rPr>
                            <w:b/>
                            <w:sz w:val="16"/>
                          </w:rPr>
                        </w:pPr>
                      </w:p>
                      <w:p w14:paraId="17C7648D" w14:textId="77777777" w:rsidR="00647E10" w:rsidRDefault="00000000">
                        <w:pPr>
                          <w:pStyle w:val="TableParagraph"/>
                          <w:tabs>
                            <w:tab w:val="left" w:pos="782"/>
                            <w:tab w:val="left" w:pos="1254"/>
                            <w:tab w:val="left" w:pos="1725"/>
                          </w:tabs>
                          <w:ind w:left="309" w:right="113"/>
                          <w:rPr>
                            <w:b/>
                            <w:sz w:val="24"/>
                          </w:rPr>
                        </w:pPr>
                        <w:r>
                          <w:rPr>
                            <w:b/>
                            <w:sz w:val="24"/>
                          </w:rPr>
                          <w:t>教</w:t>
                        </w:r>
                        <w:r>
                          <w:rPr>
                            <w:b/>
                            <w:sz w:val="24"/>
                          </w:rPr>
                          <w:tab/>
                          <w:t>师</w:t>
                        </w:r>
                        <w:r>
                          <w:rPr>
                            <w:b/>
                            <w:sz w:val="24"/>
                          </w:rPr>
                          <w:tab/>
                          <w:t>评</w:t>
                        </w:r>
                        <w:r>
                          <w:rPr>
                            <w:b/>
                            <w:sz w:val="24"/>
                          </w:rPr>
                          <w:tab/>
                          <w:t>语</w:t>
                        </w:r>
                      </w:p>
                    </w:tc>
                    <w:tc>
                      <w:tcPr>
                        <w:tcW w:w="5181" w:type="dxa"/>
                        <w:tcBorders>
                          <w:top w:val="single" w:sz="6" w:space="0" w:color="000000"/>
                        </w:tcBorders>
                      </w:tcPr>
                      <w:p w14:paraId="576941A6" w14:textId="77777777" w:rsidR="00647E10" w:rsidRDefault="00647E10">
                        <w:pPr>
                          <w:pStyle w:val="TableParagraph"/>
                          <w:rPr>
                            <w:b/>
                            <w:sz w:val="20"/>
                          </w:rPr>
                        </w:pPr>
                      </w:p>
                      <w:p w14:paraId="7C0861A1" w14:textId="77777777" w:rsidR="00647E10" w:rsidRDefault="00647E10">
                        <w:pPr>
                          <w:pStyle w:val="TableParagraph"/>
                          <w:rPr>
                            <w:b/>
                            <w:sz w:val="20"/>
                          </w:rPr>
                        </w:pPr>
                      </w:p>
                      <w:p w14:paraId="68966601" w14:textId="77777777" w:rsidR="00647E10" w:rsidRDefault="00647E10">
                        <w:pPr>
                          <w:pStyle w:val="TableParagraph"/>
                          <w:rPr>
                            <w:b/>
                            <w:sz w:val="20"/>
                          </w:rPr>
                        </w:pPr>
                      </w:p>
                      <w:p w14:paraId="6CD432C4" w14:textId="77777777" w:rsidR="00647E10" w:rsidRDefault="00647E10">
                        <w:pPr>
                          <w:pStyle w:val="TableParagraph"/>
                          <w:rPr>
                            <w:b/>
                            <w:sz w:val="20"/>
                          </w:rPr>
                        </w:pPr>
                      </w:p>
                      <w:p w14:paraId="23AC7374" w14:textId="77777777" w:rsidR="00647E10" w:rsidRDefault="00647E10">
                        <w:pPr>
                          <w:pStyle w:val="TableParagraph"/>
                          <w:rPr>
                            <w:b/>
                            <w:sz w:val="20"/>
                          </w:rPr>
                        </w:pPr>
                      </w:p>
                      <w:p w14:paraId="29D5F27F" w14:textId="77777777" w:rsidR="00647E10" w:rsidRDefault="00647E10">
                        <w:pPr>
                          <w:pStyle w:val="TableParagraph"/>
                          <w:rPr>
                            <w:b/>
                            <w:sz w:val="20"/>
                          </w:rPr>
                        </w:pPr>
                      </w:p>
                      <w:p w14:paraId="0FC4C54F" w14:textId="77777777" w:rsidR="00647E10" w:rsidRDefault="00647E10">
                        <w:pPr>
                          <w:pStyle w:val="TableParagraph"/>
                          <w:spacing w:before="8"/>
                          <w:rPr>
                            <w:b/>
                            <w:sz w:val="27"/>
                          </w:rPr>
                        </w:pPr>
                      </w:p>
                      <w:p w14:paraId="0AD23301" w14:textId="77777777" w:rsidR="00647E10" w:rsidRDefault="00000000">
                        <w:pPr>
                          <w:pStyle w:val="TableParagraph"/>
                          <w:ind w:left="2874"/>
                          <w:rPr>
                            <w:sz w:val="21"/>
                          </w:rPr>
                        </w:pPr>
                        <w:r>
                          <w:rPr>
                            <w:sz w:val="21"/>
                          </w:rPr>
                          <w:t>指导教师：</w:t>
                        </w:r>
                      </w:p>
                    </w:tc>
                    <w:tc>
                      <w:tcPr>
                        <w:tcW w:w="1732" w:type="dxa"/>
                        <w:tcBorders>
                          <w:top w:val="single" w:sz="6" w:space="0" w:color="000000"/>
                        </w:tcBorders>
                      </w:tcPr>
                      <w:p w14:paraId="3CFB75E5" w14:textId="77777777" w:rsidR="00647E10" w:rsidRDefault="00647E10">
                        <w:pPr>
                          <w:pStyle w:val="TableParagraph"/>
                          <w:rPr>
                            <w:b/>
                            <w:sz w:val="20"/>
                          </w:rPr>
                        </w:pPr>
                      </w:p>
                      <w:p w14:paraId="15E6A571" w14:textId="77777777" w:rsidR="00647E10" w:rsidRDefault="00647E10">
                        <w:pPr>
                          <w:pStyle w:val="TableParagraph"/>
                          <w:rPr>
                            <w:b/>
                            <w:sz w:val="20"/>
                          </w:rPr>
                        </w:pPr>
                      </w:p>
                      <w:p w14:paraId="4C658BF5" w14:textId="77777777" w:rsidR="00647E10" w:rsidRDefault="00647E10">
                        <w:pPr>
                          <w:pStyle w:val="TableParagraph"/>
                          <w:rPr>
                            <w:b/>
                            <w:sz w:val="20"/>
                          </w:rPr>
                        </w:pPr>
                      </w:p>
                      <w:p w14:paraId="6EB720C6" w14:textId="77777777" w:rsidR="00647E10" w:rsidRDefault="00647E10">
                        <w:pPr>
                          <w:pStyle w:val="TableParagraph"/>
                          <w:rPr>
                            <w:b/>
                            <w:sz w:val="20"/>
                          </w:rPr>
                        </w:pPr>
                      </w:p>
                      <w:p w14:paraId="027145EB" w14:textId="77777777" w:rsidR="00647E10" w:rsidRDefault="00647E10">
                        <w:pPr>
                          <w:pStyle w:val="TableParagraph"/>
                          <w:rPr>
                            <w:b/>
                            <w:sz w:val="20"/>
                          </w:rPr>
                        </w:pPr>
                      </w:p>
                      <w:p w14:paraId="4E93F0C2" w14:textId="77777777" w:rsidR="00647E10" w:rsidRDefault="00647E10">
                        <w:pPr>
                          <w:pStyle w:val="TableParagraph"/>
                          <w:rPr>
                            <w:b/>
                            <w:sz w:val="20"/>
                          </w:rPr>
                        </w:pPr>
                      </w:p>
                      <w:p w14:paraId="1C8818A6" w14:textId="77777777" w:rsidR="00647E10" w:rsidRDefault="00647E10">
                        <w:pPr>
                          <w:pStyle w:val="TableParagraph"/>
                          <w:spacing w:before="8"/>
                          <w:rPr>
                            <w:b/>
                            <w:sz w:val="27"/>
                          </w:rPr>
                        </w:pPr>
                      </w:p>
                      <w:p w14:paraId="2C265E70" w14:textId="77777777" w:rsidR="00647E10" w:rsidRDefault="00000000">
                        <w:pPr>
                          <w:pStyle w:val="TableParagraph"/>
                          <w:ind w:right="253"/>
                          <w:jc w:val="right"/>
                          <w:rPr>
                            <w:sz w:val="21"/>
                          </w:rPr>
                        </w:pPr>
                        <w:r>
                          <w:rPr>
                            <w:sz w:val="21"/>
                          </w:rPr>
                          <w:t>年</w:t>
                        </w:r>
                      </w:p>
                    </w:tc>
                    <w:tc>
                      <w:tcPr>
                        <w:tcW w:w="735" w:type="dxa"/>
                        <w:tcBorders>
                          <w:top w:val="single" w:sz="6" w:space="0" w:color="000000"/>
                        </w:tcBorders>
                      </w:tcPr>
                      <w:p w14:paraId="5701C920" w14:textId="77777777" w:rsidR="00647E10" w:rsidRDefault="00647E10">
                        <w:pPr>
                          <w:pStyle w:val="TableParagraph"/>
                          <w:rPr>
                            <w:b/>
                            <w:sz w:val="20"/>
                          </w:rPr>
                        </w:pPr>
                      </w:p>
                      <w:p w14:paraId="7A8DB3AD" w14:textId="77777777" w:rsidR="00647E10" w:rsidRDefault="00647E10">
                        <w:pPr>
                          <w:pStyle w:val="TableParagraph"/>
                          <w:rPr>
                            <w:b/>
                            <w:sz w:val="20"/>
                          </w:rPr>
                        </w:pPr>
                      </w:p>
                      <w:p w14:paraId="2932F8FF" w14:textId="77777777" w:rsidR="00647E10" w:rsidRDefault="00647E10">
                        <w:pPr>
                          <w:pStyle w:val="TableParagraph"/>
                          <w:rPr>
                            <w:b/>
                            <w:sz w:val="20"/>
                          </w:rPr>
                        </w:pPr>
                      </w:p>
                      <w:p w14:paraId="23871FF0" w14:textId="77777777" w:rsidR="00647E10" w:rsidRDefault="00647E10">
                        <w:pPr>
                          <w:pStyle w:val="TableParagraph"/>
                          <w:rPr>
                            <w:b/>
                            <w:sz w:val="20"/>
                          </w:rPr>
                        </w:pPr>
                      </w:p>
                      <w:p w14:paraId="11E0F0BD" w14:textId="77777777" w:rsidR="00647E10" w:rsidRDefault="00647E10">
                        <w:pPr>
                          <w:pStyle w:val="TableParagraph"/>
                          <w:rPr>
                            <w:b/>
                            <w:sz w:val="20"/>
                          </w:rPr>
                        </w:pPr>
                      </w:p>
                      <w:p w14:paraId="7D803F20" w14:textId="77777777" w:rsidR="00647E10" w:rsidRDefault="00647E10">
                        <w:pPr>
                          <w:pStyle w:val="TableParagraph"/>
                          <w:rPr>
                            <w:b/>
                            <w:sz w:val="20"/>
                          </w:rPr>
                        </w:pPr>
                      </w:p>
                      <w:p w14:paraId="3C029EDE" w14:textId="77777777" w:rsidR="00647E10" w:rsidRDefault="00647E10">
                        <w:pPr>
                          <w:pStyle w:val="TableParagraph"/>
                          <w:spacing w:before="8"/>
                          <w:rPr>
                            <w:b/>
                            <w:sz w:val="27"/>
                          </w:rPr>
                        </w:pPr>
                      </w:p>
                      <w:p w14:paraId="4B958862" w14:textId="77777777" w:rsidR="00647E10" w:rsidRDefault="00000000">
                        <w:pPr>
                          <w:pStyle w:val="TableParagraph"/>
                          <w:ind w:left="11"/>
                          <w:jc w:val="center"/>
                          <w:rPr>
                            <w:sz w:val="21"/>
                          </w:rPr>
                        </w:pPr>
                        <w:r>
                          <w:rPr>
                            <w:sz w:val="21"/>
                          </w:rPr>
                          <w:t>月</w:t>
                        </w:r>
                      </w:p>
                    </w:tc>
                    <w:tc>
                      <w:tcPr>
                        <w:tcW w:w="951" w:type="dxa"/>
                        <w:tcBorders>
                          <w:top w:val="single" w:sz="6" w:space="0" w:color="000000"/>
                        </w:tcBorders>
                      </w:tcPr>
                      <w:p w14:paraId="429DFA5B" w14:textId="77777777" w:rsidR="00647E10" w:rsidRDefault="00647E10">
                        <w:pPr>
                          <w:pStyle w:val="TableParagraph"/>
                          <w:rPr>
                            <w:b/>
                            <w:sz w:val="20"/>
                          </w:rPr>
                        </w:pPr>
                      </w:p>
                      <w:p w14:paraId="419A5E55" w14:textId="77777777" w:rsidR="00647E10" w:rsidRDefault="00647E10">
                        <w:pPr>
                          <w:pStyle w:val="TableParagraph"/>
                          <w:rPr>
                            <w:b/>
                            <w:sz w:val="20"/>
                          </w:rPr>
                        </w:pPr>
                      </w:p>
                      <w:p w14:paraId="5A21C496" w14:textId="77777777" w:rsidR="00647E10" w:rsidRDefault="00647E10">
                        <w:pPr>
                          <w:pStyle w:val="TableParagraph"/>
                          <w:rPr>
                            <w:b/>
                            <w:sz w:val="20"/>
                          </w:rPr>
                        </w:pPr>
                      </w:p>
                      <w:p w14:paraId="5C7F82EF" w14:textId="77777777" w:rsidR="00647E10" w:rsidRDefault="00647E10">
                        <w:pPr>
                          <w:pStyle w:val="TableParagraph"/>
                          <w:rPr>
                            <w:b/>
                            <w:sz w:val="20"/>
                          </w:rPr>
                        </w:pPr>
                      </w:p>
                      <w:p w14:paraId="22CEFFDD" w14:textId="77777777" w:rsidR="00647E10" w:rsidRDefault="00647E10">
                        <w:pPr>
                          <w:pStyle w:val="TableParagraph"/>
                          <w:rPr>
                            <w:b/>
                            <w:sz w:val="20"/>
                          </w:rPr>
                        </w:pPr>
                      </w:p>
                      <w:p w14:paraId="7A3A907B" w14:textId="77777777" w:rsidR="00647E10" w:rsidRDefault="00647E10">
                        <w:pPr>
                          <w:pStyle w:val="TableParagraph"/>
                          <w:rPr>
                            <w:b/>
                            <w:sz w:val="20"/>
                          </w:rPr>
                        </w:pPr>
                      </w:p>
                      <w:p w14:paraId="33C5BEAA" w14:textId="77777777" w:rsidR="00647E10" w:rsidRDefault="00647E10">
                        <w:pPr>
                          <w:pStyle w:val="TableParagraph"/>
                          <w:spacing w:before="8"/>
                          <w:rPr>
                            <w:b/>
                            <w:sz w:val="27"/>
                          </w:rPr>
                        </w:pPr>
                      </w:p>
                      <w:p w14:paraId="44303C86" w14:textId="77777777" w:rsidR="00647E10" w:rsidRDefault="00000000">
                        <w:pPr>
                          <w:pStyle w:val="TableParagraph"/>
                          <w:ind w:left="267"/>
                          <w:rPr>
                            <w:sz w:val="21"/>
                          </w:rPr>
                        </w:pPr>
                        <w:r>
                          <w:rPr>
                            <w:sz w:val="21"/>
                          </w:rPr>
                          <w:t>日</w:t>
                        </w:r>
                      </w:p>
                    </w:tc>
                  </w:tr>
                </w:tbl>
                <w:p w14:paraId="455F5D6D" w14:textId="77777777" w:rsidR="00647E10" w:rsidRDefault="00647E10">
                  <w:pPr>
                    <w:pStyle w:val="a3"/>
                  </w:pPr>
                </w:p>
              </w:txbxContent>
            </v:textbox>
            <w10:anchorlock/>
          </v:shape>
        </w:pict>
      </w:r>
    </w:p>
    <w:sectPr w:rsidR="00647E10">
      <w:footerReference w:type="default" r:id="rId12"/>
      <w:pgSz w:w="23820" w:h="16840" w:orient="landscape"/>
      <w:pgMar w:top="1480" w:right="1360" w:bottom="1320" w:left="132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E8129" w14:textId="77777777" w:rsidR="00773633" w:rsidRDefault="00773633">
      <w:r>
        <w:separator/>
      </w:r>
    </w:p>
  </w:endnote>
  <w:endnote w:type="continuationSeparator" w:id="0">
    <w:p w14:paraId="2942CC06" w14:textId="77777777" w:rsidR="00773633" w:rsidRDefault="0077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 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C39B3" w14:textId="77777777" w:rsidR="00647E10" w:rsidRDefault="00000000">
    <w:pPr>
      <w:pStyle w:val="a3"/>
      <w:spacing w:line="14" w:lineRule="auto"/>
      <w:rPr>
        <w:b w:val="0"/>
        <w:sz w:val="20"/>
      </w:rPr>
    </w:pPr>
    <w:r>
      <w:pict w14:anchorId="103F7543">
        <v:shapetype id="_x0000_t202" coordsize="21600,21600" o:spt="202" path="m,l,21600r21600,l21600,xe">
          <v:stroke joinstyle="miter"/>
          <v:path gradientshapeok="t" o:connecttype="rect"/>
        </v:shapetype>
        <v:shape id="_x0000_s1025" type="#_x0000_t202" style="position:absolute;margin-left:890pt;margin-top:769.9pt;width:7.3pt;height:13.7pt;z-index:-251850752;mso-position-horizontal-relative:page;mso-position-vertical-relative:page;mso-width-relative:page;mso-height-relative:page" filled="f" stroked="f">
          <v:textbox inset="0,0,0,0">
            <w:txbxContent>
              <w:p w14:paraId="03EBDC07" w14:textId="77777777" w:rsidR="00647E10" w:rsidRDefault="00000000">
                <w:pPr>
                  <w:spacing w:before="12"/>
                  <w:ind w:left="20"/>
                  <w:rPr>
                    <w:rFonts w:ascii="Times New Roman"/>
                    <w:sz w:val="21"/>
                  </w:rPr>
                </w:pPr>
                <w:r>
                  <w:rPr>
                    <w:rFonts w:ascii="Times New Roman"/>
                    <w:sz w:val="21"/>
                  </w:rPr>
                  <w:t>2</w:t>
                </w:r>
              </w:p>
            </w:txbxContent>
          </v:textbox>
          <w10:wrap anchorx="page" anchory="page"/>
        </v:shape>
      </w:pict>
    </w:r>
    <w:r>
      <w:pict w14:anchorId="6D8232AD">
        <v:shape id="_x0000_s1026" type="#_x0000_t202" style="position:absolute;margin-left:287pt;margin-top:775.9pt;width:7.3pt;height:13.7pt;z-index:-251849728;mso-position-horizontal-relative:page;mso-position-vertical-relative:page;mso-width-relative:page;mso-height-relative:page" filled="f" stroked="f">
          <v:textbox inset="0,0,0,0">
            <w:txbxContent>
              <w:p w14:paraId="559211AF" w14:textId="77777777" w:rsidR="00647E10" w:rsidRDefault="00000000">
                <w:pPr>
                  <w:spacing w:before="12"/>
                  <w:ind w:left="20"/>
                  <w:rPr>
                    <w:rFonts w:ascii="Times New Roman"/>
                    <w:sz w:val="21"/>
                  </w:rPr>
                </w:pPr>
                <w:r>
                  <w:rPr>
                    <w:rFonts w:ascii="Times New Roman"/>
                    <w:sz w:val="21"/>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42286" w14:textId="77777777" w:rsidR="00647E10" w:rsidRDefault="00000000">
    <w:pPr>
      <w:pStyle w:val="a3"/>
      <w:spacing w:line="14" w:lineRule="auto"/>
      <w:rPr>
        <w:b w:val="0"/>
        <w:sz w:val="20"/>
      </w:rPr>
    </w:pPr>
    <w:r>
      <w:pict w14:anchorId="36DEFE8D">
        <v:shapetype id="_x0000_t202" coordsize="21600,21600" o:spt="202" path="m,l,21600r21600,l21600,xe">
          <v:stroke joinstyle="miter"/>
          <v:path gradientshapeok="t" o:connecttype="rect"/>
        </v:shapetype>
        <v:shape id="_x0000_s1027" type="#_x0000_t202" style="position:absolute;margin-left:284pt;margin-top:774.5pt;width:7.3pt;height:13.7pt;z-index:-251848704;mso-position-horizontal-relative:page;mso-position-vertical-relative:page;mso-width-relative:page;mso-height-relative:page" filled="f" stroked="f">
          <v:textbox inset="0,0,0,0">
            <w:txbxContent>
              <w:p w14:paraId="79BEDB4A" w14:textId="77777777" w:rsidR="00647E10" w:rsidRDefault="00000000">
                <w:pPr>
                  <w:spacing w:before="12"/>
                  <w:ind w:left="20"/>
                  <w:rPr>
                    <w:rFonts w:ascii="Times New Roman"/>
                    <w:sz w:val="21"/>
                  </w:rPr>
                </w:pPr>
                <w:r>
                  <w:rPr>
                    <w:rFonts w:ascii="Times New Roman"/>
                    <w:sz w:val="21"/>
                  </w:rPr>
                  <w:t>3</w:t>
                </w:r>
              </w:p>
            </w:txbxContent>
          </v:textbox>
          <w10:wrap anchorx="page" anchory="page"/>
        </v:shape>
      </w:pict>
    </w:r>
    <w:r>
      <w:pict w14:anchorId="23D829B0">
        <v:shape id="_x0000_s1028" type="#_x0000_t202" style="position:absolute;margin-left:869.7pt;margin-top:774.5pt;width:7.3pt;height:13.7pt;z-index:-251847680;mso-position-horizontal-relative:page;mso-position-vertical-relative:page;mso-width-relative:page;mso-height-relative:page" filled="f" stroked="f">
          <v:textbox inset="0,0,0,0">
            <w:txbxContent>
              <w:p w14:paraId="692B12AA" w14:textId="77777777" w:rsidR="00647E10" w:rsidRDefault="00000000">
                <w:pPr>
                  <w:spacing w:before="12"/>
                  <w:ind w:left="20"/>
                  <w:rPr>
                    <w:rFonts w:ascii="Times New Roman"/>
                    <w:sz w:val="21"/>
                  </w:rPr>
                </w:pPr>
                <w:r>
                  <w:rPr>
                    <w:rFonts w:ascii="Times New Roman"/>
                    <w:sz w:val="21"/>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66E5D" w14:textId="77777777" w:rsidR="00773633" w:rsidRDefault="00773633">
      <w:r>
        <w:separator/>
      </w:r>
    </w:p>
  </w:footnote>
  <w:footnote w:type="continuationSeparator" w:id="0">
    <w:p w14:paraId="149542A0" w14:textId="77777777" w:rsidR="00773633" w:rsidRDefault="00773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53D"/>
    <w:multiLevelType w:val="hybridMultilevel"/>
    <w:tmpl w:val="F50A4B48"/>
    <w:lvl w:ilvl="0" w:tplc="4CA4829A">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EF05F8"/>
    <w:multiLevelType w:val="hybridMultilevel"/>
    <w:tmpl w:val="913406E6"/>
    <w:lvl w:ilvl="0" w:tplc="4E1C005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4C34F1"/>
    <w:multiLevelType w:val="hybridMultilevel"/>
    <w:tmpl w:val="3926F54E"/>
    <w:lvl w:ilvl="0" w:tplc="B8587768">
      <w:start w:val="1"/>
      <w:numFmt w:val="decimal"/>
      <w:lvlText w:val="%1."/>
      <w:lvlJc w:val="left"/>
      <w:pPr>
        <w:ind w:left="330" w:hanging="3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DE240B"/>
    <w:multiLevelType w:val="hybridMultilevel"/>
    <w:tmpl w:val="D1F661C2"/>
    <w:lvl w:ilvl="0" w:tplc="F89E9022">
      <w:start w:val="1"/>
      <w:numFmt w:val="decimal"/>
      <w:lvlText w:val="%1、"/>
      <w:lvlJc w:val="left"/>
      <w:pPr>
        <w:ind w:left="360" w:hanging="360"/>
      </w:pPr>
      <w:rPr>
        <w:rFonts w:cs="等线"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401B5D"/>
    <w:multiLevelType w:val="hybridMultilevel"/>
    <w:tmpl w:val="2BA0EAC0"/>
    <w:lvl w:ilvl="0" w:tplc="F424BE7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2375867">
    <w:abstractNumId w:val="1"/>
  </w:num>
  <w:num w:numId="2" w16cid:durableId="1401518807">
    <w:abstractNumId w:val="2"/>
  </w:num>
  <w:num w:numId="3" w16cid:durableId="1245065518">
    <w:abstractNumId w:val="4"/>
  </w:num>
  <w:num w:numId="4" w16cid:durableId="751699291">
    <w:abstractNumId w:val="0"/>
  </w:num>
  <w:num w:numId="5" w16cid:durableId="551045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47E10"/>
    <w:rsid w:val="00045809"/>
    <w:rsid w:val="00050DFE"/>
    <w:rsid w:val="00062490"/>
    <w:rsid w:val="00073B58"/>
    <w:rsid w:val="000A5812"/>
    <w:rsid w:val="0010633B"/>
    <w:rsid w:val="001A34C6"/>
    <w:rsid w:val="001D0C1B"/>
    <w:rsid w:val="0023515A"/>
    <w:rsid w:val="0031490E"/>
    <w:rsid w:val="00364D0C"/>
    <w:rsid w:val="0038700D"/>
    <w:rsid w:val="0047492F"/>
    <w:rsid w:val="004B03C3"/>
    <w:rsid w:val="004D2683"/>
    <w:rsid w:val="00542CAB"/>
    <w:rsid w:val="00557808"/>
    <w:rsid w:val="005607FF"/>
    <w:rsid w:val="00570186"/>
    <w:rsid w:val="005C62E3"/>
    <w:rsid w:val="00647E10"/>
    <w:rsid w:val="0068048C"/>
    <w:rsid w:val="00681465"/>
    <w:rsid w:val="006B2F6D"/>
    <w:rsid w:val="007340CD"/>
    <w:rsid w:val="007374AA"/>
    <w:rsid w:val="00773633"/>
    <w:rsid w:val="007743E6"/>
    <w:rsid w:val="007B783D"/>
    <w:rsid w:val="007C0E33"/>
    <w:rsid w:val="007C4F8E"/>
    <w:rsid w:val="007C78E5"/>
    <w:rsid w:val="008208B7"/>
    <w:rsid w:val="00865885"/>
    <w:rsid w:val="00A12461"/>
    <w:rsid w:val="00A15212"/>
    <w:rsid w:val="00A21C36"/>
    <w:rsid w:val="00AD04E1"/>
    <w:rsid w:val="00AE154E"/>
    <w:rsid w:val="00B53041"/>
    <w:rsid w:val="00B912F4"/>
    <w:rsid w:val="00BA4E50"/>
    <w:rsid w:val="00BD6819"/>
    <w:rsid w:val="00C563A4"/>
    <w:rsid w:val="00D650F8"/>
    <w:rsid w:val="00D910D3"/>
    <w:rsid w:val="00DE619C"/>
    <w:rsid w:val="00E11315"/>
    <w:rsid w:val="00E338E7"/>
    <w:rsid w:val="00EF7966"/>
    <w:rsid w:val="00F231F9"/>
    <w:rsid w:val="00F46B01"/>
    <w:rsid w:val="00F576BA"/>
    <w:rsid w:val="00F77571"/>
    <w:rsid w:val="00F85428"/>
    <w:rsid w:val="5172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3AB412"/>
  <w15:docId w15:val="{0F90769C-7058-46E7-A70F-87B6FF9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D650F8"/>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楷体" w:eastAsia="楷体" w:hAnsi="楷体" w:cs="楷体"/>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Title"/>
    <w:basedOn w:val="a"/>
    <w:next w:val="a"/>
    <w:link w:val="a6"/>
    <w:qFormat/>
    <w:rsid w:val="00AD04E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D04E1"/>
    <w:rPr>
      <w:rFonts w:asciiTheme="majorHAnsi" w:eastAsiaTheme="majorEastAsia" w:hAnsiTheme="majorHAnsi" w:cstheme="majorBidi"/>
      <w:b/>
      <w:bCs/>
      <w:sz w:val="32"/>
      <w:szCs w:val="32"/>
      <w:lang w:val="zh-CN" w:bidi="zh-CN"/>
    </w:rPr>
  </w:style>
  <w:style w:type="character" w:styleId="a7">
    <w:name w:val="Strong"/>
    <w:basedOn w:val="a0"/>
    <w:qFormat/>
    <w:rsid w:val="00AD04E1"/>
    <w:rPr>
      <w:b/>
      <w:bCs/>
    </w:rPr>
  </w:style>
  <w:style w:type="character" w:styleId="a8">
    <w:name w:val="Emphasis"/>
    <w:basedOn w:val="a0"/>
    <w:qFormat/>
    <w:rsid w:val="00AD04E1"/>
    <w:rPr>
      <w:i/>
      <w:iCs/>
    </w:rPr>
  </w:style>
  <w:style w:type="paragraph" w:styleId="a9">
    <w:name w:val="header"/>
    <w:basedOn w:val="a"/>
    <w:link w:val="aa"/>
    <w:rsid w:val="00D910D3"/>
    <w:pPr>
      <w:tabs>
        <w:tab w:val="center" w:pos="4153"/>
        <w:tab w:val="right" w:pos="8306"/>
      </w:tabs>
      <w:snapToGrid w:val="0"/>
      <w:jc w:val="center"/>
    </w:pPr>
    <w:rPr>
      <w:sz w:val="18"/>
      <w:szCs w:val="18"/>
    </w:rPr>
  </w:style>
  <w:style w:type="character" w:customStyle="1" w:styleId="aa">
    <w:name w:val="页眉 字符"/>
    <w:basedOn w:val="a0"/>
    <w:link w:val="a9"/>
    <w:rsid w:val="00D910D3"/>
    <w:rPr>
      <w:rFonts w:ascii="宋体" w:eastAsia="宋体" w:hAnsi="宋体" w:cs="宋体"/>
      <w:sz w:val="18"/>
      <w:szCs w:val="18"/>
      <w:lang w:val="zh-CN" w:bidi="zh-CN"/>
    </w:rPr>
  </w:style>
  <w:style w:type="paragraph" w:styleId="ab">
    <w:name w:val="footer"/>
    <w:basedOn w:val="a"/>
    <w:link w:val="ac"/>
    <w:rsid w:val="00D910D3"/>
    <w:pPr>
      <w:tabs>
        <w:tab w:val="center" w:pos="4153"/>
        <w:tab w:val="right" w:pos="8306"/>
      </w:tabs>
      <w:snapToGrid w:val="0"/>
    </w:pPr>
    <w:rPr>
      <w:sz w:val="18"/>
      <w:szCs w:val="18"/>
    </w:rPr>
  </w:style>
  <w:style w:type="character" w:customStyle="1" w:styleId="ac">
    <w:name w:val="页脚 字符"/>
    <w:basedOn w:val="a0"/>
    <w:link w:val="ab"/>
    <w:rsid w:val="00D910D3"/>
    <w:rPr>
      <w:rFonts w:ascii="宋体" w:eastAsia="宋体" w:hAnsi="宋体" w:cs="宋体"/>
      <w:sz w:val="18"/>
      <w:szCs w:val="18"/>
      <w:lang w:val="zh-CN" w:bidi="zh-CN"/>
    </w:rPr>
  </w:style>
  <w:style w:type="paragraph" w:styleId="ad">
    <w:name w:val="caption"/>
    <w:basedOn w:val="a"/>
    <w:next w:val="a"/>
    <w:semiHidden/>
    <w:unhideWhenUsed/>
    <w:qFormat/>
    <w:rsid w:val="005607FF"/>
    <w:rPr>
      <w:rFonts w:asciiTheme="majorHAnsi" w:eastAsia="黑体" w:hAnsiTheme="majorHAnsi" w:cstheme="majorBidi"/>
      <w:sz w:val="20"/>
      <w:szCs w:val="20"/>
    </w:rPr>
  </w:style>
  <w:style w:type="character" w:styleId="ae">
    <w:name w:val="Placeholder Text"/>
    <w:basedOn w:val="a0"/>
    <w:uiPriority w:val="99"/>
    <w:unhideWhenUsed/>
    <w:rsid w:val="00F85428"/>
    <w:rPr>
      <w:color w:val="666666"/>
    </w:rPr>
  </w:style>
  <w:style w:type="paragraph" w:customStyle="1" w:styleId="Default">
    <w:name w:val="Default"/>
    <w:rsid w:val="0031490E"/>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5570">
      <w:bodyDiv w:val="1"/>
      <w:marLeft w:val="0"/>
      <w:marRight w:val="0"/>
      <w:marTop w:val="0"/>
      <w:marBottom w:val="0"/>
      <w:divBdr>
        <w:top w:val="none" w:sz="0" w:space="0" w:color="auto"/>
        <w:left w:val="none" w:sz="0" w:space="0" w:color="auto"/>
        <w:bottom w:val="none" w:sz="0" w:space="0" w:color="auto"/>
        <w:right w:val="none" w:sz="0" w:space="0" w:color="auto"/>
      </w:divBdr>
    </w:div>
    <w:div w:id="305626336">
      <w:bodyDiv w:val="1"/>
      <w:marLeft w:val="0"/>
      <w:marRight w:val="0"/>
      <w:marTop w:val="0"/>
      <w:marBottom w:val="0"/>
      <w:divBdr>
        <w:top w:val="none" w:sz="0" w:space="0" w:color="auto"/>
        <w:left w:val="none" w:sz="0" w:space="0" w:color="auto"/>
        <w:bottom w:val="none" w:sz="0" w:space="0" w:color="auto"/>
        <w:right w:val="none" w:sz="0" w:space="0" w:color="auto"/>
      </w:divBdr>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 w:id="747963081">
      <w:bodyDiv w:val="1"/>
      <w:marLeft w:val="0"/>
      <w:marRight w:val="0"/>
      <w:marTop w:val="0"/>
      <w:marBottom w:val="0"/>
      <w:divBdr>
        <w:top w:val="none" w:sz="0" w:space="0" w:color="auto"/>
        <w:left w:val="none" w:sz="0" w:space="0" w:color="auto"/>
        <w:bottom w:val="none" w:sz="0" w:space="0" w:color="auto"/>
        <w:right w:val="none" w:sz="0" w:space="0" w:color="auto"/>
      </w:divBdr>
    </w:div>
    <w:div w:id="755639518">
      <w:bodyDiv w:val="1"/>
      <w:marLeft w:val="0"/>
      <w:marRight w:val="0"/>
      <w:marTop w:val="0"/>
      <w:marBottom w:val="0"/>
      <w:divBdr>
        <w:top w:val="none" w:sz="0" w:space="0" w:color="auto"/>
        <w:left w:val="none" w:sz="0" w:space="0" w:color="auto"/>
        <w:bottom w:val="none" w:sz="0" w:space="0" w:color="auto"/>
        <w:right w:val="none" w:sz="0" w:space="0" w:color="auto"/>
      </w:divBdr>
    </w:div>
    <w:div w:id="880701821">
      <w:bodyDiv w:val="1"/>
      <w:marLeft w:val="0"/>
      <w:marRight w:val="0"/>
      <w:marTop w:val="0"/>
      <w:marBottom w:val="0"/>
      <w:divBdr>
        <w:top w:val="none" w:sz="0" w:space="0" w:color="auto"/>
        <w:left w:val="none" w:sz="0" w:space="0" w:color="auto"/>
        <w:bottom w:val="none" w:sz="0" w:space="0" w:color="auto"/>
        <w:right w:val="none" w:sz="0" w:space="0" w:color="auto"/>
      </w:divBdr>
    </w:div>
    <w:div w:id="1350525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30"/>
    <customShpInfo spid="_x0000_s1029"/>
    <customShpInfo spid="_x0000_s1031"/>
  </customShpExts>
</s:customData>
</file>

<file path=customXml/itemProps1.xml><?xml version="1.0" encoding="utf-8"?>
<ds:datastoreItem xmlns:ds="http://schemas.openxmlformats.org/officeDocument/2006/customXml" ds:itemID="{D79DDE3E-C9D2-4BA2-B748-3C70E52B73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wangxf</dc:creator>
  <cp:lastModifiedBy>卜凡 郑</cp:lastModifiedBy>
  <cp:revision>111</cp:revision>
  <cp:lastPrinted>2024-05-03T13:59:00Z</cp:lastPrinted>
  <dcterms:created xsi:type="dcterms:W3CDTF">2021-03-15T11:35:00Z</dcterms:created>
  <dcterms:modified xsi:type="dcterms:W3CDTF">2024-05-03T13:59:00Z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2021-03-15T00:00:00Z</vt:filetime>
  </property>
  <property fmtid="{D5CDD505-2E9C-101B-9397-08002B2CF9AE}" pid="4" name="KSOProductBuildVer">
    <vt:lpwstr>2052-11.1.0.10314</vt:lpwstr>
  </property>
</Properties>
</file>