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9B343" w14:textId="77777777" w:rsidR="00E60141" w:rsidRDefault="00E60141">
      <w:pPr>
        <w:pStyle w:val="a3"/>
        <w:rPr>
          <w:rFonts w:ascii="Times New Roman"/>
          <w:sz w:val="20"/>
        </w:rPr>
      </w:pPr>
    </w:p>
    <w:p w14:paraId="2EDEE1E4" w14:textId="77777777" w:rsidR="00E60141" w:rsidRDefault="000B5AD2">
      <w:pPr>
        <w:spacing w:before="207"/>
        <w:ind w:left="936" w:right="949"/>
        <w:jc w:val="center"/>
        <w:rPr>
          <w:sz w:val="36"/>
          <w:lang w:eastAsia="zh-CN"/>
        </w:rPr>
      </w:pPr>
      <w:proofErr w:type="gramStart"/>
      <w:r>
        <w:rPr>
          <w:sz w:val="36"/>
          <w:lang w:eastAsia="zh-CN"/>
        </w:rPr>
        <w:t>超材料</w:t>
      </w:r>
      <w:proofErr w:type="gramEnd"/>
      <w:r>
        <w:rPr>
          <w:sz w:val="36"/>
          <w:lang w:eastAsia="zh-CN"/>
        </w:rPr>
        <w:t>研究及其应用浅说</w:t>
      </w:r>
    </w:p>
    <w:p w14:paraId="378CA56C" w14:textId="77777777" w:rsidR="00E60141" w:rsidRDefault="00E60141">
      <w:pPr>
        <w:pStyle w:val="a3"/>
        <w:spacing w:before="2"/>
        <w:rPr>
          <w:sz w:val="27"/>
          <w:lang w:eastAsia="zh-CN"/>
        </w:rPr>
      </w:pPr>
    </w:p>
    <w:p w14:paraId="29B2DF8D" w14:textId="77777777" w:rsidR="00E60141" w:rsidRDefault="000B5AD2">
      <w:pPr>
        <w:pStyle w:val="1"/>
        <w:spacing w:before="0" w:line="456" w:lineRule="auto"/>
        <w:ind w:left="2610" w:right="2624" w:firstLine="0"/>
        <w:jc w:val="center"/>
        <w:rPr>
          <w:rFonts w:ascii="宋体" w:eastAsia="宋体" w:hint="eastAsia"/>
          <w:lang w:eastAsia="zh-CN"/>
        </w:rPr>
      </w:pPr>
      <w:proofErr w:type="gramStart"/>
      <w:r>
        <w:rPr>
          <w:rFonts w:ascii="宋体" w:eastAsia="宋体" w:hint="eastAsia"/>
          <w:lang w:eastAsia="zh-CN"/>
        </w:rPr>
        <w:t>郑卜凡</w:t>
      </w:r>
      <w:proofErr w:type="gramEnd"/>
      <w:r>
        <w:rPr>
          <w:rFonts w:ascii="宋体" w:eastAsia="宋体" w:hint="eastAsia"/>
          <w:lang w:eastAsia="zh-CN"/>
        </w:rPr>
        <w:t xml:space="preserve"> </w:t>
      </w:r>
      <w:r>
        <w:rPr>
          <w:rFonts w:ascii="宋体" w:eastAsia="宋体" w:hint="eastAsia"/>
          <w:lang w:eastAsia="zh-CN"/>
        </w:rPr>
        <w:t>学号：</w:t>
      </w:r>
      <w:r>
        <w:rPr>
          <w:rFonts w:ascii="DejaVu Serif" w:eastAsia="DejaVu Serif"/>
          <w:lang w:eastAsia="zh-CN"/>
        </w:rPr>
        <w:t xml:space="preserve">2021302022016 </w:t>
      </w:r>
      <w:r>
        <w:rPr>
          <w:rFonts w:ascii="宋体" w:eastAsia="宋体" w:hint="eastAsia"/>
          <w:lang w:eastAsia="zh-CN"/>
        </w:rPr>
        <w:t>武汉大学物理科学与技术学院</w:t>
      </w:r>
    </w:p>
    <w:p w14:paraId="4E36EA5B" w14:textId="77777777" w:rsidR="00E60141" w:rsidRDefault="000B5AD2">
      <w:pPr>
        <w:spacing w:before="153"/>
        <w:ind w:left="936" w:right="949"/>
        <w:jc w:val="center"/>
        <w:rPr>
          <w:sz w:val="24"/>
          <w:lang w:eastAsia="zh-CN"/>
        </w:rPr>
      </w:pPr>
      <w:r>
        <w:rPr>
          <w:rFonts w:ascii="DejaVu Serif" w:eastAsia="DejaVu Serif"/>
          <w:sz w:val="24"/>
          <w:lang w:eastAsia="zh-CN"/>
        </w:rPr>
        <w:t xml:space="preserve">2021 </w:t>
      </w:r>
      <w:r>
        <w:rPr>
          <w:sz w:val="24"/>
          <w:lang w:eastAsia="zh-CN"/>
        </w:rPr>
        <w:t>年</w:t>
      </w:r>
      <w:r>
        <w:rPr>
          <w:sz w:val="24"/>
          <w:lang w:eastAsia="zh-CN"/>
        </w:rPr>
        <w:t xml:space="preserve"> </w:t>
      </w:r>
      <w:r>
        <w:rPr>
          <w:rFonts w:ascii="DejaVu Serif" w:eastAsia="DejaVu Serif"/>
          <w:sz w:val="24"/>
          <w:lang w:eastAsia="zh-CN"/>
        </w:rPr>
        <w:t xml:space="preserve">11 </w:t>
      </w:r>
      <w:r>
        <w:rPr>
          <w:sz w:val="24"/>
          <w:lang w:eastAsia="zh-CN"/>
        </w:rPr>
        <w:t>月</w:t>
      </w:r>
      <w:r>
        <w:rPr>
          <w:sz w:val="24"/>
          <w:lang w:eastAsia="zh-CN"/>
        </w:rPr>
        <w:t xml:space="preserve"> </w:t>
      </w:r>
      <w:r>
        <w:rPr>
          <w:rFonts w:ascii="DejaVu Serif" w:eastAsia="DejaVu Serif"/>
          <w:sz w:val="24"/>
          <w:lang w:eastAsia="zh-CN"/>
        </w:rPr>
        <w:t xml:space="preserve">20 </w:t>
      </w:r>
      <w:r>
        <w:rPr>
          <w:sz w:val="24"/>
          <w:lang w:eastAsia="zh-CN"/>
        </w:rPr>
        <w:t>日</w:t>
      </w:r>
    </w:p>
    <w:p w14:paraId="2BC97F80" w14:textId="77777777" w:rsidR="00E60141" w:rsidRDefault="00E60141">
      <w:pPr>
        <w:pStyle w:val="a3"/>
        <w:rPr>
          <w:sz w:val="28"/>
          <w:lang w:eastAsia="zh-CN"/>
        </w:rPr>
      </w:pPr>
    </w:p>
    <w:p w14:paraId="6C2D0E31" w14:textId="77777777" w:rsidR="00E60141" w:rsidRDefault="000B5AD2">
      <w:pPr>
        <w:spacing w:before="188"/>
        <w:ind w:left="936" w:right="949"/>
        <w:jc w:val="center"/>
        <w:rPr>
          <w:rFonts w:ascii="黑体" w:eastAsia="黑体"/>
          <w:sz w:val="18"/>
          <w:lang w:eastAsia="zh-CN"/>
        </w:rPr>
      </w:pPr>
      <w:r>
        <w:rPr>
          <w:rFonts w:ascii="黑体" w:eastAsia="黑体" w:hint="eastAsia"/>
          <w:sz w:val="18"/>
          <w:lang w:eastAsia="zh-CN"/>
        </w:rPr>
        <w:t>摘要</w:t>
      </w:r>
    </w:p>
    <w:p w14:paraId="17864C96" w14:textId="77777777" w:rsidR="00E60141" w:rsidRDefault="000B5AD2">
      <w:pPr>
        <w:spacing w:before="160" w:line="292" w:lineRule="auto"/>
        <w:ind w:left="1453" w:right="1336" w:firstLine="360"/>
        <w:rPr>
          <w:sz w:val="18"/>
          <w:lang w:eastAsia="zh-CN"/>
        </w:rPr>
      </w:pPr>
      <w:proofErr w:type="gramStart"/>
      <w:r>
        <w:rPr>
          <w:spacing w:val="-3"/>
          <w:sz w:val="18"/>
          <w:lang w:eastAsia="zh-CN"/>
        </w:rPr>
        <w:t>超材料</w:t>
      </w:r>
      <w:proofErr w:type="gramEnd"/>
      <w:r>
        <w:rPr>
          <w:spacing w:val="-3"/>
          <w:sz w:val="18"/>
          <w:lang w:eastAsia="zh-CN"/>
        </w:rPr>
        <w:t>具有许多自然材料所不具有的奇妙性质，也是如今世界科技的热</w:t>
      </w:r>
      <w:r>
        <w:rPr>
          <w:spacing w:val="-9"/>
          <w:sz w:val="18"/>
          <w:lang w:eastAsia="zh-CN"/>
        </w:rPr>
        <w:t>门前沿领域，属于物理、化学、生物等学科的交叉领域。今年来，关于</w:t>
      </w:r>
      <w:proofErr w:type="gramStart"/>
      <w:r>
        <w:rPr>
          <w:spacing w:val="-9"/>
          <w:sz w:val="18"/>
          <w:lang w:eastAsia="zh-CN"/>
        </w:rPr>
        <w:t>超材</w:t>
      </w:r>
      <w:r>
        <w:rPr>
          <w:spacing w:val="-15"/>
          <w:sz w:val="18"/>
          <w:lang w:eastAsia="zh-CN"/>
        </w:rPr>
        <w:t>料</w:t>
      </w:r>
      <w:proofErr w:type="gramEnd"/>
      <w:r>
        <w:rPr>
          <w:spacing w:val="-15"/>
          <w:sz w:val="18"/>
          <w:lang w:eastAsia="zh-CN"/>
        </w:rPr>
        <w:t>的研究成果越来越多，其应用范围也越来越广，本文从</w:t>
      </w:r>
      <w:proofErr w:type="gramStart"/>
      <w:r>
        <w:rPr>
          <w:spacing w:val="-15"/>
          <w:sz w:val="18"/>
          <w:lang w:eastAsia="zh-CN"/>
        </w:rPr>
        <w:t>超材料</w:t>
      </w:r>
      <w:proofErr w:type="gramEnd"/>
      <w:r>
        <w:rPr>
          <w:spacing w:val="-15"/>
          <w:sz w:val="18"/>
          <w:lang w:eastAsia="zh-CN"/>
        </w:rPr>
        <w:t>的诞生出发，</w:t>
      </w:r>
      <w:r>
        <w:rPr>
          <w:spacing w:val="-15"/>
          <w:sz w:val="18"/>
          <w:lang w:eastAsia="zh-CN"/>
        </w:rPr>
        <w:t xml:space="preserve"> </w:t>
      </w:r>
      <w:r>
        <w:rPr>
          <w:spacing w:val="-4"/>
          <w:sz w:val="18"/>
          <w:lang w:eastAsia="zh-CN"/>
        </w:rPr>
        <w:t>简要的概述了几种热门的</w:t>
      </w:r>
      <w:proofErr w:type="gramStart"/>
      <w:r>
        <w:rPr>
          <w:spacing w:val="-4"/>
          <w:sz w:val="18"/>
          <w:lang w:eastAsia="zh-CN"/>
        </w:rPr>
        <w:t>超材料</w:t>
      </w:r>
      <w:proofErr w:type="gramEnd"/>
      <w:r>
        <w:rPr>
          <w:spacing w:val="-4"/>
          <w:sz w:val="18"/>
          <w:lang w:eastAsia="zh-CN"/>
        </w:rPr>
        <w:t>类型，并阐述了它们在应用方面的前景和科研方面的进展，涉及少量的原理部分。</w:t>
      </w:r>
    </w:p>
    <w:p w14:paraId="1634E7CB" w14:textId="77777777" w:rsidR="00E60141" w:rsidRDefault="000B5AD2">
      <w:pPr>
        <w:spacing w:line="228" w:lineRule="exact"/>
        <w:ind w:left="1813"/>
        <w:rPr>
          <w:sz w:val="18"/>
          <w:lang w:eastAsia="zh-CN"/>
        </w:rPr>
      </w:pPr>
      <w:r>
        <w:rPr>
          <w:rFonts w:ascii="黑体" w:eastAsia="黑体" w:hint="eastAsia"/>
          <w:sz w:val="18"/>
          <w:lang w:eastAsia="zh-CN"/>
        </w:rPr>
        <w:t>关键字</w:t>
      </w:r>
      <w:r>
        <w:rPr>
          <w:sz w:val="18"/>
          <w:lang w:eastAsia="zh-CN"/>
        </w:rPr>
        <w:t>：超材料，左手材料，负折射率，电磁场</w:t>
      </w:r>
    </w:p>
    <w:p w14:paraId="06AD0D4C" w14:textId="77777777" w:rsidR="00E60141" w:rsidRDefault="00E60141">
      <w:pPr>
        <w:pStyle w:val="a3"/>
        <w:rPr>
          <w:sz w:val="18"/>
          <w:lang w:eastAsia="zh-CN"/>
        </w:rPr>
      </w:pPr>
    </w:p>
    <w:p w14:paraId="37E3D914" w14:textId="77777777" w:rsidR="00E60141" w:rsidRDefault="00E60141">
      <w:pPr>
        <w:pStyle w:val="a3"/>
        <w:spacing w:before="12"/>
        <w:rPr>
          <w:sz w:val="20"/>
          <w:lang w:eastAsia="zh-CN"/>
        </w:rPr>
      </w:pPr>
    </w:p>
    <w:p w14:paraId="3B0B9E25" w14:textId="77777777" w:rsidR="00E60141" w:rsidRDefault="000B5AD2">
      <w:pPr>
        <w:tabs>
          <w:tab w:val="left" w:pos="3746"/>
        </w:tabs>
        <w:ind w:left="3238"/>
        <w:rPr>
          <w:rFonts w:ascii="黑体" w:eastAsia="黑体"/>
          <w:sz w:val="30"/>
        </w:rPr>
      </w:pPr>
      <w:r>
        <w:rPr>
          <w:rFonts w:ascii="DejaVu Serif" w:eastAsia="DejaVu Serif"/>
          <w:b/>
          <w:sz w:val="30"/>
        </w:rPr>
        <w:t>1</w:t>
      </w:r>
      <w:r>
        <w:rPr>
          <w:rFonts w:ascii="DejaVu Serif" w:eastAsia="DejaVu Serif"/>
          <w:b/>
          <w:sz w:val="30"/>
        </w:rPr>
        <w:tab/>
      </w:r>
      <w:proofErr w:type="spellStart"/>
      <w:r>
        <w:rPr>
          <w:rFonts w:ascii="黑体" w:eastAsia="黑体" w:hint="eastAsia"/>
          <w:sz w:val="30"/>
        </w:rPr>
        <w:t>超材料的历史</w:t>
      </w:r>
      <w:proofErr w:type="spellEnd"/>
    </w:p>
    <w:p w14:paraId="47BECF07" w14:textId="77777777" w:rsidR="00E60141" w:rsidRDefault="000B5AD2">
      <w:pPr>
        <w:pStyle w:val="1"/>
        <w:numPr>
          <w:ilvl w:val="1"/>
          <w:numId w:val="3"/>
        </w:numPr>
        <w:tabs>
          <w:tab w:val="left" w:pos="1612"/>
          <w:tab w:val="left" w:pos="1613"/>
        </w:tabs>
        <w:spacing w:before="301"/>
      </w:pPr>
      <w:proofErr w:type="spellStart"/>
      <w:r>
        <w:t>超材料的概念</w:t>
      </w:r>
      <w:proofErr w:type="spellEnd"/>
    </w:p>
    <w:p w14:paraId="7E19145C" w14:textId="77777777" w:rsidR="00E60141" w:rsidRDefault="000B5AD2">
      <w:pPr>
        <w:pStyle w:val="a3"/>
        <w:spacing w:before="213" w:line="292" w:lineRule="auto"/>
        <w:ind w:left="955" w:right="833" w:firstLine="420"/>
        <w:rPr>
          <w:lang w:eastAsia="zh-CN"/>
        </w:rPr>
      </w:pPr>
      <w:proofErr w:type="gramStart"/>
      <w:r>
        <w:rPr>
          <w:spacing w:val="-11"/>
          <w:lang w:eastAsia="zh-CN"/>
        </w:rPr>
        <w:t>超材料</w:t>
      </w:r>
      <w:proofErr w:type="gramEnd"/>
      <w:r>
        <w:rPr>
          <w:spacing w:val="-11"/>
          <w:lang w:eastAsia="zh-CN"/>
        </w:rPr>
        <w:t xml:space="preserve"> </w:t>
      </w:r>
      <w:r>
        <w:rPr>
          <w:rFonts w:ascii="DejaVu Serif" w:eastAsia="DejaVu Serif" w:hAnsi="DejaVu Serif"/>
          <w:spacing w:val="-4"/>
          <w:lang w:eastAsia="zh-CN"/>
        </w:rPr>
        <w:t>(metamaterial)</w:t>
      </w:r>
      <w:r>
        <w:rPr>
          <w:spacing w:val="-5"/>
          <w:lang w:eastAsia="zh-CN"/>
        </w:rPr>
        <w:t>，英文词汇起源于希腊字母</w:t>
      </w:r>
      <w:r>
        <w:rPr>
          <w:spacing w:val="-5"/>
          <w:lang w:eastAsia="zh-CN"/>
        </w:rPr>
        <w:t xml:space="preserve"> </w:t>
      </w:r>
      <w:proofErr w:type="spellStart"/>
      <w:r>
        <w:rPr>
          <w:rFonts w:ascii="DejaVu Serif" w:eastAsia="DejaVu Serif" w:hAnsi="DejaVu Serif"/>
          <w:spacing w:val="-5"/>
        </w:rPr>
        <w:t>μετά</w:t>
      </w:r>
      <w:r>
        <w:rPr>
          <w:rFonts w:ascii="DejaVu Serif" w:eastAsia="DejaVu Serif" w:hAnsi="DejaVu Serif"/>
          <w:spacing w:val="-5"/>
          <w:lang w:eastAsia="zh-CN"/>
        </w:rPr>
        <w:t>meta</w:t>
      </w:r>
      <w:proofErr w:type="spellEnd"/>
      <w:r>
        <w:rPr>
          <w:spacing w:val="-2"/>
          <w:lang w:eastAsia="zh-CN"/>
        </w:rPr>
        <w:t>，有超</w:t>
      </w:r>
      <w:r>
        <w:rPr>
          <w:spacing w:val="-15"/>
          <w:lang w:eastAsia="zh-CN"/>
        </w:rPr>
        <w:t>出</w:t>
      </w:r>
      <w:r>
        <w:rPr>
          <w:spacing w:val="-15"/>
          <w:lang w:eastAsia="zh-CN"/>
        </w:rPr>
        <w:t xml:space="preserve"> </w:t>
      </w:r>
      <w:r>
        <w:rPr>
          <w:rFonts w:ascii="DejaVu Serif" w:eastAsia="DejaVu Serif" w:hAnsi="DejaVu Serif"/>
          <w:lang w:eastAsia="zh-CN"/>
        </w:rPr>
        <w:t>(beyond</w:t>
      </w:r>
      <w:r>
        <w:rPr>
          <w:rFonts w:ascii="DejaVu Serif" w:eastAsia="DejaVu Serif" w:hAnsi="DejaVu Serif"/>
          <w:spacing w:val="5"/>
          <w:lang w:eastAsia="zh-CN"/>
        </w:rPr>
        <w:t xml:space="preserve">) </w:t>
      </w:r>
      <w:r>
        <w:rPr>
          <w:spacing w:val="1"/>
          <w:lang w:eastAsia="zh-CN"/>
        </w:rPr>
        <w:t>的意思。</w:t>
      </w:r>
      <w:proofErr w:type="gramStart"/>
      <w:r>
        <w:rPr>
          <w:spacing w:val="1"/>
          <w:lang w:eastAsia="zh-CN"/>
        </w:rPr>
        <w:t>超材料</w:t>
      </w:r>
      <w:proofErr w:type="gramEnd"/>
      <w:r>
        <w:rPr>
          <w:spacing w:val="1"/>
          <w:lang w:eastAsia="zh-CN"/>
        </w:rPr>
        <w:t>的历史起源于二战后不久发展</w:t>
      </w:r>
      <w:proofErr w:type="gramStart"/>
      <w:r>
        <w:rPr>
          <w:spacing w:val="1"/>
          <w:lang w:eastAsia="zh-CN"/>
        </w:rPr>
        <w:t>的微博工程</w:t>
      </w:r>
      <w:proofErr w:type="gramEnd"/>
      <w:r>
        <w:rPr>
          <w:spacing w:val="1"/>
          <w:lang w:eastAsia="zh-CN"/>
        </w:rPr>
        <w:t>中</w:t>
      </w:r>
      <w:r>
        <w:rPr>
          <w:spacing w:val="-5"/>
          <w:lang w:eastAsia="zh-CN"/>
        </w:rPr>
        <w:t>的人造电解质，</w:t>
      </w:r>
      <w:proofErr w:type="gramStart"/>
      <w:r>
        <w:rPr>
          <w:spacing w:val="-5"/>
          <w:lang w:eastAsia="zh-CN"/>
        </w:rPr>
        <w:t>超材料指</w:t>
      </w:r>
      <w:proofErr w:type="gramEnd"/>
      <w:r>
        <w:rPr>
          <w:spacing w:val="-5"/>
          <w:lang w:eastAsia="zh-CN"/>
        </w:rPr>
        <w:t>的是一类具有特殊性质的人工材料，这些材料的性</w:t>
      </w:r>
      <w:r>
        <w:rPr>
          <w:spacing w:val="-8"/>
          <w:lang w:eastAsia="zh-CN"/>
        </w:rPr>
        <w:t>质是自然界中的材料所没有的。比如它们可以让</w:t>
      </w:r>
      <w:proofErr w:type="gramStart"/>
      <w:r>
        <w:rPr>
          <w:spacing w:val="-8"/>
          <w:lang w:eastAsia="zh-CN"/>
        </w:rPr>
        <w:t>光改变</w:t>
      </w:r>
      <w:proofErr w:type="gramEnd"/>
      <w:r>
        <w:rPr>
          <w:spacing w:val="-8"/>
          <w:lang w:eastAsia="zh-CN"/>
        </w:rPr>
        <w:t>它们的通常性质，这</w:t>
      </w:r>
      <w:r>
        <w:rPr>
          <w:spacing w:val="-11"/>
          <w:lang w:eastAsia="zh-CN"/>
        </w:rPr>
        <w:t>种效果是传统材料无法实现的。它们在成份上没有什么特别之处，它们的奇特性质源于</w:t>
      </w:r>
      <w:r>
        <w:rPr>
          <w:rFonts w:ascii="黑体" w:eastAsia="黑体" w:hAnsi="黑体" w:hint="eastAsia"/>
          <w:spacing w:val="-13"/>
          <w:lang w:eastAsia="zh-CN"/>
        </w:rPr>
        <w:t>其精密的几何结构以及尺寸大小</w:t>
      </w:r>
      <w:r>
        <w:rPr>
          <w:rFonts w:ascii="黑体" w:eastAsia="黑体" w:hAnsi="黑体" w:hint="eastAsia"/>
          <w:spacing w:val="-13"/>
          <w:lang w:eastAsia="zh-CN"/>
        </w:rPr>
        <w:t xml:space="preserve"> </w:t>
      </w:r>
      <w:r>
        <w:rPr>
          <w:rFonts w:ascii="DejaVu Serif" w:eastAsia="DejaVu Serif" w:hAnsi="DejaVu Serif"/>
          <w:lang w:eastAsia="zh-CN"/>
        </w:rPr>
        <w:t>[1]</w:t>
      </w:r>
      <w:r>
        <w:rPr>
          <w:lang w:eastAsia="zh-CN"/>
        </w:rPr>
        <w:t>。</w:t>
      </w:r>
      <w:proofErr w:type="gramStart"/>
      <w:r>
        <w:rPr>
          <w:lang w:eastAsia="zh-CN"/>
        </w:rPr>
        <w:t>超材料</w:t>
      </w:r>
      <w:proofErr w:type="gramEnd"/>
      <w:r>
        <w:rPr>
          <w:lang w:eastAsia="zh-CN"/>
        </w:rPr>
        <w:t>的设计思路富有创</w:t>
      </w:r>
      <w:r>
        <w:rPr>
          <w:spacing w:val="-8"/>
          <w:lang w:eastAsia="zh-CN"/>
        </w:rPr>
        <w:t>造力，这一思想的基础是通过在多种物理结构上的设计来突破某些表观自然</w:t>
      </w:r>
      <w:r>
        <w:rPr>
          <w:spacing w:val="-10"/>
          <w:lang w:eastAsia="zh-CN"/>
        </w:rPr>
        <w:t>规律的限制，从而获得超常的材料功能。</w:t>
      </w:r>
      <w:proofErr w:type="gramStart"/>
      <w:r>
        <w:rPr>
          <w:spacing w:val="-10"/>
          <w:lang w:eastAsia="zh-CN"/>
        </w:rPr>
        <w:t>超材料</w:t>
      </w:r>
      <w:proofErr w:type="gramEnd"/>
      <w:r>
        <w:rPr>
          <w:spacing w:val="-10"/>
          <w:lang w:eastAsia="zh-CN"/>
        </w:rPr>
        <w:t>的思想昭示人们可以在不违</w:t>
      </w:r>
      <w:r>
        <w:rPr>
          <w:spacing w:val="3"/>
          <w:lang w:eastAsia="zh-CN"/>
        </w:rPr>
        <w:t>背基本物理学规律的前提下，人工获得与自然界中的物质具有迥然不同的</w:t>
      </w:r>
      <w:r>
        <w:rPr>
          <w:spacing w:val="-11"/>
          <w:lang w:eastAsia="zh-CN"/>
        </w:rPr>
        <w:t>超常物理性质的</w:t>
      </w:r>
      <w:r>
        <w:rPr>
          <w:spacing w:val="-11"/>
          <w:lang w:eastAsia="zh-CN"/>
        </w:rPr>
        <w:t>“</w:t>
      </w:r>
      <w:r>
        <w:rPr>
          <w:spacing w:val="-11"/>
          <w:lang w:eastAsia="zh-CN"/>
        </w:rPr>
        <w:t>新物质</w:t>
      </w:r>
      <w:r>
        <w:rPr>
          <w:spacing w:val="-11"/>
          <w:lang w:eastAsia="zh-CN"/>
        </w:rPr>
        <w:t>”</w:t>
      </w:r>
      <w:r>
        <w:rPr>
          <w:spacing w:val="-11"/>
          <w:lang w:eastAsia="zh-CN"/>
        </w:rPr>
        <w:t>，把功能材料的设计和开发带入一个崭新的天地。</w:t>
      </w:r>
    </w:p>
    <w:p w14:paraId="232EFEF1" w14:textId="77777777" w:rsidR="00E60141" w:rsidRDefault="00E60141">
      <w:pPr>
        <w:pStyle w:val="a3"/>
        <w:rPr>
          <w:sz w:val="20"/>
          <w:lang w:eastAsia="zh-CN"/>
        </w:rPr>
      </w:pPr>
    </w:p>
    <w:p w14:paraId="5CF71E38" w14:textId="77777777" w:rsidR="00E60141" w:rsidRDefault="00E60141">
      <w:pPr>
        <w:pStyle w:val="a3"/>
        <w:spacing w:before="5"/>
        <w:rPr>
          <w:sz w:val="22"/>
          <w:lang w:eastAsia="zh-CN"/>
        </w:rPr>
      </w:pPr>
    </w:p>
    <w:p w14:paraId="0F4F2CCE" w14:textId="77777777" w:rsidR="00E60141" w:rsidRDefault="000B5AD2">
      <w:pPr>
        <w:pStyle w:val="a3"/>
        <w:ind w:right="13"/>
        <w:jc w:val="center"/>
        <w:rPr>
          <w:rFonts w:ascii="DejaVu Serif"/>
        </w:rPr>
      </w:pPr>
      <w:r>
        <w:rPr>
          <w:rFonts w:ascii="DejaVu Serif"/>
        </w:rPr>
        <w:t>1</w:t>
      </w:r>
    </w:p>
    <w:p w14:paraId="6B7681DF" w14:textId="77777777" w:rsidR="00E60141" w:rsidRDefault="00E60141">
      <w:pPr>
        <w:jc w:val="center"/>
        <w:rPr>
          <w:rFonts w:ascii="DejaVu Serif"/>
        </w:rPr>
        <w:sectPr w:rsidR="00E60141">
          <w:type w:val="continuous"/>
          <w:pgSz w:w="12240" w:h="15840"/>
          <w:pgMar w:top="1500" w:right="1720" w:bottom="280" w:left="1720" w:header="720" w:footer="720" w:gutter="0"/>
          <w:cols w:space="720"/>
        </w:sectPr>
      </w:pPr>
    </w:p>
    <w:p w14:paraId="3C613A34" w14:textId="77777777" w:rsidR="00E60141" w:rsidRDefault="00E60141">
      <w:pPr>
        <w:pStyle w:val="a3"/>
        <w:spacing w:before="8"/>
        <w:rPr>
          <w:rFonts w:ascii="DejaVu Serif"/>
          <w:sz w:val="27"/>
        </w:rPr>
      </w:pPr>
    </w:p>
    <w:p w14:paraId="7902AFD5" w14:textId="77777777" w:rsidR="00E60141" w:rsidRDefault="000B5AD2">
      <w:pPr>
        <w:pStyle w:val="1"/>
        <w:numPr>
          <w:ilvl w:val="1"/>
          <w:numId w:val="3"/>
        </w:numPr>
        <w:tabs>
          <w:tab w:val="left" w:pos="1612"/>
          <w:tab w:val="left" w:pos="1613"/>
        </w:tabs>
        <w:spacing w:before="85"/>
      </w:pPr>
      <w:proofErr w:type="spellStart"/>
      <w:r>
        <w:t>超材料的分</w:t>
      </w:r>
      <w:r>
        <w:t>类</w:t>
      </w:r>
      <w:proofErr w:type="spellEnd"/>
    </w:p>
    <w:p w14:paraId="77208180" w14:textId="77777777" w:rsidR="00E60141" w:rsidRDefault="000B5AD2">
      <w:pPr>
        <w:pStyle w:val="a3"/>
        <w:spacing w:before="214" w:line="292" w:lineRule="auto"/>
        <w:ind w:left="955" w:right="833" w:firstLine="420"/>
        <w:rPr>
          <w:rFonts w:ascii="DejaVu Serif" w:eastAsia="DejaVu Serif"/>
          <w:lang w:eastAsia="zh-CN"/>
        </w:rPr>
      </w:pPr>
      <w:r>
        <w:rPr>
          <w:lang w:eastAsia="zh-CN"/>
        </w:rPr>
        <w:t>目前人类已经探索出来的</w:t>
      </w:r>
      <w:proofErr w:type="gramStart"/>
      <w:r>
        <w:rPr>
          <w:lang w:eastAsia="zh-CN"/>
        </w:rPr>
        <w:t>超材料</w:t>
      </w:r>
      <w:proofErr w:type="gramEnd"/>
      <w:r>
        <w:rPr>
          <w:lang w:eastAsia="zh-CN"/>
        </w:rPr>
        <w:t>大致可以分为以下几类：</w:t>
      </w:r>
      <w:r>
        <w:rPr>
          <w:rFonts w:ascii="楷体" w:eastAsia="楷体" w:hint="eastAsia"/>
          <w:lang w:eastAsia="zh-CN"/>
        </w:rPr>
        <w:t>仿生超材料、</w:t>
      </w:r>
      <w:proofErr w:type="gramStart"/>
      <w:r>
        <w:rPr>
          <w:rFonts w:ascii="楷体" w:eastAsia="楷体" w:hint="eastAsia"/>
          <w:spacing w:val="-6"/>
          <w:lang w:eastAsia="zh-CN"/>
        </w:rPr>
        <w:t>生物超</w:t>
      </w:r>
      <w:proofErr w:type="gramEnd"/>
      <w:r>
        <w:rPr>
          <w:rFonts w:ascii="楷体" w:eastAsia="楷体" w:hint="eastAsia"/>
          <w:spacing w:val="-6"/>
          <w:lang w:eastAsia="zh-CN"/>
        </w:rPr>
        <w:t>材料、智能超材料、软性材料、记忆材料、</w:t>
      </w:r>
      <w:proofErr w:type="gramStart"/>
      <w:r>
        <w:rPr>
          <w:rFonts w:ascii="楷体" w:eastAsia="楷体" w:hint="eastAsia"/>
          <w:spacing w:val="-6"/>
          <w:lang w:eastAsia="zh-CN"/>
        </w:rPr>
        <w:t>数字超</w:t>
      </w:r>
      <w:proofErr w:type="gramEnd"/>
      <w:r>
        <w:rPr>
          <w:rFonts w:ascii="楷体" w:eastAsia="楷体" w:hint="eastAsia"/>
          <w:spacing w:val="-6"/>
          <w:lang w:eastAsia="zh-CN"/>
        </w:rPr>
        <w:t>材料、纳米复合材</w:t>
      </w:r>
      <w:r>
        <w:rPr>
          <w:rFonts w:ascii="楷体" w:eastAsia="楷体" w:hint="eastAsia"/>
          <w:spacing w:val="-8"/>
          <w:lang w:eastAsia="zh-CN"/>
        </w:rPr>
        <w:t>料、</w:t>
      </w:r>
      <w:proofErr w:type="gramStart"/>
      <w:r>
        <w:rPr>
          <w:rFonts w:ascii="楷体" w:eastAsia="楷体" w:hint="eastAsia"/>
          <w:spacing w:val="-8"/>
          <w:lang w:eastAsia="zh-CN"/>
        </w:rPr>
        <w:t>高效防冰材料</w:t>
      </w:r>
      <w:proofErr w:type="gramEnd"/>
      <w:r>
        <w:rPr>
          <w:rFonts w:ascii="楷体" w:eastAsia="楷体" w:hint="eastAsia"/>
          <w:spacing w:val="-8"/>
          <w:lang w:eastAsia="zh-CN"/>
        </w:rPr>
        <w:t>、自我修复材料、热电材料、辐射制冷超材料、隔音超材</w:t>
      </w:r>
      <w:r>
        <w:rPr>
          <w:rFonts w:ascii="楷体" w:eastAsia="楷体" w:hint="eastAsia"/>
          <w:spacing w:val="-10"/>
          <w:lang w:eastAsia="zh-CN"/>
        </w:rPr>
        <w:t>料、声电复合超材料、磁光效应材料、左手材料、光子晶体、量子点、电磁</w:t>
      </w:r>
      <w:r>
        <w:rPr>
          <w:rFonts w:ascii="楷体" w:eastAsia="楷体" w:hint="eastAsia"/>
          <w:spacing w:val="-14"/>
          <w:lang w:eastAsia="zh-CN"/>
        </w:rPr>
        <w:t>晶体、负曲率光纤、超磁性材料、金属水、离子液体、液态金属、无声金属、</w:t>
      </w:r>
      <w:r>
        <w:rPr>
          <w:rFonts w:ascii="楷体" w:eastAsia="楷体" w:hint="eastAsia"/>
          <w:spacing w:val="-7"/>
          <w:lang w:eastAsia="zh-CN"/>
        </w:rPr>
        <w:t>磁性液体、钙钛矿、光操纵材料、电磁</w:t>
      </w:r>
      <w:proofErr w:type="gramStart"/>
      <w:r>
        <w:rPr>
          <w:rFonts w:ascii="楷体" w:eastAsia="楷体" w:hint="eastAsia"/>
          <w:spacing w:val="-7"/>
          <w:lang w:eastAsia="zh-CN"/>
        </w:rPr>
        <w:t>隐身超</w:t>
      </w:r>
      <w:proofErr w:type="gramEnd"/>
      <w:r>
        <w:rPr>
          <w:rFonts w:ascii="楷体" w:eastAsia="楷体" w:hint="eastAsia"/>
          <w:spacing w:val="-7"/>
          <w:lang w:eastAsia="zh-CN"/>
        </w:rPr>
        <w:t>材料、零折射率超材料、负折射率材料、</w:t>
      </w:r>
      <w:proofErr w:type="gramStart"/>
      <w:r>
        <w:rPr>
          <w:rFonts w:ascii="楷体" w:eastAsia="楷体" w:hint="eastAsia"/>
          <w:spacing w:val="-7"/>
          <w:lang w:eastAsia="zh-CN"/>
        </w:rPr>
        <w:t>声学超</w:t>
      </w:r>
      <w:proofErr w:type="gramEnd"/>
      <w:r>
        <w:rPr>
          <w:rFonts w:ascii="楷体" w:eastAsia="楷体" w:hint="eastAsia"/>
          <w:spacing w:val="-7"/>
          <w:lang w:eastAsia="zh-CN"/>
        </w:rPr>
        <w:t>材料、力学</w:t>
      </w:r>
      <w:proofErr w:type="gramStart"/>
      <w:r>
        <w:rPr>
          <w:rFonts w:ascii="楷体" w:eastAsia="楷体" w:hint="eastAsia"/>
          <w:spacing w:val="-7"/>
          <w:lang w:eastAsia="zh-CN"/>
        </w:rPr>
        <w:t>结构超</w:t>
      </w:r>
      <w:proofErr w:type="gramEnd"/>
      <w:r>
        <w:rPr>
          <w:rFonts w:ascii="楷体" w:eastAsia="楷体" w:hint="eastAsia"/>
          <w:spacing w:val="-7"/>
          <w:lang w:eastAsia="zh-CN"/>
        </w:rPr>
        <w:t>材料、</w:t>
      </w:r>
      <w:proofErr w:type="gramStart"/>
      <w:r>
        <w:rPr>
          <w:rFonts w:ascii="楷体" w:eastAsia="楷体" w:hint="eastAsia"/>
          <w:spacing w:val="-7"/>
          <w:lang w:eastAsia="zh-CN"/>
        </w:rPr>
        <w:t>弹性超</w:t>
      </w:r>
      <w:proofErr w:type="gramEnd"/>
      <w:r>
        <w:rPr>
          <w:rFonts w:ascii="楷体" w:eastAsia="楷体" w:hint="eastAsia"/>
          <w:spacing w:val="-7"/>
          <w:lang w:eastAsia="zh-CN"/>
        </w:rPr>
        <w:t>材料、无耗能电子材料、</w:t>
      </w:r>
      <w:r>
        <w:rPr>
          <w:rFonts w:ascii="楷体" w:eastAsia="楷体" w:hint="eastAsia"/>
          <w:spacing w:val="-10"/>
          <w:lang w:eastAsia="zh-CN"/>
        </w:rPr>
        <w:t>人造介质材料、频率选择表面、人工磁导体、非正定介</w:t>
      </w:r>
      <w:r>
        <w:rPr>
          <w:rFonts w:ascii="楷体" w:eastAsia="楷体" w:hint="eastAsia"/>
          <w:spacing w:val="-10"/>
          <w:lang w:eastAsia="zh-CN"/>
        </w:rPr>
        <w:t>质材料、负热膨胀超</w:t>
      </w:r>
      <w:r>
        <w:rPr>
          <w:rFonts w:ascii="楷体" w:eastAsia="楷体" w:hint="eastAsia"/>
          <w:spacing w:val="-13"/>
          <w:lang w:eastAsia="zh-CN"/>
        </w:rPr>
        <w:t>材料、可重构超表面、复合超表面、</w:t>
      </w:r>
      <w:proofErr w:type="gramStart"/>
      <w:r>
        <w:rPr>
          <w:rFonts w:ascii="楷体" w:eastAsia="楷体" w:hint="eastAsia"/>
          <w:spacing w:val="-13"/>
          <w:lang w:eastAsia="zh-CN"/>
        </w:rPr>
        <w:t>时变超</w:t>
      </w:r>
      <w:proofErr w:type="gramEnd"/>
      <w:r>
        <w:rPr>
          <w:rFonts w:ascii="楷体" w:eastAsia="楷体" w:hint="eastAsia"/>
          <w:spacing w:val="-13"/>
          <w:lang w:eastAsia="zh-CN"/>
        </w:rPr>
        <w:t>表面、</w:t>
      </w:r>
      <w:proofErr w:type="gramStart"/>
      <w:r>
        <w:rPr>
          <w:rFonts w:ascii="楷体" w:eastAsia="楷体" w:hint="eastAsia"/>
          <w:spacing w:val="-13"/>
          <w:lang w:eastAsia="zh-CN"/>
        </w:rPr>
        <w:t>双曲超材料</w:t>
      </w:r>
      <w:proofErr w:type="gramEnd"/>
      <w:r>
        <w:rPr>
          <w:rFonts w:ascii="楷体" w:eastAsia="楷体" w:hint="eastAsia"/>
          <w:spacing w:val="-13"/>
          <w:lang w:eastAsia="zh-CN"/>
        </w:rPr>
        <w:t>、</w:t>
      </w:r>
      <w:proofErr w:type="gramStart"/>
      <w:r>
        <w:rPr>
          <w:rFonts w:ascii="楷体" w:eastAsia="楷体" w:hint="eastAsia"/>
          <w:spacing w:val="-13"/>
          <w:lang w:eastAsia="zh-CN"/>
        </w:rPr>
        <w:t>梯度超</w:t>
      </w:r>
      <w:proofErr w:type="gramEnd"/>
      <w:r>
        <w:rPr>
          <w:rFonts w:ascii="楷体" w:eastAsia="楷体" w:hint="eastAsia"/>
          <w:spacing w:val="-13"/>
          <w:lang w:eastAsia="zh-CN"/>
        </w:rPr>
        <w:t>材料、</w:t>
      </w:r>
      <w:r>
        <w:rPr>
          <w:rFonts w:ascii="楷体" w:eastAsia="楷体" w:hint="eastAsia"/>
          <w:spacing w:val="-6"/>
          <w:lang w:eastAsia="zh-CN"/>
        </w:rPr>
        <w:t>超疏水材料、莫尔手性超材料、</w:t>
      </w:r>
      <w:proofErr w:type="gramStart"/>
      <w:r>
        <w:rPr>
          <w:rFonts w:ascii="楷体" w:eastAsia="楷体" w:hint="eastAsia"/>
          <w:spacing w:val="-6"/>
          <w:lang w:eastAsia="zh-CN"/>
        </w:rPr>
        <w:t>活化太赫兹</w:t>
      </w:r>
      <w:proofErr w:type="gramEnd"/>
      <w:r>
        <w:rPr>
          <w:rFonts w:ascii="楷体" w:eastAsia="楷体" w:hint="eastAsia"/>
          <w:spacing w:val="-6"/>
          <w:lang w:eastAsia="zh-CN"/>
        </w:rPr>
        <w:t>超材料、隐身材料</w:t>
      </w:r>
      <w:r>
        <w:rPr>
          <w:rFonts w:ascii="楷体" w:eastAsia="楷体" w:hint="eastAsia"/>
          <w:lang w:eastAsia="zh-CN"/>
        </w:rPr>
        <w:t>（红外隐身材料、雷达隐身材料、可见光隐身材料、声隐身材料、激光隐身材料</w:t>
      </w:r>
      <w:r>
        <w:rPr>
          <w:rFonts w:ascii="楷体" w:eastAsia="楷体" w:hint="eastAsia"/>
          <w:spacing w:val="-93"/>
          <w:lang w:eastAsia="zh-CN"/>
        </w:rPr>
        <w:t>）</w:t>
      </w:r>
      <w:r>
        <w:rPr>
          <w:rFonts w:ascii="楷体" w:eastAsia="楷体" w:hint="eastAsia"/>
          <w:lang w:eastAsia="zh-CN"/>
        </w:rPr>
        <w:t>、柔性</w:t>
      </w:r>
      <w:r>
        <w:rPr>
          <w:rFonts w:ascii="楷体" w:eastAsia="楷体" w:hint="eastAsia"/>
          <w:spacing w:val="-5"/>
          <w:lang w:eastAsia="zh-CN"/>
        </w:rPr>
        <w:t>雷达吸波超材料、自修复防腐材料、基于传输线结构的超材料、等离子结构的超材料、双负（负等效质量密度、负等效弹性模量）</w:t>
      </w:r>
      <w:proofErr w:type="gramStart"/>
      <w:r>
        <w:rPr>
          <w:rFonts w:ascii="楷体" w:eastAsia="楷体" w:hint="eastAsia"/>
          <w:spacing w:val="-5"/>
          <w:lang w:eastAsia="zh-CN"/>
        </w:rPr>
        <w:t>弹性超材料</w:t>
      </w:r>
      <w:proofErr w:type="gramEnd"/>
      <w:r>
        <w:rPr>
          <w:spacing w:val="-17"/>
          <w:lang w:eastAsia="zh-CN"/>
        </w:rPr>
        <w:t>等等</w:t>
      </w:r>
      <w:r>
        <w:rPr>
          <w:spacing w:val="-17"/>
          <w:lang w:eastAsia="zh-CN"/>
        </w:rPr>
        <w:t xml:space="preserve"> </w:t>
      </w:r>
      <w:r>
        <w:rPr>
          <w:rFonts w:ascii="DejaVu Serif" w:eastAsia="DejaVu Serif"/>
          <w:lang w:eastAsia="zh-CN"/>
        </w:rPr>
        <w:t>[1]</w:t>
      </w:r>
    </w:p>
    <w:p w14:paraId="351506E8" w14:textId="77777777" w:rsidR="00E60141" w:rsidRDefault="00E60141">
      <w:pPr>
        <w:pStyle w:val="a3"/>
        <w:spacing w:before="1"/>
        <w:rPr>
          <w:rFonts w:ascii="DejaVu Serif"/>
          <w:sz w:val="31"/>
          <w:lang w:eastAsia="zh-CN"/>
        </w:rPr>
      </w:pPr>
    </w:p>
    <w:p w14:paraId="02B6D26B" w14:textId="77777777" w:rsidR="00E60141" w:rsidRDefault="000B5AD2">
      <w:pPr>
        <w:pStyle w:val="1"/>
        <w:numPr>
          <w:ilvl w:val="1"/>
          <w:numId w:val="3"/>
        </w:numPr>
        <w:tabs>
          <w:tab w:val="left" w:pos="1612"/>
          <w:tab w:val="left" w:pos="1613"/>
        </w:tabs>
      </w:pPr>
      <w:proofErr w:type="spellStart"/>
      <w:r>
        <w:t>早期超材料</w:t>
      </w:r>
      <w:proofErr w:type="spellEnd"/>
    </w:p>
    <w:p w14:paraId="3AB30812" w14:textId="77777777" w:rsidR="00E60141" w:rsidRDefault="000B5AD2">
      <w:pPr>
        <w:pStyle w:val="a3"/>
        <w:spacing w:before="213" w:line="292" w:lineRule="auto"/>
        <w:ind w:left="955" w:right="833" w:firstLine="420"/>
        <w:rPr>
          <w:lang w:eastAsia="zh-CN"/>
        </w:rPr>
      </w:pPr>
      <w:r>
        <w:rPr>
          <w:spacing w:val="-1"/>
          <w:lang w:eastAsia="zh-CN"/>
        </w:rPr>
        <w:t>人类对于</w:t>
      </w:r>
      <w:proofErr w:type="gramStart"/>
      <w:r>
        <w:rPr>
          <w:spacing w:val="-1"/>
          <w:lang w:eastAsia="zh-CN"/>
        </w:rPr>
        <w:t>超材料</w:t>
      </w:r>
      <w:proofErr w:type="gramEnd"/>
      <w:r>
        <w:rPr>
          <w:spacing w:val="-1"/>
          <w:lang w:eastAsia="zh-CN"/>
        </w:rPr>
        <w:t>的研究最先是从负折射率</w:t>
      </w:r>
      <w:proofErr w:type="gramStart"/>
      <w:r>
        <w:rPr>
          <w:spacing w:val="-1"/>
          <w:lang w:eastAsia="zh-CN"/>
        </w:rPr>
        <w:t>超材料</w:t>
      </w:r>
      <w:proofErr w:type="gramEnd"/>
      <w:r>
        <w:rPr>
          <w:spacing w:val="-1"/>
          <w:lang w:eastAsia="zh-CN"/>
        </w:rPr>
        <w:t>开始的。</w:t>
      </w:r>
      <w:r>
        <w:rPr>
          <w:rFonts w:ascii="DejaVu Serif" w:eastAsia="DejaVu Serif" w:hAnsi="DejaVu Serif"/>
          <w:lang w:eastAsia="zh-CN"/>
        </w:rPr>
        <w:t xml:space="preserve">1968 </w:t>
      </w:r>
      <w:r>
        <w:rPr>
          <w:spacing w:val="-5"/>
          <w:lang w:eastAsia="zh-CN"/>
        </w:rPr>
        <w:t>年，前</w:t>
      </w:r>
      <w:r>
        <w:rPr>
          <w:spacing w:val="-10"/>
          <w:lang w:eastAsia="zh-CN"/>
        </w:rPr>
        <w:t>苏联理论物理学家</w:t>
      </w:r>
      <w:r>
        <w:rPr>
          <w:spacing w:val="-10"/>
          <w:lang w:eastAsia="zh-CN"/>
        </w:rPr>
        <w:t xml:space="preserve"> </w:t>
      </w:r>
      <w:proofErr w:type="spellStart"/>
      <w:r>
        <w:rPr>
          <w:rFonts w:ascii="DejaVu Serif" w:eastAsia="DejaVu Serif" w:hAnsi="DejaVu Serif"/>
          <w:spacing w:val="-3"/>
          <w:lang w:eastAsia="zh-CN"/>
        </w:rPr>
        <w:t>Veselago</w:t>
      </w:r>
      <w:proofErr w:type="spellEnd"/>
      <w:r>
        <w:rPr>
          <w:rFonts w:ascii="DejaVu Serif" w:eastAsia="DejaVu Serif" w:hAnsi="DejaVu Serif"/>
          <w:spacing w:val="-3"/>
          <w:lang w:eastAsia="zh-CN"/>
        </w:rPr>
        <w:t xml:space="preserve"> </w:t>
      </w:r>
      <w:r>
        <w:rPr>
          <w:spacing w:val="-11"/>
          <w:lang w:eastAsia="zh-CN"/>
        </w:rPr>
        <w:t>在理论上预言了，可以通过将介电常数</w:t>
      </w:r>
      <w:r>
        <w:rPr>
          <w:spacing w:val="-11"/>
          <w:lang w:eastAsia="zh-CN"/>
        </w:rPr>
        <w:t xml:space="preserve"> </w:t>
      </w:r>
      <w:r>
        <w:rPr>
          <w:rFonts w:ascii="DejaVu Serif" w:eastAsia="DejaVu Serif" w:hAnsi="DejaVu Serif"/>
        </w:rPr>
        <w:t>ε</w:t>
      </w:r>
      <w:r>
        <w:rPr>
          <w:rFonts w:ascii="DejaVu Serif" w:eastAsia="DejaVu Serif" w:hAnsi="DejaVu Serif"/>
          <w:lang w:eastAsia="zh-CN"/>
        </w:rPr>
        <w:t xml:space="preserve"> </w:t>
      </w:r>
      <w:r>
        <w:rPr>
          <w:lang w:eastAsia="zh-CN"/>
        </w:rPr>
        <w:t>和磁</w:t>
      </w:r>
      <w:r>
        <w:rPr>
          <w:spacing w:val="-7"/>
          <w:lang w:eastAsia="zh-CN"/>
        </w:rPr>
        <w:t>导率</w:t>
      </w:r>
      <w:r>
        <w:rPr>
          <w:spacing w:val="-7"/>
          <w:lang w:eastAsia="zh-CN"/>
        </w:rPr>
        <w:t xml:space="preserve"> </w:t>
      </w:r>
      <w:r>
        <w:rPr>
          <w:rFonts w:ascii="DejaVu Serif" w:eastAsia="DejaVu Serif" w:hAnsi="DejaVu Serif"/>
        </w:rPr>
        <w:t>μ</w:t>
      </w:r>
      <w:r>
        <w:rPr>
          <w:rFonts w:ascii="DejaVu Serif" w:eastAsia="DejaVu Serif" w:hAnsi="DejaVu Serif"/>
          <w:lang w:eastAsia="zh-CN"/>
        </w:rPr>
        <w:t xml:space="preserve"> </w:t>
      </w:r>
      <w:r>
        <w:rPr>
          <w:lang w:eastAsia="zh-CN"/>
        </w:rPr>
        <w:t>的</w:t>
      </w:r>
      <w:proofErr w:type="gramStart"/>
      <w:r>
        <w:rPr>
          <w:lang w:eastAsia="zh-CN"/>
        </w:rPr>
        <w:t>值全部</w:t>
      </w:r>
      <w:proofErr w:type="gramEnd"/>
      <w:r>
        <w:rPr>
          <w:lang w:eastAsia="zh-CN"/>
        </w:rPr>
        <w:t>变为负数产生折射率为负数的材料，称之为</w:t>
      </w:r>
      <w:r>
        <w:rPr>
          <w:rFonts w:ascii="黑体" w:eastAsia="黑体" w:hAnsi="黑体" w:hint="eastAsia"/>
          <w:spacing w:val="-4"/>
          <w:lang w:eastAsia="zh-CN"/>
        </w:rPr>
        <w:t>左手材料</w:t>
      </w:r>
      <w:r>
        <w:rPr>
          <w:rFonts w:ascii="黑体" w:eastAsia="黑体" w:hAnsi="黑体" w:hint="eastAsia"/>
          <w:spacing w:val="-4"/>
          <w:lang w:eastAsia="zh-CN"/>
        </w:rPr>
        <w:t xml:space="preserve"> </w:t>
      </w:r>
      <w:r>
        <w:rPr>
          <w:rFonts w:ascii="DejaVu Serif" w:eastAsia="DejaVu Serif" w:hAnsi="DejaVu Serif"/>
          <w:lang w:eastAsia="zh-CN"/>
        </w:rPr>
        <w:t>[2]</w:t>
      </w:r>
      <w:r>
        <w:rPr>
          <w:lang w:eastAsia="zh-CN"/>
        </w:rPr>
        <w:t>。</w:t>
      </w:r>
      <w:r>
        <w:rPr>
          <w:spacing w:val="-2"/>
          <w:lang w:eastAsia="zh-CN"/>
        </w:rPr>
        <w:t>后来在上个世纪九十年代，理论物理学家</w:t>
      </w:r>
      <w:r>
        <w:rPr>
          <w:spacing w:val="-2"/>
          <w:lang w:eastAsia="zh-CN"/>
        </w:rPr>
        <w:t xml:space="preserve"> </w:t>
      </w:r>
      <w:proofErr w:type="spellStart"/>
      <w:r>
        <w:rPr>
          <w:rFonts w:ascii="DejaVu Serif" w:eastAsia="DejaVu Serif" w:hAnsi="DejaVu Serif"/>
          <w:spacing w:val="-3"/>
          <w:lang w:eastAsia="zh-CN"/>
        </w:rPr>
        <w:t>J.B.Pendry</w:t>
      </w:r>
      <w:proofErr w:type="spellEnd"/>
      <w:r>
        <w:rPr>
          <w:spacing w:val="-2"/>
          <w:lang w:eastAsia="zh-CN"/>
        </w:rPr>
        <w:t>，从理论上设计了一种结构，可以在整体表现出负折射率</w:t>
      </w:r>
      <w:r>
        <w:rPr>
          <w:spacing w:val="-2"/>
          <w:lang w:eastAsia="zh-CN"/>
        </w:rPr>
        <w:t xml:space="preserve"> </w:t>
      </w:r>
      <w:r>
        <w:rPr>
          <w:rFonts w:ascii="DejaVu Serif" w:eastAsia="DejaVu Serif" w:hAnsi="DejaVu Serif"/>
          <w:lang w:eastAsia="zh-CN"/>
        </w:rPr>
        <w:t>[3</w:t>
      </w:r>
      <w:r>
        <w:rPr>
          <w:rFonts w:ascii="DejaVu Serif" w:eastAsia="DejaVu Serif" w:hAnsi="DejaVu Serif"/>
          <w:spacing w:val="4"/>
          <w:lang w:eastAsia="zh-CN"/>
        </w:rPr>
        <w:t xml:space="preserve">] </w:t>
      </w:r>
      <w:r>
        <w:rPr>
          <w:rFonts w:ascii="DejaVu Serif" w:eastAsia="DejaVu Serif" w:hAnsi="DejaVu Serif"/>
          <w:lang w:eastAsia="zh-CN"/>
        </w:rPr>
        <w:t>[4</w:t>
      </w:r>
      <w:r>
        <w:rPr>
          <w:rFonts w:ascii="DejaVu Serif" w:eastAsia="DejaVu Serif" w:hAnsi="DejaVu Serif"/>
          <w:spacing w:val="4"/>
          <w:lang w:eastAsia="zh-CN"/>
        </w:rPr>
        <w:t xml:space="preserve">] </w:t>
      </w:r>
      <w:r>
        <w:rPr>
          <w:rFonts w:ascii="DejaVu Serif" w:eastAsia="DejaVu Serif" w:hAnsi="DejaVu Serif"/>
          <w:lang w:eastAsia="zh-CN"/>
        </w:rPr>
        <w:t>[5]</w:t>
      </w:r>
      <w:r>
        <w:rPr>
          <w:lang w:eastAsia="zh-CN"/>
        </w:rPr>
        <w:t>，后来又连续发表文章给</w:t>
      </w:r>
    </w:p>
    <w:p w14:paraId="01497309" w14:textId="77777777" w:rsidR="00E60141" w:rsidRDefault="000B5AD2">
      <w:pPr>
        <w:pStyle w:val="a3"/>
        <w:spacing w:line="292" w:lineRule="auto"/>
        <w:ind w:left="955" w:right="816"/>
        <w:rPr>
          <w:lang w:eastAsia="zh-CN"/>
        </w:rPr>
      </w:pPr>
      <w:r>
        <w:rPr>
          <w:spacing w:val="-5"/>
          <w:lang w:eastAsia="zh-CN"/>
        </w:rPr>
        <w:t>出了负折射率材料可能的应用，其中就包含</w:t>
      </w:r>
      <w:r>
        <w:rPr>
          <w:spacing w:val="-5"/>
          <w:lang w:eastAsia="zh-CN"/>
        </w:rPr>
        <w:t>“</w:t>
      </w:r>
      <w:r>
        <w:rPr>
          <w:spacing w:val="-5"/>
          <w:lang w:eastAsia="zh-CN"/>
        </w:rPr>
        <w:t>完美透镜</w:t>
      </w:r>
      <w:r>
        <w:rPr>
          <w:spacing w:val="-5"/>
          <w:lang w:eastAsia="zh-CN"/>
        </w:rPr>
        <w:t>”</w:t>
      </w:r>
      <w:r>
        <w:rPr>
          <w:rFonts w:ascii="DejaVu Serif" w:eastAsia="DejaVu Serif" w:hAnsi="DejaVu Serif"/>
          <w:spacing w:val="-12"/>
          <w:lang w:eastAsia="zh-CN"/>
        </w:rPr>
        <w:t>[6]</w:t>
      </w:r>
      <w:r>
        <w:rPr>
          <w:spacing w:val="-12"/>
          <w:lang w:eastAsia="zh-CN"/>
        </w:rPr>
        <w:t>，后来在</w:t>
      </w:r>
      <w:r>
        <w:rPr>
          <w:spacing w:val="-12"/>
          <w:lang w:eastAsia="zh-CN"/>
        </w:rPr>
        <w:t xml:space="preserve"> </w:t>
      </w:r>
      <w:r>
        <w:rPr>
          <w:rFonts w:ascii="DejaVu Serif" w:eastAsia="DejaVu Serif" w:hAnsi="DejaVu Serif"/>
          <w:lang w:eastAsia="zh-CN"/>
        </w:rPr>
        <w:t xml:space="preserve">2001 </w:t>
      </w:r>
      <w:r>
        <w:rPr>
          <w:spacing w:val="-12"/>
          <w:lang w:eastAsia="zh-CN"/>
        </w:rPr>
        <w:t>年，研究人员在实验上证实了</w:t>
      </w:r>
      <w:r>
        <w:rPr>
          <w:spacing w:val="-12"/>
          <w:lang w:eastAsia="zh-CN"/>
        </w:rPr>
        <w:t xml:space="preserve"> </w:t>
      </w:r>
      <w:proofErr w:type="spellStart"/>
      <w:r>
        <w:rPr>
          <w:rFonts w:ascii="DejaVu Serif" w:eastAsia="DejaVu Serif" w:hAnsi="DejaVu Serif"/>
          <w:lang w:eastAsia="zh-CN"/>
        </w:rPr>
        <w:t>Pendry</w:t>
      </w:r>
      <w:proofErr w:type="spellEnd"/>
      <w:r>
        <w:rPr>
          <w:rFonts w:ascii="DejaVu Serif" w:eastAsia="DejaVu Serif" w:hAnsi="DejaVu Serif"/>
          <w:spacing w:val="-15"/>
          <w:lang w:eastAsia="zh-CN"/>
        </w:rPr>
        <w:t xml:space="preserve"> </w:t>
      </w:r>
      <w:r>
        <w:rPr>
          <w:spacing w:val="-15"/>
          <w:lang w:eastAsia="zh-CN"/>
        </w:rPr>
        <w:t>的设想</w:t>
      </w:r>
      <w:r>
        <w:rPr>
          <w:lang w:eastAsia="zh-CN"/>
        </w:rPr>
        <w:t>（下图一</w:t>
      </w:r>
      <w:r>
        <w:rPr>
          <w:rFonts w:ascii="DejaVu Serif" w:eastAsia="DejaVu Serif" w:hAnsi="DejaVu Serif"/>
          <w:spacing w:val="-31"/>
          <w:lang w:eastAsia="zh-CN"/>
        </w:rPr>
        <w:t>)</w:t>
      </w:r>
      <w:r>
        <w:rPr>
          <w:spacing w:val="-12"/>
          <w:lang w:eastAsia="zh-CN"/>
        </w:rPr>
        <w:t>，将理论实践化</w:t>
      </w:r>
      <w:r>
        <w:rPr>
          <w:spacing w:val="-12"/>
          <w:lang w:eastAsia="zh-CN"/>
        </w:rPr>
        <w:t xml:space="preserve"> </w:t>
      </w:r>
      <w:r>
        <w:rPr>
          <w:rFonts w:ascii="DejaVu Serif" w:eastAsia="DejaVu Serif" w:hAnsi="DejaVu Serif"/>
          <w:lang w:eastAsia="zh-CN"/>
        </w:rPr>
        <w:t>[7]</w:t>
      </w:r>
      <w:r>
        <w:rPr>
          <w:lang w:eastAsia="zh-CN"/>
        </w:rPr>
        <w:t>。</w:t>
      </w:r>
      <w:r>
        <w:rPr>
          <w:spacing w:val="-7"/>
          <w:lang w:eastAsia="zh-CN"/>
        </w:rPr>
        <w:t>现在，</w:t>
      </w:r>
      <w:proofErr w:type="gramStart"/>
      <w:r>
        <w:rPr>
          <w:spacing w:val="-7"/>
          <w:lang w:eastAsia="zh-CN"/>
        </w:rPr>
        <w:t>超材料</w:t>
      </w:r>
      <w:proofErr w:type="gramEnd"/>
      <w:r>
        <w:rPr>
          <w:spacing w:val="-7"/>
          <w:lang w:eastAsia="zh-CN"/>
        </w:rPr>
        <w:t>的生产技术更加成熟，在</w:t>
      </w:r>
      <w:proofErr w:type="gramStart"/>
      <w:r>
        <w:rPr>
          <w:spacing w:val="-7"/>
          <w:lang w:eastAsia="zh-CN"/>
        </w:rPr>
        <w:t>超材料</w:t>
      </w:r>
      <w:proofErr w:type="gramEnd"/>
      <w:r>
        <w:rPr>
          <w:spacing w:val="-7"/>
          <w:lang w:eastAsia="zh-CN"/>
        </w:rPr>
        <w:t>的基本设想上，人类又设计出</w:t>
      </w:r>
      <w:r>
        <w:rPr>
          <w:spacing w:val="-11"/>
          <w:lang w:eastAsia="zh-CN"/>
        </w:rPr>
        <w:t>了</w:t>
      </w:r>
      <w:r>
        <w:rPr>
          <w:spacing w:val="-11"/>
          <w:lang w:eastAsia="zh-CN"/>
        </w:rPr>
        <w:t>“</w:t>
      </w:r>
      <w:r>
        <w:rPr>
          <w:spacing w:val="-11"/>
          <w:lang w:eastAsia="zh-CN"/>
        </w:rPr>
        <w:t>气凝胶</w:t>
      </w:r>
      <w:r>
        <w:rPr>
          <w:spacing w:val="-11"/>
          <w:lang w:eastAsia="zh-CN"/>
        </w:rPr>
        <w:t>”</w:t>
      </w:r>
      <w:r>
        <w:rPr>
          <w:rFonts w:ascii="DejaVu Serif" w:eastAsia="DejaVu Serif" w:hAnsi="DejaVu Serif"/>
          <w:spacing w:val="-1"/>
          <w:lang w:eastAsia="zh-CN"/>
        </w:rPr>
        <w:t>[</w:t>
      </w:r>
      <w:r>
        <w:rPr>
          <w:rFonts w:ascii="DejaVu Serif" w:eastAsia="DejaVu Serif" w:hAnsi="DejaVu Serif"/>
          <w:spacing w:val="-1"/>
          <w:lang w:eastAsia="zh-CN"/>
        </w:rPr>
        <w:t>8</w:t>
      </w:r>
      <w:r>
        <w:rPr>
          <w:rFonts w:ascii="DejaVu Serif" w:eastAsia="DejaVu Serif" w:hAnsi="DejaVu Serif"/>
          <w:lang w:eastAsia="zh-CN"/>
        </w:rPr>
        <w:t>]</w:t>
      </w:r>
      <w:r>
        <w:rPr>
          <w:spacing w:val="-27"/>
          <w:lang w:eastAsia="zh-CN"/>
        </w:rPr>
        <w:t>，</w:t>
      </w:r>
      <w:r>
        <w:rPr>
          <w:spacing w:val="-27"/>
          <w:lang w:eastAsia="zh-CN"/>
        </w:rPr>
        <w:t>“</w:t>
      </w:r>
      <w:r>
        <w:rPr>
          <w:spacing w:val="-27"/>
          <w:lang w:eastAsia="zh-CN"/>
        </w:rPr>
        <w:t>自愈性材料</w:t>
      </w:r>
      <w:r>
        <w:rPr>
          <w:spacing w:val="-27"/>
          <w:lang w:eastAsia="zh-CN"/>
        </w:rPr>
        <w:t xml:space="preserve"> </w:t>
      </w:r>
      <w:r>
        <w:rPr>
          <w:rFonts w:ascii="DejaVu Serif" w:eastAsia="DejaVu Serif" w:hAnsi="DejaVu Serif"/>
          <w:spacing w:val="-1"/>
          <w:lang w:eastAsia="zh-CN"/>
        </w:rPr>
        <w:t>[9</w:t>
      </w:r>
      <w:r>
        <w:rPr>
          <w:rFonts w:ascii="DejaVu Serif" w:eastAsia="DejaVu Serif" w:hAnsi="DejaVu Serif"/>
          <w:lang w:eastAsia="zh-CN"/>
        </w:rPr>
        <w:t>]</w:t>
      </w:r>
      <w:r>
        <w:rPr>
          <w:spacing w:val="-36"/>
          <w:lang w:eastAsia="zh-CN"/>
        </w:rPr>
        <w:t>”</w:t>
      </w:r>
      <w:r>
        <w:rPr>
          <w:spacing w:val="-36"/>
          <w:lang w:eastAsia="zh-CN"/>
        </w:rPr>
        <w:t>，</w:t>
      </w:r>
      <w:r>
        <w:rPr>
          <w:spacing w:val="-36"/>
          <w:lang w:eastAsia="zh-CN"/>
        </w:rPr>
        <w:t>“</w:t>
      </w:r>
      <w:r>
        <w:rPr>
          <w:spacing w:val="-36"/>
          <w:lang w:eastAsia="zh-CN"/>
        </w:rPr>
        <w:t>辐射制冷材料</w:t>
      </w:r>
      <w:r>
        <w:rPr>
          <w:spacing w:val="-36"/>
          <w:lang w:eastAsia="zh-CN"/>
        </w:rPr>
        <w:t>”</w:t>
      </w:r>
      <w:r>
        <w:rPr>
          <w:spacing w:val="-36"/>
          <w:lang w:eastAsia="zh-CN"/>
        </w:rPr>
        <w:t>，</w:t>
      </w:r>
      <w:r>
        <w:rPr>
          <w:spacing w:val="-36"/>
          <w:lang w:eastAsia="zh-CN"/>
        </w:rPr>
        <w:t>“</w:t>
      </w:r>
      <w:r>
        <w:rPr>
          <w:spacing w:val="-36"/>
          <w:lang w:eastAsia="zh-CN"/>
        </w:rPr>
        <w:t>声学超材料</w:t>
      </w:r>
      <w:r>
        <w:rPr>
          <w:spacing w:val="-36"/>
          <w:lang w:eastAsia="zh-CN"/>
        </w:rPr>
        <w:t xml:space="preserve"> </w:t>
      </w:r>
      <w:r>
        <w:rPr>
          <w:rFonts w:ascii="DejaVu Serif" w:eastAsia="DejaVu Serif" w:hAnsi="DejaVu Serif"/>
          <w:spacing w:val="-1"/>
          <w:lang w:eastAsia="zh-CN"/>
        </w:rPr>
        <w:t>[10</w:t>
      </w:r>
      <w:r>
        <w:rPr>
          <w:rFonts w:ascii="DejaVu Serif" w:eastAsia="DejaVu Serif" w:hAnsi="DejaVu Serif"/>
          <w:lang w:eastAsia="zh-CN"/>
        </w:rPr>
        <w:t>]</w:t>
      </w:r>
      <w:r>
        <w:rPr>
          <w:spacing w:val="-53"/>
          <w:lang w:eastAsia="zh-CN"/>
        </w:rPr>
        <w:t>”</w:t>
      </w:r>
      <w:r>
        <w:rPr>
          <w:spacing w:val="-53"/>
          <w:lang w:eastAsia="zh-CN"/>
        </w:rPr>
        <w:t>，还有最近几年理论化的导电率</w:t>
      </w:r>
      <w:r>
        <w:rPr>
          <w:spacing w:val="-53"/>
          <w:lang w:eastAsia="zh-CN"/>
        </w:rPr>
        <w:t xml:space="preserve"> </w:t>
      </w:r>
      <w:r>
        <w:rPr>
          <w:rFonts w:ascii="DejaVu Serif" w:eastAsia="DejaVu Serif" w:hAnsi="DejaVu Serif"/>
          <w:lang w:eastAsia="zh-CN"/>
        </w:rPr>
        <w:t>100</w:t>
      </w:r>
      <w:r>
        <w:rPr>
          <w:rFonts w:ascii="DejaVu Serif" w:eastAsia="DejaVu Serif" w:hAnsi="DejaVu Serif"/>
          <w:spacing w:val="-6"/>
          <w:lang w:eastAsia="zh-CN"/>
        </w:rPr>
        <w:t xml:space="preserve">% </w:t>
      </w:r>
      <w:r>
        <w:rPr>
          <w:spacing w:val="-2"/>
          <w:lang w:eastAsia="zh-CN"/>
        </w:rPr>
        <w:t>的</w:t>
      </w:r>
      <w:proofErr w:type="gramStart"/>
      <w:r>
        <w:rPr>
          <w:spacing w:val="-2"/>
          <w:lang w:eastAsia="zh-CN"/>
        </w:rPr>
        <w:t>超材料</w:t>
      </w:r>
      <w:proofErr w:type="gramEnd"/>
      <w:r>
        <w:rPr>
          <w:spacing w:val="-2"/>
          <w:lang w:eastAsia="zh-CN"/>
        </w:rPr>
        <w:t>——</w:t>
      </w:r>
      <w:proofErr w:type="spellStart"/>
      <w:r>
        <w:rPr>
          <w:rFonts w:ascii="DejaVu Serif" w:eastAsia="DejaVu Serif" w:hAnsi="DejaVu Serif"/>
          <w:spacing w:val="-3"/>
          <w:lang w:eastAsia="zh-CN"/>
        </w:rPr>
        <w:t>Stanene</w:t>
      </w:r>
      <w:proofErr w:type="spellEnd"/>
      <w:r>
        <w:rPr>
          <w:rFonts w:ascii="DejaVu Serif" w:eastAsia="DejaVu Serif" w:hAnsi="DejaVu Serif"/>
          <w:spacing w:val="-11"/>
          <w:lang w:eastAsia="zh-CN"/>
        </w:rPr>
        <w:t xml:space="preserve"> </w:t>
      </w:r>
      <w:r>
        <w:rPr>
          <w:rFonts w:ascii="DejaVu Serif" w:eastAsia="DejaVu Serif" w:hAnsi="DejaVu Serif"/>
          <w:lang w:eastAsia="zh-CN"/>
        </w:rPr>
        <w:t>[11</w:t>
      </w:r>
      <w:r>
        <w:rPr>
          <w:rFonts w:ascii="DejaVu Serif" w:eastAsia="DejaVu Serif" w:hAnsi="DejaVu Serif"/>
          <w:spacing w:val="-5"/>
          <w:lang w:eastAsia="zh-CN"/>
        </w:rPr>
        <w:t xml:space="preserve">] </w:t>
      </w:r>
      <w:r>
        <w:rPr>
          <w:rFonts w:ascii="DejaVu Serif" w:eastAsia="DejaVu Serif" w:hAnsi="DejaVu Serif"/>
          <w:lang w:eastAsia="zh-CN"/>
        </w:rPr>
        <w:t>[12]</w:t>
      </w:r>
      <w:r>
        <w:rPr>
          <w:rFonts w:ascii="DejaVu Serif" w:eastAsia="DejaVu Serif" w:hAnsi="DejaVu Serif"/>
          <w:spacing w:val="-5"/>
          <w:lang w:eastAsia="zh-CN"/>
        </w:rPr>
        <w:t xml:space="preserve">, </w:t>
      </w:r>
      <w:r>
        <w:rPr>
          <w:lang w:eastAsia="zh-CN"/>
        </w:rPr>
        <w:t>以</w:t>
      </w:r>
      <w:r>
        <w:rPr>
          <w:spacing w:val="-7"/>
          <w:lang w:eastAsia="zh-CN"/>
        </w:rPr>
        <w:t>及今年</w:t>
      </w:r>
      <w:r>
        <w:rPr>
          <w:spacing w:val="-7"/>
          <w:lang w:eastAsia="zh-CN"/>
        </w:rPr>
        <w:t xml:space="preserve"> </w:t>
      </w:r>
      <w:r>
        <w:rPr>
          <w:rFonts w:ascii="DejaVu Serif" w:eastAsia="DejaVu Serif" w:hAnsi="DejaVu Serif"/>
          <w:lang w:eastAsia="zh-CN"/>
        </w:rPr>
        <w:t>(2021</w:t>
      </w:r>
      <w:r>
        <w:rPr>
          <w:rFonts w:ascii="DejaVu Serif" w:eastAsia="DejaVu Serif" w:hAnsi="DejaVu Serif"/>
          <w:spacing w:val="13"/>
          <w:lang w:eastAsia="zh-CN"/>
        </w:rPr>
        <w:t xml:space="preserve"> </w:t>
      </w:r>
      <w:r>
        <w:rPr>
          <w:lang w:eastAsia="zh-CN"/>
        </w:rPr>
        <w:t>年</w:t>
      </w:r>
      <w:r>
        <w:rPr>
          <w:rFonts w:ascii="DejaVu Serif" w:eastAsia="DejaVu Serif" w:hAnsi="DejaVu Serif"/>
          <w:spacing w:val="6"/>
          <w:lang w:eastAsia="zh-CN"/>
        </w:rPr>
        <w:t xml:space="preserve">) </w:t>
      </w:r>
      <w:r>
        <w:rPr>
          <w:lang w:eastAsia="zh-CN"/>
        </w:rPr>
        <w:t>刚刚表示已经生产成功的</w:t>
      </w:r>
      <w:r>
        <w:rPr>
          <w:lang w:eastAsia="zh-CN"/>
        </w:rPr>
        <w:t>“</w:t>
      </w:r>
      <w:r>
        <w:rPr>
          <w:lang w:eastAsia="zh-CN"/>
        </w:rPr>
        <w:t>金属水</w:t>
      </w:r>
      <w:r>
        <w:rPr>
          <w:lang w:eastAsia="zh-CN"/>
        </w:rPr>
        <w:t>”</w:t>
      </w:r>
      <w:r>
        <w:rPr>
          <w:rFonts w:ascii="DejaVu Serif" w:eastAsia="DejaVu Serif" w:hAnsi="DejaVu Serif"/>
          <w:lang w:eastAsia="zh-CN"/>
        </w:rPr>
        <w:t>[13]</w:t>
      </w:r>
      <w:r>
        <w:rPr>
          <w:lang w:eastAsia="zh-CN"/>
        </w:rPr>
        <w:t>。人类在改造</w:t>
      </w:r>
      <w:r>
        <w:rPr>
          <w:spacing w:val="-5"/>
          <w:lang w:eastAsia="zh-CN"/>
        </w:rPr>
        <w:t>大自然上已经迈出了一大步，或许在不远的将来，人工制造</w:t>
      </w:r>
      <w:proofErr w:type="gramStart"/>
      <w:r>
        <w:rPr>
          <w:spacing w:val="-5"/>
          <w:lang w:eastAsia="zh-CN"/>
        </w:rPr>
        <w:t>光学超材料</w:t>
      </w:r>
      <w:proofErr w:type="gramEnd"/>
      <w:r>
        <w:rPr>
          <w:spacing w:val="-5"/>
          <w:lang w:eastAsia="zh-CN"/>
        </w:rPr>
        <w:t>可以使得小说中哈利波特的隐身斗篷成为现实，实现光学隐身。</w:t>
      </w:r>
    </w:p>
    <w:p w14:paraId="79CED83D" w14:textId="77777777" w:rsidR="00E60141" w:rsidRDefault="00E60141">
      <w:pPr>
        <w:spacing w:line="292" w:lineRule="auto"/>
        <w:rPr>
          <w:lang w:eastAsia="zh-CN"/>
        </w:rPr>
        <w:sectPr w:rsidR="00E60141">
          <w:headerReference w:type="default" r:id="rId7"/>
          <w:pgSz w:w="12240" w:h="15840"/>
          <w:pgMar w:top="2040" w:right="1720" w:bottom="280" w:left="1720" w:header="1803" w:footer="0" w:gutter="0"/>
          <w:pgNumType w:start="2"/>
          <w:cols w:space="720"/>
        </w:sectPr>
      </w:pPr>
    </w:p>
    <w:p w14:paraId="0F4A904E" w14:textId="77777777" w:rsidR="00E60141" w:rsidRDefault="00E60141">
      <w:pPr>
        <w:pStyle w:val="a3"/>
        <w:rPr>
          <w:sz w:val="20"/>
          <w:lang w:eastAsia="zh-CN"/>
        </w:rPr>
      </w:pPr>
    </w:p>
    <w:p w14:paraId="3A8EADD1" w14:textId="77777777" w:rsidR="00E60141" w:rsidRDefault="00E60141">
      <w:pPr>
        <w:pStyle w:val="a3"/>
        <w:rPr>
          <w:sz w:val="15"/>
          <w:lang w:eastAsia="zh-CN"/>
        </w:rPr>
      </w:pPr>
    </w:p>
    <w:p w14:paraId="0EAF0E95" w14:textId="77777777" w:rsidR="00E60141" w:rsidRDefault="000B5AD2">
      <w:pPr>
        <w:tabs>
          <w:tab w:val="left" w:pos="5458"/>
        </w:tabs>
        <w:ind w:left="1823"/>
        <w:rPr>
          <w:sz w:val="20"/>
        </w:rPr>
      </w:pPr>
      <w:r>
        <w:rPr>
          <w:noProof/>
          <w:sz w:val="20"/>
        </w:rPr>
        <w:drawing>
          <wp:inline distT="0" distB="0" distL="0" distR="0" wp14:anchorId="5BAD2CE6" wp14:editId="1DA05CAE">
            <wp:extent cx="1066800" cy="80162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66800" cy="801624"/>
                    </a:xfrm>
                    <a:prstGeom prst="rect">
                      <a:avLst/>
                    </a:prstGeom>
                  </pic:spPr>
                </pic:pic>
              </a:graphicData>
            </a:graphic>
          </wp:inline>
        </w:drawing>
      </w:r>
      <w:r>
        <w:rPr>
          <w:sz w:val="20"/>
        </w:rPr>
        <w:tab/>
      </w:r>
      <w:r>
        <w:rPr>
          <w:noProof/>
          <w:position w:val="9"/>
          <w:sz w:val="20"/>
        </w:rPr>
        <w:drawing>
          <wp:inline distT="0" distB="0" distL="0" distR="0" wp14:anchorId="2C1052FB" wp14:editId="094C43E0">
            <wp:extent cx="1028700" cy="137160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28700" cy="1371600"/>
                    </a:xfrm>
                    <a:prstGeom prst="rect">
                      <a:avLst/>
                    </a:prstGeom>
                  </pic:spPr>
                </pic:pic>
              </a:graphicData>
            </a:graphic>
          </wp:inline>
        </w:drawing>
      </w:r>
    </w:p>
    <w:p w14:paraId="6CCF33EE" w14:textId="77777777" w:rsidR="00E60141" w:rsidRDefault="00E60141">
      <w:pPr>
        <w:pStyle w:val="a3"/>
        <w:spacing w:before="3"/>
        <w:rPr>
          <w:sz w:val="19"/>
        </w:rPr>
      </w:pPr>
    </w:p>
    <w:p w14:paraId="64082E70" w14:textId="77777777" w:rsidR="00E60141" w:rsidRDefault="000B5AD2">
      <w:pPr>
        <w:pStyle w:val="a3"/>
        <w:tabs>
          <w:tab w:val="left" w:pos="4658"/>
        </w:tabs>
        <w:spacing w:before="85"/>
        <w:ind w:left="1653"/>
        <w:rPr>
          <w:lang w:eastAsia="zh-CN"/>
        </w:rPr>
      </w:pPr>
      <w:r>
        <w:rPr>
          <w:lang w:eastAsia="zh-CN"/>
        </w:rPr>
        <w:t>图</w:t>
      </w:r>
      <w:r>
        <w:rPr>
          <w:spacing w:val="-40"/>
          <w:lang w:eastAsia="zh-CN"/>
        </w:rPr>
        <w:t xml:space="preserve"> </w:t>
      </w:r>
      <w:r>
        <w:rPr>
          <w:rFonts w:ascii="DejaVu Serif" w:eastAsia="DejaVu Serif"/>
          <w:lang w:eastAsia="zh-CN"/>
        </w:rPr>
        <w:t>1:</w:t>
      </w:r>
      <w:r>
        <w:rPr>
          <w:rFonts w:ascii="DejaVu Serif" w:eastAsia="DejaVu Serif"/>
          <w:spacing w:val="22"/>
          <w:lang w:eastAsia="zh-CN"/>
        </w:rPr>
        <w:t xml:space="preserve"> </w:t>
      </w:r>
      <w:r>
        <w:rPr>
          <w:lang w:eastAsia="zh-CN"/>
        </w:rPr>
        <w:t>开口</w:t>
      </w:r>
      <w:proofErr w:type="gramStart"/>
      <w:r>
        <w:rPr>
          <w:lang w:eastAsia="zh-CN"/>
        </w:rPr>
        <w:t>谐振环阵列</w:t>
      </w:r>
      <w:proofErr w:type="gramEnd"/>
      <w:r>
        <w:rPr>
          <w:lang w:eastAsia="zh-CN"/>
        </w:rPr>
        <w:tab/>
      </w:r>
      <w:r>
        <w:rPr>
          <w:lang w:eastAsia="zh-CN"/>
        </w:rPr>
        <w:t>图</w:t>
      </w:r>
      <w:r>
        <w:rPr>
          <w:spacing w:val="-39"/>
          <w:lang w:eastAsia="zh-CN"/>
        </w:rPr>
        <w:t xml:space="preserve"> </w:t>
      </w:r>
      <w:r>
        <w:rPr>
          <w:rFonts w:ascii="DejaVu Serif" w:eastAsia="DejaVu Serif"/>
          <w:lang w:eastAsia="zh-CN"/>
        </w:rPr>
        <w:t>2:</w:t>
      </w:r>
      <w:r>
        <w:rPr>
          <w:rFonts w:ascii="DejaVu Serif" w:eastAsia="DejaVu Serif"/>
          <w:spacing w:val="22"/>
          <w:lang w:eastAsia="zh-CN"/>
        </w:rPr>
        <w:t xml:space="preserve"> </w:t>
      </w:r>
      <w:r>
        <w:rPr>
          <w:lang w:eastAsia="zh-CN"/>
        </w:rPr>
        <w:t>负折射材料中的光的偏折</w:t>
      </w:r>
      <w:proofErr w:type="gramStart"/>
      <w:r>
        <w:rPr>
          <w:lang w:eastAsia="zh-CN"/>
        </w:rPr>
        <w:t>现像</w:t>
      </w:r>
      <w:proofErr w:type="gramEnd"/>
    </w:p>
    <w:p w14:paraId="28EA7DFE" w14:textId="77777777" w:rsidR="00E60141" w:rsidRDefault="00E60141">
      <w:pPr>
        <w:pStyle w:val="a3"/>
        <w:spacing w:before="8"/>
        <w:rPr>
          <w:sz w:val="23"/>
          <w:lang w:eastAsia="zh-CN"/>
        </w:rPr>
      </w:pPr>
    </w:p>
    <w:p w14:paraId="46F0440D" w14:textId="77777777" w:rsidR="00E60141" w:rsidRDefault="000B5AD2">
      <w:pPr>
        <w:tabs>
          <w:tab w:val="left" w:pos="3596"/>
        </w:tabs>
        <w:ind w:left="3088"/>
        <w:rPr>
          <w:rFonts w:ascii="黑体" w:eastAsia="黑体"/>
          <w:sz w:val="30"/>
        </w:rPr>
      </w:pPr>
      <w:r>
        <w:rPr>
          <w:rFonts w:ascii="DejaVu Serif" w:eastAsia="DejaVu Serif"/>
          <w:b/>
          <w:sz w:val="30"/>
        </w:rPr>
        <w:t>2</w:t>
      </w:r>
      <w:r>
        <w:rPr>
          <w:rFonts w:ascii="DejaVu Serif" w:eastAsia="DejaVu Serif"/>
          <w:b/>
          <w:sz w:val="30"/>
        </w:rPr>
        <w:tab/>
      </w:r>
      <w:proofErr w:type="spellStart"/>
      <w:r>
        <w:rPr>
          <w:rFonts w:ascii="黑体" w:eastAsia="黑体" w:hint="eastAsia"/>
          <w:sz w:val="30"/>
        </w:rPr>
        <w:t>电磁超材料简介</w:t>
      </w:r>
      <w:proofErr w:type="spellEnd"/>
    </w:p>
    <w:p w14:paraId="0A6F8B35" w14:textId="77777777" w:rsidR="00E60141" w:rsidRDefault="000B5AD2">
      <w:pPr>
        <w:pStyle w:val="1"/>
        <w:numPr>
          <w:ilvl w:val="1"/>
          <w:numId w:val="2"/>
        </w:numPr>
        <w:tabs>
          <w:tab w:val="left" w:pos="1612"/>
          <w:tab w:val="left" w:pos="1613"/>
        </w:tabs>
        <w:spacing w:before="301"/>
      </w:pPr>
      <w:proofErr w:type="spellStart"/>
      <w:r>
        <w:t>电磁超材料的基本原理</w:t>
      </w:r>
      <w:proofErr w:type="spellEnd"/>
    </w:p>
    <w:p w14:paraId="743C139E" w14:textId="77777777" w:rsidR="00E60141" w:rsidRDefault="000B5AD2">
      <w:pPr>
        <w:pStyle w:val="a3"/>
        <w:spacing w:before="213" w:line="292" w:lineRule="auto"/>
        <w:ind w:left="955" w:right="968" w:firstLine="420"/>
        <w:rPr>
          <w:lang w:eastAsia="zh-CN"/>
        </w:rPr>
      </w:pPr>
      <w:r>
        <w:rPr>
          <w:spacing w:val="-2"/>
          <w:lang w:eastAsia="zh-CN"/>
        </w:rPr>
        <w:t>谈到</w:t>
      </w:r>
      <w:proofErr w:type="gramStart"/>
      <w:r>
        <w:rPr>
          <w:spacing w:val="-2"/>
          <w:lang w:eastAsia="zh-CN"/>
        </w:rPr>
        <w:t>电磁超</w:t>
      </w:r>
      <w:proofErr w:type="gramEnd"/>
      <w:r>
        <w:rPr>
          <w:spacing w:val="-2"/>
          <w:lang w:eastAsia="zh-CN"/>
        </w:rPr>
        <w:t>材料，首先就应该去谈论</w:t>
      </w:r>
      <w:r>
        <w:rPr>
          <w:rFonts w:ascii="黑体" w:eastAsia="黑体" w:hint="eastAsia"/>
          <w:spacing w:val="-3"/>
          <w:lang w:eastAsia="zh-CN"/>
        </w:rPr>
        <w:t>负折射率材料</w:t>
      </w:r>
      <w:r>
        <w:rPr>
          <w:rFonts w:ascii="黑体" w:eastAsia="黑体" w:hint="eastAsia"/>
          <w:spacing w:val="-1"/>
          <w:lang w:eastAsia="zh-CN"/>
        </w:rPr>
        <w:t>（</w:t>
      </w:r>
      <w:r>
        <w:rPr>
          <w:rFonts w:ascii="DejaVu Serif" w:eastAsia="DejaVu Serif"/>
          <w:b/>
          <w:spacing w:val="-1"/>
          <w:lang w:eastAsia="zh-CN"/>
        </w:rPr>
        <w:t>NI</w:t>
      </w:r>
      <w:r>
        <w:rPr>
          <w:rFonts w:ascii="DejaVu Serif" w:eastAsia="DejaVu Serif"/>
          <w:b/>
          <w:lang w:eastAsia="zh-CN"/>
        </w:rPr>
        <w:t>M</w:t>
      </w:r>
      <w:r>
        <w:rPr>
          <w:rFonts w:ascii="黑体" w:eastAsia="黑体" w:hint="eastAsia"/>
          <w:spacing w:val="-114"/>
          <w:lang w:eastAsia="zh-CN"/>
        </w:rPr>
        <w:t>）</w:t>
      </w:r>
      <w:r>
        <w:rPr>
          <w:spacing w:val="-7"/>
          <w:lang w:eastAsia="zh-CN"/>
        </w:rPr>
        <w:t>，这也是最</w:t>
      </w:r>
      <w:r>
        <w:rPr>
          <w:lang w:eastAsia="zh-CN"/>
        </w:rPr>
        <w:t>早出现的关于</w:t>
      </w:r>
      <w:proofErr w:type="gramStart"/>
      <w:r>
        <w:rPr>
          <w:lang w:eastAsia="zh-CN"/>
        </w:rPr>
        <w:t>超材料</w:t>
      </w:r>
      <w:proofErr w:type="gramEnd"/>
      <w:r>
        <w:rPr>
          <w:lang w:eastAsia="zh-CN"/>
        </w:rPr>
        <w:t>的设想，本文着重探讨这种材料。</w:t>
      </w:r>
    </w:p>
    <w:p w14:paraId="3FC98A69" w14:textId="77777777" w:rsidR="00E60141" w:rsidRDefault="000B5AD2">
      <w:pPr>
        <w:pStyle w:val="a3"/>
        <w:spacing w:line="292" w:lineRule="auto"/>
        <w:ind w:left="955" w:right="816" w:firstLine="420"/>
        <w:rPr>
          <w:lang w:eastAsia="zh-CN"/>
        </w:rPr>
      </w:pPr>
      <w:r>
        <w:rPr>
          <w:spacing w:val="-5"/>
          <w:lang w:eastAsia="zh-CN"/>
        </w:rPr>
        <w:t>光在普通的介质中传播时，在介质间的分界面会产生折射现象折射角与</w:t>
      </w:r>
      <w:r>
        <w:rPr>
          <w:spacing w:val="-12"/>
          <w:lang w:eastAsia="zh-CN"/>
        </w:rPr>
        <w:t>入射角满足</w:t>
      </w:r>
      <w:r>
        <w:rPr>
          <w:spacing w:val="-12"/>
          <w:lang w:eastAsia="zh-CN"/>
        </w:rPr>
        <w:t xml:space="preserve"> </w:t>
      </w:r>
      <w:r>
        <w:rPr>
          <w:rFonts w:ascii="Bookman Old Style" w:eastAsia="Bookman Old Style" w:hAnsi="Bookman Old Style"/>
          <w:i/>
          <w:lang w:eastAsia="zh-CN"/>
        </w:rPr>
        <w:t>n</w:t>
      </w:r>
      <w:r>
        <w:rPr>
          <w:rFonts w:ascii="Trebuchet MS" w:eastAsia="Trebuchet MS" w:hAnsi="Trebuchet MS"/>
          <w:vertAlign w:val="subscript"/>
          <w:lang w:eastAsia="zh-CN"/>
        </w:rPr>
        <w:t>1</w:t>
      </w:r>
      <w:r>
        <w:rPr>
          <w:rFonts w:ascii="Trebuchet MS" w:eastAsia="Trebuchet MS" w:hAnsi="Trebuchet MS"/>
          <w:spacing w:val="-21"/>
          <w:lang w:eastAsia="zh-CN"/>
        </w:rPr>
        <w:t xml:space="preserve"> </w:t>
      </w:r>
      <w:r>
        <w:rPr>
          <w:rFonts w:ascii="DejaVu Serif" w:eastAsia="DejaVu Serif" w:hAnsi="DejaVu Serif"/>
          <w:lang w:eastAsia="zh-CN"/>
        </w:rPr>
        <w:t>sin</w:t>
      </w:r>
      <w:r>
        <w:rPr>
          <w:rFonts w:ascii="DejaVu Serif" w:eastAsia="DejaVu Serif" w:hAnsi="DejaVu Serif"/>
          <w:spacing w:val="-34"/>
          <w:lang w:eastAsia="zh-CN"/>
        </w:rPr>
        <w:t xml:space="preserve"> </w:t>
      </w:r>
      <w:r>
        <w:rPr>
          <w:rFonts w:ascii="Bookman Old Style" w:eastAsia="Bookman Old Style" w:hAnsi="Bookman Old Style"/>
          <w:i/>
        </w:rPr>
        <w:t>θ</w:t>
      </w:r>
      <w:r>
        <w:rPr>
          <w:rFonts w:ascii="Trebuchet MS" w:eastAsia="Trebuchet MS" w:hAnsi="Trebuchet MS"/>
          <w:vertAlign w:val="subscript"/>
          <w:lang w:eastAsia="zh-CN"/>
        </w:rPr>
        <w:t>1</w:t>
      </w:r>
      <w:r>
        <w:rPr>
          <w:rFonts w:ascii="Trebuchet MS" w:eastAsia="Trebuchet MS" w:hAnsi="Trebuchet MS"/>
          <w:spacing w:val="2"/>
          <w:lang w:eastAsia="zh-CN"/>
        </w:rPr>
        <w:t xml:space="preserve"> </w:t>
      </w:r>
      <w:r>
        <w:rPr>
          <w:rFonts w:ascii="Garamond" w:eastAsia="Garamond" w:hAnsi="Garamond"/>
          <w:spacing w:val="1"/>
          <w:lang w:eastAsia="zh-CN"/>
        </w:rPr>
        <w:t xml:space="preserve">= </w:t>
      </w:r>
      <w:r>
        <w:rPr>
          <w:rFonts w:ascii="Bookman Old Style" w:eastAsia="Bookman Old Style" w:hAnsi="Bookman Old Style"/>
          <w:i/>
          <w:lang w:eastAsia="zh-CN"/>
        </w:rPr>
        <w:t>n</w:t>
      </w:r>
      <w:r>
        <w:rPr>
          <w:rFonts w:ascii="Trebuchet MS" w:eastAsia="Trebuchet MS" w:hAnsi="Trebuchet MS"/>
          <w:vertAlign w:val="subscript"/>
          <w:lang w:eastAsia="zh-CN"/>
        </w:rPr>
        <w:t>2</w:t>
      </w:r>
      <w:r>
        <w:rPr>
          <w:rFonts w:ascii="Trebuchet MS" w:eastAsia="Trebuchet MS" w:hAnsi="Trebuchet MS"/>
          <w:spacing w:val="-21"/>
          <w:lang w:eastAsia="zh-CN"/>
        </w:rPr>
        <w:t xml:space="preserve"> </w:t>
      </w:r>
      <w:r>
        <w:rPr>
          <w:rFonts w:ascii="DejaVu Serif" w:eastAsia="DejaVu Serif" w:hAnsi="DejaVu Serif"/>
          <w:lang w:eastAsia="zh-CN"/>
        </w:rPr>
        <w:t>sin</w:t>
      </w:r>
      <w:r>
        <w:rPr>
          <w:rFonts w:ascii="DejaVu Serif" w:eastAsia="DejaVu Serif" w:hAnsi="DejaVu Serif"/>
          <w:spacing w:val="-34"/>
          <w:lang w:eastAsia="zh-CN"/>
        </w:rPr>
        <w:t xml:space="preserve"> </w:t>
      </w:r>
      <w:r>
        <w:rPr>
          <w:rFonts w:ascii="Bookman Old Style" w:eastAsia="Bookman Old Style" w:hAnsi="Bookman Old Style"/>
          <w:i/>
        </w:rPr>
        <w:t>θ</w:t>
      </w:r>
      <w:r>
        <w:rPr>
          <w:rFonts w:ascii="Trebuchet MS" w:eastAsia="Trebuchet MS" w:hAnsi="Trebuchet MS"/>
          <w:vertAlign w:val="subscript"/>
          <w:lang w:eastAsia="zh-CN"/>
        </w:rPr>
        <w:t>2</w:t>
      </w:r>
      <w:r>
        <w:rPr>
          <w:rFonts w:ascii="Trebuchet MS" w:eastAsia="Trebuchet MS" w:hAnsi="Trebuchet MS"/>
          <w:spacing w:val="10"/>
          <w:lang w:eastAsia="zh-CN"/>
        </w:rPr>
        <w:t xml:space="preserve"> </w:t>
      </w:r>
      <w:r>
        <w:rPr>
          <w:lang w:eastAsia="zh-CN"/>
        </w:rPr>
        <w:t>且入射光线和反射光线分布在法线的异侧，</w:t>
      </w:r>
      <w:r>
        <w:rPr>
          <w:lang w:eastAsia="zh-CN"/>
        </w:rPr>
        <w:t xml:space="preserve"> </w:t>
      </w:r>
      <w:r>
        <w:rPr>
          <w:spacing w:val="-5"/>
          <w:lang w:eastAsia="zh-CN"/>
        </w:rPr>
        <w:t>而对于负折射材料而言，光与介质作用后，</w:t>
      </w:r>
      <w:r>
        <w:rPr>
          <w:rFonts w:ascii="黑体" w:eastAsia="黑体" w:hAnsi="黑体" w:hint="eastAsia"/>
          <w:lang w:eastAsia="zh-CN"/>
        </w:rPr>
        <w:t>折射光线和反射光线位于法线的同侧</w:t>
      </w:r>
      <w:r>
        <w:rPr>
          <w:spacing w:val="-6"/>
          <w:lang w:eastAsia="zh-CN"/>
        </w:rPr>
        <w:t>通常的介质中，波的相速度和群速度是同向的，而在这种负折射材料中</w:t>
      </w:r>
      <w:r>
        <w:rPr>
          <w:spacing w:val="-10"/>
          <w:lang w:eastAsia="zh-CN"/>
        </w:rPr>
        <w:t>相速度和群速度反向。电磁波本身在向外传播时，它的速度依然是光速，通</w:t>
      </w:r>
      <w:r>
        <w:rPr>
          <w:spacing w:val="5"/>
          <w:lang w:eastAsia="zh-CN"/>
        </w:rPr>
        <w:t>常意义上所说的波在介质中传播时速度变慢是指</w:t>
      </w:r>
      <w:r>
        <w:rPr>
          <w:rFonts w:ascii="楷体" w:eastAsia="楷体" w:hAnsi="楷体" w:hint="eastAsia"/>
          <w:spacing w:val="5"/>
          <w:lang w:eastAsia="zh-CN"/>
        </w:rPr>
        <w:t>有效速度</w:t>
      </w:r>
      <w:r>
        <w:rPr>
          <w:spacing w:val="2"/>
          <w:lang w:eastAsia="zh-CN"/>
        </w:rPr>
        <w:t>变慢了，从电磁</w:t>
      </w:r>
      <w:r>
        <w:rPr>
          <w:spacing w:val="-2"/>
          <w:lang w:eastAsia="zh-CN"/>
        </w:rPr>
        <w:t>波透过介质的原理来看，是由于电磁波会在介质中激起新的电磁波，新的电</w:t>
      </w:r>
      <w:r>
        <w:rPr>
          <w:spacing w:val="3"/>
          <w:lang w:eastAsia="zh-CN"/>
        </w:rPr>
        <w:t>磁波与原先的电磁波矢量和构成了真正的电磁波，这个电磁波在振幅和相</w:t>
      </w:r>
      <w:r>
        <w:rPr>
          <w:spacing w:val="-2"/>
          <w:lang w:eastAsia="zh-CN"/>
        </w:rPr>
        <w:t>位方面都会有所变化，折射率就是在宏观上表现这个表观变化的量，在费恩</w:t>
      </w:r>
      <w:r>
        <w:rPr>
          <w:spacing w:val="-7"/>
          <w:lang w:eastAsia="zh-CN"/>
        </w:rPr>
        <w:t>曼物理学讲义中</w:t>
      </w:r>
      <w:r>
        <w:rPr>
          <w:spacing w:val="-7"/>
          <w:lang w:eastAsia="zh-CN"/>
        </w:rPr>
        <w:t xml:space="preserve"> </w:t>
      </w:r>
      <w:proofErr w:type="spellStart"/>
      <w:r>
        <w:rPr>
          <w:rFonts w:ascii="DejaVu Serif" w:eastAsia="DejaVu Serif" w:hAnsi="DejaVu Serif"/>
          <w:lang w:eastAsia="zh-CN"/>
        </w:rPr>
        <w:t>feyman</w:t>
      </w:r>
      <w:proofErr w:type="spellEnd"/>
      <w:r>
        <w:rPr>
          <w:rFonts w:ascii="DejaVu Serif" w:eastAsia="DejaVu Serif" w:hAnsi="DejaVu Serif"/>
          <w:lang w:eastAsia="zh-CN"/>
        </w:rPr>
        <w:t xml:space="preserve"> </w:t>
      </w:r>
      <w:r>
        <w:rPr>
          <w:spacing w:val="-4"/>
          <w:lang w:eastAsia="zh-CN"/>
        </w:rPr>
        <w:t>给出了下面几个等式</w:t>
      </w:r>
      <w:r>
        <w:rPr>
          <w:spacing w:val="-4"/>
          <w:lang w:eastAsia="zh-CN"/>
        </w:rPr>
        <w:t xml:space="preserve"> </w:t>
      </w:r>
      <w:r>
        <w:rPr>
          <w:rFonts w:ascii="DejaVu Serif" w:eastAsia="DejaVu Serif" w:hAnsi="DejaVu Serif"/>
          <w:lang w:eastAsia="zh-CN"/>
        </w:rPr>
        <w:t>[14]</w:t>
      </w:r>
      <w:r>
        <w:rPr>
          <w:lang w:eastAsia="zh-CN"/>
        </w:rPr>
        <w:t>：</w:t>
      </w:r>
    </w:p>
    <w:p w14:paraId="31CFBB48" w14:textId="77777777" w:rsidR="00E60141" w:rsidRDefault="00E60141">
      <w:pPr>
        <w:spacing w:line="292" w:lineRule="auto"/>
        <w:rPr>
          <w:lang w:eastAsia="zh-CN"/>
        </w:rPr>
        <w:sectPr w:rsidR="00E60141">
          <w:headerReference w:type="default" r:id="rId10"/>
          <w:pgSz w:w="12240" w:h="15840"/>
          <w:pgMar w:top="2040" w:right="1720" w:bottom="280" w:left="1720" w:header="1803" w:footer="0" w:gutter="0"/>
          <w:pgNumType w:start="3"/>
          <w:cols w:space="720"/>
        </w:sectPr>
      </w:pPr>
    </w:p>
    <w:p w14:paraId="09508A88" w14:textId="77777777" w:rsidR="00E60141" w:rsidRDefault="00E60141">
      <w:pPr>
        <w:pStyle w:val="a3"/>
        <w:spacing w:before="2"/>
        <w:rPr>
          <w:sz w:val="19"/>
          <w:lang w:eastAsia="zh-CN"/>
        </w:rPr>
      </w:pPr>
    </w:p>
    <w:p w14:paraId="71DF40EB" w14:textId="77777777" w:rsidR="00E60141" w:rsidRDefault="000B5AD2">
      <w:pPr>
        <w:jc w:val="right"/>
        <w:rPr>
          <w:rFonts w:ascii="Garamond"/>
          <w:sz w:val="21"/>
        </w:rPr>
      </w:pPr>
      <w:r>
        <w:rPr>
          <w:rFonts w:ascii="Bookman Old Style"/>
          <w:i/>
          <w:w w:val="110"/>
          <w:sz w:val="21"/>
        </w:rPr>
        <w:t xml:space="preserve">n </w:t>
      </w:r>
      <w:r>
        <w:rPr>
          <w:rFonts w:ascii="Garamond"/>
          <w:w w:val="110"/>
          <w:sz w:val="21"/>
        </w:rPr>
        <w:t>= 1 +</w:t>
      </w:r>
    </w:p>
    <w:p w14:paraId="1CCA7C72" w14:textId="77777777" w:rsidR="00E60141" w:rsidRDefault="000B5AD2">
      <w:pPr>
        <w:spacing w:before="93" w:line="145" w:lineRule="exact"/>
        <w:ind w:left="122"/>
        <w:jc w:val="center"/>
        <w:rPr>
          <w:rFonts w:ascii="Trebuchet MS"/>
          <w:sz w:val="14"/>
        </w:rPr>
      </w:pPr>
      <w:r>
        <w:br w:type="column"/>
      </w:r>
      <w:r>
        <w:rPr>
          <w:rFonts w:ascii="Trebuchet MS"/>
          <w:w w:val="110"/>
          <w:sz w:val="14"/>
        </w:rPr>
        <w:t>2</w:t>
      </w:r>
    </w:p>
    <w:p w14:paraId="1F14EBAC" w14:textId="77777777" w:rsidR="00E60141" w:rsidRDefault="000B5AD2">
      <w:pPr>
        <w:spacing w:line="147" w:lineRule="exact"/>
        <w:ind w:left="103"/>
        <w:jc w:val="center"/>
        <w:rPr>
          <w:rFonts w:ascii="Bookman Old Style"/>
          <w:i/>
          <w:sz w:val="14"/>
        </w:rPr>
      </w:pPr>
      <w:r>
        <w:pict w14:anchorId="4DD48FF0">
          <v:shapetype id="_x0000_t202" coordsize="21600,21600" o:spt="202" path="m,l,21600r21600,l21600,xe">
            <v:stroke joinstyle="miter"/>
            <v:path gradientshapeok="t" o:connecttype="rect"/>
          </v:shapetype>
          <v:shape id="_x0000_s2058" type="#_x0000_t202" style="position:absolute;left:0;text-align:left;margin-left:275.25pt;margin-top:-4.75pt;width:4.7pt;height:10.5pt;z-index:251659264;mso-position-horizontal-relative:page" filled="f" stroked="f">
            <v:textbox inset="0,0,0,0">
              <w:txbxContent>
                <w:p w14:paraId="06D482BF" w14:textId="77777777" w:rsidR="00E60141" w:rsidRDefault="000B5AD2">
                  <w:pPr>
                    <w:spacing w:line="206" w:lineRule="exact"/>
                    <w:rPr>
                      <w:rFonts w:ascii="Bookman Old Style"/>
                      <w:i/>
                      <w:sz w:val="21"/>
                    </w:rPr>
                  </w:pPr>
                  <w:r>
                    <w:rPr>
                      <w:rFonts w:ascii="Bookman Old Style"/>
                      <w:i/>
                      <w:w w:val="79"/>
                      <w:sz w:val="21"/>
                    </w:rPr>
                    <w:t>q</w:t>
                  </w:r>
                </w:p>
              </w:txbxContent>
            </v:textbox>
            <w10:wrap anchorx="page"/>
          </v:shape>
        </w:pict>
      </w:r>
      <w:r>
        <w:rPr>
          <w:rFonts w:ascii="Bookman Old Style"/>
          <w:i/>
          <w:w w:val="99"/>
          <w:sz w:val="14"/>
        </w:rPr>
        <w:t>e</w:t>
      </w:r>
    </w:p>
    <w:p w14:paraId="00A1D930" w14:textId="77777777" w:rsidR="00E60141" w:rsidRDefault="000B5AD2">
      <w:pPr>
        <w:pStyle w:val="a3"/>
        <w:spacing w:line="20" w:lineRule="exact"/>
        <w:ind w:left="27" w:right="-72"/>
        <w:rPr>
          <w:rFonts w:ascii="Bookman Old Style"/>
          <w:sz w:val="2"/>
        </w:rPr>
      </w:pPr>
      <w:r>
        <w:rPr>
          <w:rFonts w:ascii="Bookman Old Style"/>
          <w:sz w:val="2"/>
        </w:rPr>
      </w:r>
      <w:r>
        <w:rPr>
          <w:rFonts w:ascii="Bookman Old Style"/>
          <w:sz w:val="2"/>
        </w:rPr>
        <w:pict w14:anchorId="74BD186B">
          <v:group id="_x0000_s2056" style="width:23.85pt;height:.4pt;mso-position-horizontal-relative:char;mso-position-vertical-relative:line" coordsize="477,8">
            <v:line id="_x0000_s2057" style="position:absolute" from="0,4" to="477,4" strokeweight=".14058mm"/>
            <w10:anchorlock/>
          </v:group>
        </w:pict>
      </w:r>
    </w:p>
    <w:p w14:paraId="5C15C6A6" w14:textId="77777777" w:rsidR="00E60141" w:rsidRDefault="000B5AD2">
      <w:pPr>
        <w:ind w:left="31"/>
        <w:jc w:val="center"/>
        <w:rPr>
          <w:rFonts w:ascii="Bookman Old Style" w:hAnsi="Bookman Old Style" w:hint="eastAsia"/>
          <w:i/>
          <w:sz w:val="21"/>
        </w:rPr>
      </w:pPr>
      <w:r>
        <w:rPr>
          <w:rFonts w:ascii="Garamond" w:hAnsi="Garamond"/>
          <w:sz w:val="21"/>
        </w:rPr>
        <w:t>2</w:t>
      </w:r>
      <w:r>
        <w:rPr>
          <w:rFonts w:ascii="Bookman Old Style" w:hAnsi="Bookman Old Style"/>
          <w:i/>
          <w:sz w:val="21"/>
        </w:rPr>
        <w:t>ε</w:t>
      </w:r>
      <w:r>
        <w:rPr>
          <w:rFonts w:ascii="Trebuchet MS" w:hAnsi="Trebuchet MS"/>
          <w:sz w:val="21"/>
          <w:vertAlign w:val="subscript"/>
        </w:rPr>
        <w:t>0</w:t>
      </w:r>
      <w:r>
        <w:rPr>
          <w:rFonts w:ascii="Bookman Old Style" w:hAnsi="Bookman Old Style"/>
          <w:i/>
          <w:sz w:val="21"/>
        </w:rPr>
        <w:t>m</w:t>
      </w:r>
    </w:p>
    <w:p w14:paraId="4A72C1B2" w14:textId="77777777" w:rsidR="00E60141" w:rsidRDefault="000B5AD2">
      <w:pPr>
        <w:tabs>
          <w:tab w:val="left" w:pos="925"/>
          <w:tab w:val="left" w:pos="1752"/>
        </w:tabs>
        <w:spacing w:before="103"/>
        <w:ind w:left="365"/>
        <w:rPr>
          <w:rFonts w:ascii="Bookman Old Style"/>
          <w:i/>
          <w:sz w:val="21"/>
        </w:rPr>
      </w:pPr>
      <w:r>
        <w:br w:type="column"/>
      </w:r>
      <w:r>
        <w:rPr>
          <w:rFonts w:ascii="Times New Roman"/>
          <w:sz w:val="21"/>
          <w:u w:val="single"/>
        </w:rPr>
        <w:t xml:space="preserve"> </w:t>
      </w:r>
      <w:r>
        <w:rPr>
          <w:rFonts w:ascii="Times New Roman"/>
          <w:sz w:val="21"/>
          <w:u w:val="single"/>
        </w:rPr>
        <w:tab/>
      </w:r>
      <w:proofErr w:type="spellStart"/>
      <w:r>
        <w:rPr>
          <w:rFonts w:ascii="Bookman Old Style"/>
          <w:i/>
          <w:w w:val="105"/>
          <w:sz w:val="21"/>
          <w:u w:val="single"/>
        </w:rPr>
        <w:t>N</w:t>
      </w:r>
      <w:r>
        <w:rPr>
          <w:rFonts w:ascii="Bookman Old Style"/>
          <w:i/>
          <w:w w:val="105"/>
          <w:sz w:val="21"/>
          <w:u w:val="single"/>
          <w:vertAlign w:val="subscript"/>
        </w:rPr>
        <w:t>k</w:t>
      </w:r>
      <w:proofErr w:type="spellEnd"/>
      <w:r>
        <w:rPr>
          <w:rFonts w:ascii="Bookman Old Style"/>
          <w:i/>
          <w:sz w:val="21"/>
          <w:u w:val="single"/>
        </w:rPr>
        <w:tab/>
      </w:r>
    </w:p>
    <w:p w14:paraId="2F7DA47A" w14:textId="77777777" w:rsidR="00E60141" w:rsidRDefault="000B5AD2">
      <w:pPr>
        <w:spacing w:before="36"/>
        <w:ind w:left="365"/>
        <w:rPr>
          <w:rFonts w:ascii="Bookman Old Style" w:hAnsi="Bookman Old Style" w:hint="eastAsia"/>
          <w:i/>
          <w:sz w:val="21"/>
        </w:rPr>
      </w:pPr>
      <w:r>
        <w:rPr>
          <w:rFonts w:hint="eastAsia"/>
        </w:rPr>
        <w:pict w14:anchorId="155EC6C5">
          <v:shape id="_x0000_s2055" type="#_x0000_t202" style="position:absolute;left:0;text-align:left;margin-left:294.85pt;margin-top:-12.6pt;width:14.4pt;height:37.2pt;z-index:251660288;mso-position-horizontal-relative:page" filled="f" stroked="f">
            <v:textbox inset="0,0,0,0">
              <w:txbxContent>
                <w:p w14:paraId="5D2A89AF" w14:textId="77777777" w:rsidR="00E60141" w:rsidRDefault="000B5AD2">
                  <w:pPr>
                    <w:spacing w:line="197" w:lineRule="exact"/>
                    <w:rPr>
                      <w:rFonts w:ascii="Times New Roman" w:hAnsi="Times New Roman"/>
                      <w:sz w:val="20"/>
                    </w:rPr>
                  </w:pPr>
                  <w:r>
                    <w:rPr>
                      <w:rFonts w:ascii="Times New Roman" w:hAnsi="Times New Roman"/>
                      <w:w w:val="201"/>
                      <w:sz w:val="20"/>
                    </w:rPr>
                    <w:t>∑</w:t>
                  </w:r>
                </w:p>
              </w:txbxContent>
            </v:textbox>
            <w10:wrap anchorx="page"/>
          </v:shape>
        </w:pict>
      </w:r>
      <w:r>
        <w:rPr>
          <w:rFonts w:hint="eastAsia"/>
        </w:rPr>
        <w:pict w14:anchorId="6FFC3DD1">
          <v:shape id="_x0000_s2054" type="#_x0000_t202" style="position:absolute;left:0;text-align:left;margin-left:299.85pt;margin-top:11.3pt;width:4.25pt;height:7pt;z-index:251662336;mso-position-horizontal-relative:page" filled="f" stroked="f">
            <v:textbox inset="0,0,0,0">
              <w:txbxContent>
                <w:p w14:paraId="0CAAA9A7" w14:textId="77777777" w:rsidR="00E60141" w:rsidRDefault="000B5AD2">
                  <w:pPr>
                    <w:spacing w:line="137" w:lineRule="exact"/>
                    <w:rPr>
                      <w:rFonts w:ascii="Bookman Old Style"/>
                      <w:i/>
                      <w:sz w:val="14"/>
                    </w:rPr>
                  </w:pPr>
                  <w:r>
                    <w:rPr>
                      <w:rFonts w:ascii="Bookman Old Style"/>
                      <w:i/>
                      <w:sz w:val="14"/>
                    </w:rPr>
                    <w:t>k</w:t>
                  </w:r>
                </w:p>
              </w:txbxContent>
            </v:textbox>
            <w10:wrap anchorx="page"/>
          </v:shape>
        </w:pict>
      </w:r>
      <w:r>
        <w:rPr>
          <w:rFonts w:hint="eastAsia"/>
        </w:rPr>
        <w:pict w14:anchorId="3ADC7B5B">
          <v:shape id="_x0000_s2053" type="#_x0000_t202" style="position:absolute;left:0;text-align:left;margin-left:318.75pt;margin-top:9.45pt;width:4.25pt;height:7pt;z-index:-251964416;mso-position-horizontal-relative:page" filled="f" stroked="f">
            <v:textbox inset="0,0,0,0">
              <w:txbxContent>
                <w:p w14:paraId="1AE9EBD0" w14:textId="77777777" w:rsidR="00E60141" w:rsidRDefault="000B5AD2">
                  <w:pPr>
                    <w:spacing w:line="137" w:lineRule="exact"/>
                    <w:rPr>
                      <w:rFonts w:ascii="Bookman Old Style"/>
                      <w:i/>
                      <w:sz w:val="14"/>
                    </w:rPr>
                  </w:pPr>
                  <w:r>
                    <w:rPr>
                      <w:rFonts w:ascii="Bookman Old Style"/>
                      <w:i/>
                      <w:sz w:val="14"/>
                    </w:rPr>
                    <w:t>k</w:t>
                  </w:r>
                </w:p>
              </w:txbxContent>
            </v:textbox>
            <w10:wrap anchorx="page"/>
          </v:shape>
        </w:pict>
      </w:r>
      <w:r>
        <w:rPr>
          <w:rFonts w:ascii="Bookman Old Style" w:hAnsi="Bookman Old Style"/>
          <w:i/>
          <w:spacing w:val="3"/>
          <w:w w:val="105"/>
          <w:sz w:val="21"/>
        </w:rPr>
        <w:t>ω</w:t>
      </w:r>
      <w:r>
        <w:rPr>
          <w:rFonts w:ascii="Trebuchet MS" w:hAnsi="Trebuchet MS"/>
          <w:spacing w:val="3"/>
          <w:w w:val="105"/>
          <w:position w:val="7"/>
          <w:sz w:val="14"/>
        </w:rPr>
        <w:t>2</w:t>
      </w:r>
      <w:r>
        <w:rPr>
          <w:rFonts w:ascii="Trebuchet MS" w:hAnsi="Trebuchet MS"/>
          <w:w w:val="105"/>
          <w:position w:val="7"/>
          <w:sz w:val="14"/>
        </w:rPr>
        <w:t xml:space="preserve"> </w:t>
      </w:r>
      <w:r>
        <w:rPr>
          <w:rFonts w:ascii="Times New Roman" w:hAnsi="Times New Roman"/>
          <w:i/>
          <w:w w:val="105"/>
          <w:sz w:val="21"/>
        </w:rPr>
        <w:t>−</w:t>
      </w:r>
      <w:r>
        <w:rPr>
          <w:rFonts w:ascii="Times New Roman" w:hAnsi="Times New Roman"/>
          <w:i/>
          <w:spacing w:val="-20"/>
          <w:w w:val="105"/>
          <w:sz w:val="21"/>
        </w:rPr>
        <w:t xml:space="preserve"> </w:t>
      </w:r>
      <w:r>
        <w:rPr>
          <w:rFonts w:ascii="Bookman Old Style" w:hAnsi="Bookman Old Style"/>
          <w:i/>
          <w:spacing w:val="3"/>
          <w:w w:val="105"/>
          <w:sz w:val="21"/>
        </w:rPr>
        <w:t>ω</w:t>
      </w:r>
      <w:r>
        <w:rPr>
          <w:rFonts w:ascii="Trebuchet MS" w:hAnsi="Trebuchet MS"/>
          <w:spacing w:val="3"/>
          <w:w w:val="105"/>
          <w:position w:val="6"/>
          <w:sz w:val="14"/>
        </w:rPr>
        <w:t>2</w:t>
      </w:r>
      <w:r>
        <w:rPr>
          <w:rFonts w:ascii="Trebuchet MS" w:hAnsi="Trebuchet MS"/>
          <w:w w:val="105"/>
          <w:position w:val="6"/>
          <w:sz w:val="14"/>
        </w:rPr>
        <w:t xml:space="preserve"> </w:t>
      </w:r>
      <w:r>
        <w:rPr>
          <w:rFonts w:ascii="Garamond" w:hAnsi="Garamond"/>
          <w:w w:val="105"/>
          <w:sz w:val="21"/>
        </w:rPr>
        <w:t>+</w:t>
      </w:r>
      <w:r>
        <w:rPr>
          <w:rFonts w:ascii="Garamond" w:hAnsi="Garamond"/>
          <w:spacing w:val="-20"/>
          <w:w w:val="105"/>
          <w:sz w:val="21"/>
        </w:rPr>
        <w:t xml:space="preserve"> </w:t>
      </w:r>
      <w:proofErr w:type="spellStart"/>
      <w:r>
        <w:rPr>
          <w:rFonts w:ascii="Bookman Old Style" w:hAnsi="Bookman Old Style"/>
          <w:i/>
          <w:spacing w:val="3"/>
          <w:w w:val="105"/>
          <w:sz w:val="21"/>
        </w:rPr>
        <w:t>iγ</w:t>
      </w:r>
      <w:r>
        <w:rPr>
          <w:rFonts w:ascii="Bookman Old Style" w:hAnsi="Bookman Old Style"/>
          <w:i/>
          <w:spacing w:val="3"/>
          <w:w w:val="105"/>
          <w:sz w:val="21"/>
          <w:vertAlign w:val="subscript"/>
        </w:rPr>
        <w:t>k</w:t>
      </w:r>
      <w:r>
        <w:rPr>
          <w:rFonts w:ascii="Bookman Old Style" w:hAnsi="Bookman Old Style"/>
          <w:i/>
          <w:spacing w:val="3"/>
          <w:w w:val="105"/>
          <w:sz w:val="21"/>
        </w:rPr>
        <w:t>ω</w:t>
      </w:r>
      <w:proofErr w:type="spellEnd"/>
    </w:p>
    <w:p w14:paraId="021BBBDC" w14:textId="77777777" w:rsidR="00E60141" w:rsidRDefault="00E60141">
      <w:pPr>
        <w:rPr>
          <w:rFonts w:ascii="Bookman Old Style" w:hAnsi="Bookman Old Style" w:hint="eastAsia"/>
          <w:sz w:val="21"/>
        </w:rPr>
        <w:sectPr w:rsidR="00E60141">
          <w:type w:val="continuous"/>
          <w:pgSz w:w="12240" w:h="15840"/>
          <w:pgMar w:top="1500" w:right="1720" w:bottom="280" w:left="1720" w:header="720" w:footer="720" w:gutter="0"/>
          <w:cols w:num="3" w:space="720" w:equalWidth="0">
            <w:col w:w="3571" w:space="40"/>
            <w:col w:w="508" w:space="39"/>
            <w:col w:w="4642"/>
          </w:cols>
        </w:sectPr>
      </w:pPr>
    </w:p>
    <w:p w14:paraId="7D028ABC" w14:textId="77777777" w:rsidR="00E60141" w:rsidRDefault="00E60141">
      <w:pPr>
        <w:pStyle w:val="a3"/>
        <w:spacing w:before="6"/>
        <w:rPr>
          <w:rFonts w:ascii="Bookman Old Style"/>
          <w:i/>
          <w:sz w:val="12"/>
        </w:rPr>
      </w:pPr>
    </w:p>
    <w:p w14:paraId="659147C2" w14:textId="77777777" w:rsidR="00E60141" w:rsidRDefault="00E60141">
      <w:pPr>
        <w:rPr>
          <w:rFonts w:ascii="Bookman Old Style"/>
          <w:sz w:val="12"/>
        </w:rPr>
        <w:sectPr w:rsidR="00E60141">
          <w:type w:val="continuous"/>
          <w:pgSz w:w="12240" w:h="15840"/>
          <w:pgMar w:top="1500" w:right="1720" w:bottom="280" w:left="1720" w:header="720" w:footer="720" w:gutter="0"/>
          <w:cols w:space="720"/>
        </w:sectPr>
      </w:pPr>
    </w:p>
    <w:p w14:paraId="117AB8D1" w14:textId="77777777" w:rsidR="00E60141" w:rsidRDefault="00E60141">
      <w:pPr>
        <w:pStyle w:val="a3"/>
        <w:rPr>
          <w:rFonts w:ascii="Bookman Old Style"/>
          <w:i/>
          <w:sz w:val="22"/>
        </w:rPr>
      </w:pPr>
    </w:p>
    <w:p w14:paraId="2C10ED83" w14:textId="77777777" w:rsidR="00E60141" w:rsidRDefault="00E60141">
      <w:pPr>
        <w:pStyle w:val="a3"/>
        <w:spacing w:before="9"/>
        <w:rPr>
          <w:rFonts w:ascii="Bookman Old Style"/>
          <w:i/>
          <w:sz w:val="26"/>
        </w:rPr>
      </w:pPr>
    </w:p>
    <w:p w14:paraId="20748E49" w14:textId="77777777" w:rsidR="00E60141" w:rsidRDefault="000B5AD2">
      <w:pPr>
        <w:spacing w:before="1"/>
        <w:jc w:val="right"/>
        <w:rPr>
          <w:rFonts w:ascii="Bookman Old Style"/>
          <w:i/>
          <w:sz w:val="14"/>
        </w:rPr>
      </w:pPr>
      <w:r>
        <w:rPr>
          <w:rFonts w:ascii="Bookman Old Style"/>
          <w:i/>
          <w:w w:val="115"/>
          <w:position w:val="3"/>
          <w:sz w:val="21"/>
        </w:rPr>
        <w:t>E</w:t>
      </w:r>
      <w:r>
        <w:rPr>
          <w:rFonts w:ascii="Bookman Old Style"/>
          <w:i/>
          <w:w w:val="115"/>
          <w:sz w:val="14"/>
        </w:rPr>
        <w:t>after plate</w:t>
      </w:r>
    </w:p>
    <w:p w14:paraId="32835C3D" w14:textId="77777777" w:rsidR="00E60141" w:rsidRDefault="000B5AD2">
      <w:pPr>
        <w:spacing w:before="82"/>
        <w:ind w:left="646"/>
        <w:rPr>
          <w:rFonts w:ascii="Times New Roman" w:hAnsi="Times New Roman"/>
          <w:i/>
          <w:sz w:val="10"/>
        </w:rPr>
      </w:pPr>
      <w:r>
        <w:br w:type="column"/>
      </w:r>
      <w:r>
        <w:rPr>
          <w:rFonts w:ascii="Bookman Old Style" w:hAnsi="Bookman Old Style"/>
          <w:i/>
          <w:w w:val="96"/>
          <w:sz w:val="21"/>
        </w:rPr>
        <w:t>n</w:t>
      </w:r>
      <w:r>
        <w:rPr>
          <w:rFonts w:ascii="Bookman Old Style" w:hAnsi="Bookman Old Style"/>
          <w:i/>
          <w:spacing w:val="-5"/>
          <w:sz w:val="21"/>
        </w:rPr>
        <w:t xml:space="preserve"> </w:t>
      </w:r>
      <w:r>
        <w:rPr>
          <w:rFonts w:ascii="Garamond" w:hAnsi="Garamond"/>
          <w:w w:val="116"/>
          <w:sz w:val="21"/>
        </w:rPr>
        <w:t>=</w:t>
      </w:r>
      <w:r>
        <w:rPr>
          <w:rFonts w:ascii="Garamond" w:hAnsi="Garamond"/>
          <w:spacing w:val="5"/>
          <w:sz w:val="21"/>
        </w:rPr>
        <w:t xml:space="preserve"> </w:t>
      </w:r>
      <w:r>
        <w:rPr>
          <w:rFonts w:ascii="Bookman Old Style" w:hAnsi="Bookman Old Style"/>
          <w:i/>
          <w:w w:val="96"/>
          <w:sz w:val="21"/>
        </w:rPr>
        <w:t>n</w:t>
      </w:r>
      <w:r>
        <w:rPr>
          <w:rFonts w:ascii="Times New Roman" w:hAnsi="Times New Roman"/>
          <w:i/>
          <w:w w:val="200"/>
          <w:position w:val="15"/>
          <w:sz w:val="10"/>
        </w:rPr>
        <w:t>′</w:t>
      </w:r>
      <w:r>
        <w:rPr>
          <w:rFonts w:ascii="Times New Roman" w:hAnsi="Times New Roman"/>
          <w:i/>
          <w:position w:val="15"/>
          <w:sz w:val="10"/>
        </w:rPr>
        <w:t xml:space="preserve">  </w:t>
      </w:r>
      <w:r>
        <w:rPr>
          <w:rFonts w:ascii="Times New Roman" w:hAnsi="Times New Roman"/>
          <w:i/>
          <w:spacing w:val="-9"/>
          <w:position w:val="15"/>
          <w:sz w:val="10"/>
        </w:rPr>
        <w:t xml:space="preserve"> </w:t>
      </w:r>
      <w:r>
        <w:rPr>
          <w:rFonts w:ascii="Times New Roman" w:hAnsi="Times New Roman"/>
          <w:i/>
          <w:w w:val="115"/>
          <w:sz w:val="21"/>
        </w:rPr>
        <w:t>−</w:t>
      </w:r>
      <w:r>
        <w:rPr>
          <w:rFonts w:ascii="Times New Roman" w:hAnsi="Times New Roman"/>
          <w:i/>
          <w:spacing w:val="-6"/>
          <w:sz w:val="21"/>
        </w:rPr>
        <w:t xml:space="preserve"> </w:t>
      </w:r>
      <w:r>
        <w:rPr>
          <w:rFonts w:ascii="Bookman Old Style" w:hAnsi="Bookman Old Style"/>
          <w:i/>
          <w:w w:val="104"/>
          <w:sz w:val="21"/>
        </w:rPr>
        <w:t>in</w:t>
      </w:r>
      <w:r>
        <w:rPr>
          <w:rFonts w:ascii="Times New Roman" w:hAnsi="Times New Roman"/>
          <w:i/>
          <w:w w:val="200"/>
          <w:position w:val="15"/>
          <w:sz w:val="10"/>
        </w:rPr>
        <w:t>′′</w:t>
      </w:r>
    </w:p>
    <w:p w14:paraId="74766234" w14:textId="77777777" w:rsidR="00E60141" w:rsidRDefault="000B5AD2">
      <w:pPr>
        <w:spacing w:before="109"/>
        <w:ind w:left="28"/>
        <w:rPr>
          <w:rFonts w:ascii="Bookman Old Style" w:hAnsi="Bookman Old Style" w:hint="eastAsia"/>
          <w:i/>
          <w:sz w:val="14"/>
        </w:rPr>
      </w:pPr>
      <w:r>
        <w:rPr>
          <w:rFonts w:hint="eastAsia"/>
        </w:rPr>
        <w:pict w14:anchorId="3775126C">
          <v:shape id="_x0000_s2052" type="#_x0000_t202" style="position:absolute;left:0;text-align:left;margin-left:372.4pt;margin-top:15.8pt;width:4pt;height:7pt;z-index:-251966464;mso-position-horizontal-relative:page" filled="f" stroked="f">
            <v:textbox inset="0,0,0,0">
              <w:txbxContent>
                <w:p w14:paraId="26F5EF29" w14:textId="77777777" w:rsidR="00E60141" w:rsidRDefault="000B5AD2">
                  <w:pPr>
                    <w:spacing w:line="136" w:lineRule="exact"/>
                    <w:rPr>
                      <w:rFonts w:ascii="Trebuchet MS"/>
                      <w:sz w:val="14"/>
                    </w:rPr>
                  </w:pPr>
                  <w:r>
                    <w:rPr>
                      <w:rFonts w:ascii="Trebuchet MS"/>
                      <w:w w:val="108"/>
                      <w:sz w:val="14"/>
                    </w:rPr>
                    <w:t>0</w:t>
                  </w:r>
                </w:p>
              </w:txbxContent>
            </v:textbox>
            <w10:wrap anchorx="page"/>
          </v:shape>
        </w:pict>
      </w:r>
      <w:r>
        <w:rPr>
          <w:rFonts w:ascii="Garamond" w:hAnsi="Garamond"/>
          <w:w w:val="116"/>
          <w:position w:val="-8"/>
          <w:sz w:val="21"/>
        </w:rPr>
        <w:t>=</w:t>
      </w:r>
      <w:r>
        <w:rPr>
          <w:rFonts w:ascii="Garamond" w:hAnsi="Garamond"/>
          <w:spacing w:val="5"/>
          <w:position w:val="-8"/>
          <w:sz w:val="21"/>
        </w:rPr>
        <w:t xml:space="preserve"> </w:t>
      </w:r>
      <w:r>
        <w:rPr>
          <w:rFonts w:ascii="Bookman Old Style" w:hAnsi="Bookman Old Style"/>
          <w:i/>
          <w:w w:val="86"/>
          <w:position w:val="-8"/>
          <w:sz w:val="21"/>
        </w:rPr>
        <w:t>e</w:t>
      </w:r>
      <w:r>
        <w:rPr>
          <w:rFonts w:ascii="Times New Roman" w:hAnsi="Times New Roman"/>
          <w:i/>
          <w:w w:val="131"/>
          <w:sz w:val="14"/>
        </w:rPr>
        <w:t>−</w:t>
      </w:r>
      <w:proofErr w:type="spellStart"/>
      <w:r>
        <w:rPr>
          <w:rFonts w:ascii="Bookman Old Style" w:hAnsi="Bookman Old Style"/>
          <w:i/>
          <w:spacing w:val="4"/>
          <w:w w:val="99"/>
          <w:sz w:val="14"/>
        </w:rPr>
        <w:t>ω</w:t>
      </w:r>
      <w:r>
        <w:rPr>
          <w:rFonts w:ascii="Bookman Old Style" w:hAnsi="Bookman Old Style"/>
          <w:i/>
          <w:w w:val="113"/>
          <w:sz w:val="14"/>
        </w:rPr>
        <w:t>n</w:t>
      </w:r>
      <w:proofErr w:type="spellEnd"/>
      <w:r>
        <w:rPr>
          <w:rFonts w:ascii="Times New Roman" w:hAnsi="Times New Roman"/>
          <w:i/>
          <w:w w:val="200"/>
          <w:position w:val="10"/>
          <w:sz w:val="10"/>
        </w:rPr>
        <w:t>′′</w:t>
      </w:r>
      <w:r>
        <w:rPr>
          <w:rFonts w:ascii="Times New Roman" w:hAnsi="Times New Roman"/>
          <w:i/>
          <w:spacing w:val="-5"/>
          <w:position w:val="10"/>
          <w:sz w:val="10"/>
        </w:rPr>
        <w:t xml:space="preserve"> </w:t>
      </w:r>
      <w:r>
        <w:rPr>
          <w:rFonts w:ascii="Trebuchet MS" w:hAnsi="Trebuchet MS"/>
          <w:w w:val="159"/>
          <w:sz w:val="14"/>
        </w:rPr>
        <w:t>∆</w:t>
      </w:r>
      <w:r>
        <w:rPr>
          <w:rFonts w:ascii="Bookman Old Style" w:hAnsi="Bookman Old Style"/>
          <w:i/>
          <w:spacing w:val="5"/>
          <w:w w:val="104"/>
          <w:sz w:val="14"/>
        </w:rPr>
        <w:t>z</w:t>
      </w:r>
      <w:r>
        <w:rPr>
          <w:rFonts w:ascii="Trebuchet MS" w:hAnsi="Trebuchet MS"/>
          <w:w w:val="108"/>
          <w:sz w:val="14"/>
        </w:rPr>
        <w:t>/</w:t>
      </w:r>
      <w:r>
        <w:rPr>
          <w:rFonts w:ascii="Bookman Old Style" w:hAnsi="Bookman Old Style"/>
          <w:i/>
          <w:spacing w:val="10"/>
          <w:w w:val="105"/>
          <w:sz w:val="14"/>
        </w:rPr>
        <w:t>c</w:t>
      </w:r>
      <w:r>
        <w:rPr>
          <w:rFonts w:ascii="Bookman Old Style" w:hAnsi="Bookman Old Style"/>
          <w:i/>
          <w:w w:val="86"/>
          <w:position w:val="-8"/>
          <w:sz w:val="21"/>
        </w:rPr>
        <w:t>e</w:t>
      </w:r>
      <w:r>
        <w:rPr>
          <w:rFonts w:ascii="Times New Roman" w:hAnsi="Times New Roman"/>
          <w:i/>
          <w:w w:val="131"/>
          <w:sz w:val="14"/>
        </w:rPr>
        <w:t>−</w:t>
      </w:r>
      <w:proofErr w:type="spellStart"/>
      <w:r>
        <w:rPr>
          <w:rFonts w:ascii="Bookman Old Style" w:hAnsi="Bookman Old Style"/>
          <w:i/>
          <w:w w:val="112"/>
          <w:sz w:val="14"/>
        </w:rPr>
        <w:t>i</w:t>
      </w:r>
      <w:proofErr w:type="gramStart"/>
      <w:r>
        <w:rPr>
          <w:rFonts w:ascii="Bookman Old Style" w:hAnsi="Bookman Old Style"/>
          <w:i/>
          <w:spacing w:val="5"/>
          <w:w w:val="112"/>
          <w:sz w:val="14"/>
        </w:rPr>
        <w:t>ω</w:t>
      </w:r>
      <w:proofErr w:type="spellEnd"/>
      <w:r>
        <w:rPr>
          <w:rFonts w:ascii="Trebuchet MS" w:hAnsi="Trebuchet MS"/>
          <w:w w:val="121"/>
          <w:sz w:val="14"/>
        </w:rPr>
        <w:t>(</w:t>
      </w:r>
      <w:proofErr w:type="gramEnd"/>
      <w:r>
        <w:rPr>
          <w:rFonts w:ascii="Bookman Old Style" w:hAnsi="Bookman Old Style"/>
          <w:i/>
          <w:w w:val="113"/>
          <w:sz w:val="14"/>
        </w:rPr>
        <w:t>n</w:t>
      </w:r>
      <w:r>
        <w:rPr>
          <w:rFonts w:ascii="Times New Roman" w:hAnsi="Times New Roman"/>
          <w:i/>
          <w:w w:val="200"/>
          <w:position w:val="10"/>
          <w:sz w:val="10"/>
        </w:rPr>
        <w:t>′</w:t>
      </w:r>
      <w:r>
        <w:rPr>
          <w:rFonts w:ascii="Times New Roman" w:hAnsi="Times New Roman"/>
          <w:i/>
          <w:spacing w:val="-5"/>
          <w:position w:val="10"/>
          <w:sz w:val="10"/>
        </w:rPr>
        <w:t xml:space="preserve"> </w:t>
      </w:r>
      <w:r>
        <w:rPr>
          <w:rFonts w:ascii="Times New Roman" w:hAnsi="Times New Roman"/>
          <w:i/>
          <w:w w:val="131"/>
          <w:sz w:val="14"/>
        </w:rPr>
        <w:t>−</w:t>
      </w:r>
      <w:r>
        <w:rPr>
          <w:rFonts w:ascii="Trebuchet MS" w:hAnsi="Trebuchet MS"/>
          <w:w w:val="131"/>
          <w:sz w:val="14"/>
        </w:rPr>
        <w:t>1)∆</w:t>
      </w:r>
      <w:r>
        <w:rPr>
          <w:rFonts w:ascii="Bookman Old Style" w:hAnsi="Bookman Old Style"/>
          <w:i/>
          <w:spacing w:val="5"/>
          <w:w w:val="104"/>
          <w:sz w:val="14"/>
        </w:rPr>
        <w:t>z</w:t>
      </w:r>
      <w:r>
        <w:rPr>
          <w:rFonts w:ascii="Trebuchet MS" w:hAnsi="Trebuchet MS"/>
          <w:w w:val="108"/>
          <w:sz w:val="14"/>
        </w:rPr>
        <w:t>/</w:t>
      </w:r>
      <w:r>
        <w:rPr>
          <w:rFonts w:ascii="Bookman Old Style" w:hAnsi="Bookman Old Style"/>
          <w:i/>
          <w:spacing w:val="10"/>
          <w:w w:val="105"/>
          <w:sz w:val="14"/>
        </w:rPr>
        <w:t>c</w:t>
      </w:r>
      <w:r>
        <w:rPr>
          <w:rFonts w:ascii="Bookman Old Style" w:hAnsi="Bookman Old Style"/>
          <w:i/>
          <w:w w:val="108"/>
          <w:position w:val="-8"/>
          <w:sz w:val="21"/>
        </w:rPr>
        <w:t>E</w:t>
      </w:r>
      <w:r>
        <w:rPr>
          <w:rFonts w:ascii="Bookman Old Style" w:hAnsi="Bookman Old Style"/>
          <w:i/>
          <w:spacing w:val="26"/>
          <w:position w:val="-8"/>
          <w:sz w:val="21"/>
        </w:rPr>
        <w:t xml:space="preserve"> </w:t>
      </w:r>
      <w:proofErr w:type="spellStart"/>
      <w:r>
        <w:rPr>
          <w:rFonts w:ascii="Bookman Old Style" w:hAnsi="Bookman Old Style"/>
          <w:i/>
          <w:w w:val="86"/>
          <w:position w:val="-8"/>
          <w:sz w:val="21"/>
        </w:rPr>
        <w:t>e</w:t>
      </w:r>
      <w:proofErr w:type="spellEnd"/>
      <w:r>
        <w:rPr>
          <w:rFonts w:ascii="Times New Roman" w:hAnsi="Times New Roman"/>
          <w:i/>
          <w:w w:val="131"/>
          <w:sz w:val="14"/>
        </w:rPr>
        <w:t>−</w:t>
      </w:r>
      <w:proofErr w:type="spellStart"/>
      <w:r>
        <w:rPr>
          <w:rFonts w:ascii="Bookman Old Style" w:hAnsi="Bookman Old Style"/>
          <w:i/>
          <w:w w:val="112"/>
          <w:sz w:val="14"/>
        </w:rPr>
        <w:t>i</w:t>
      </w:r>
      <w:r>
        <w:rPr>
          <w:rFonts w:ascii="Bookman Old Style" w:hAnsi="Bookman Old Style"/>
          <w:i/>
          <w:spacing w:val="4"/>
          <w:w w:val="112"/>
          <w:sz w:val="14"/>
        </w:rPr>
        <w:t>ω</w:t>
      </w:r>
      <w:r>
        <w:rPr>
          <w:rFonts w:ascii="Bookman Old Style" w:hAnsi="Bookman Old Style"/>
          <w:i/>
          <w:w w:val="126"/>
          <w:sz w:val="14"/>
        </w:rPr>
        <w:t>t</w:t>
      </w:r>
      <w:proofErr w:type="spellEnd"/>
      <w:r>
        <w:rPr>
          <w:rFonts w:ascii="Times New Roman" w:hAnsi="Times New Roman"/>
          <w:i/>
          <w:w w:val="131"/>
          <w:sz w:val="14"/>
        </w:rPr>
        <w:t>−</w:t>
      </w:r>
      <w:r>
        <w:rPr>
          <w:rFonts w:ascii="Bookman Old Style" w:hAnsi="Bookman Old Style"/>
          <w:i/>
          <w:spacing w:val="5"/>
          <w:w w:val="104"/>
          <w:sz w:val="14"/>
        </w:rPr>
        <w:t>z</w:t>
      </w:r>
      <w:r>
        <w:rPr>
          <w:rFonts w:ascii="Trebuchet MS" w:hAnsi="Trebuchet MS"/>
          <w:w w:val="108"/>
          <w:sz w:val="14"/>
        </w:rPr>
        <w:t>/</w:t>
      </w:r>
      <w:r>
        <w:rPr>
          <w:rFonts w:ascii="Bookman Old Style" w:hAnsi="Bookman Old Style"/>
          <w:i/>
          <w:w w:val="105"/>
          <w:sz w:val="14"/>
        </w:rPr>
        <w:t>c</w:t>
      </w:r>
    </w:p>
    <w:p w14:paraId="7CA2611E" w14:textId="77777777" w:rsidR="00E60141" w:rsidRDefault="00E60141">
      <w:pPr>
        <w:rPr>
          <w:rFonts w:ascii="Bookman Old Style" w:hAnsi="Bookman Old Style" w:hint="eastAsia"/>
          <w:sz w:val="14"/>
        </w:rPr>
        <w:sectPr w:rsidR="00E60141">
          <w:type w:val="continuous"/>
          <w:pgSz w:w="12240" w:h="15840"/>
          <w:pgMar w:top="1500" w:right="1720" w:bottom="280" w:left="1720" w:header="720" w:footer="720" w:gutter="0"/>
          <w:cols w:num="2" w:space="720" w:equalWidth="0">
            <w:col w:w="3127" w:space="40"/>
            <w:col w:w="5633"/>
          </w:cols>
        </w:sectPr>
      </w:pPr>
    </w:p>
    <w:p w14:paraId="7C74C264" w14:textId="77777777" w:rsidR="00E60141" w:rsidRDefault="000B5AD2">
      <w:pPr>
        <w:pStyle w:val="a3"/>
        <w:spacing w:before="169" w:line="292" w:lineRule="auto"/>
        <w:ind w:left="955" w:right="968" w:firstLine="420"/>
        <w:jc w:val="both"/>
        <w:rPr>
          <w:lang w:eastAsia="zh-CN"/>
        </w:rPr>
      </w:pPr>
      <w:r>
        <w:rPr>
          <w:spacing w:val="-3"/>
          <w:lang w:eastAsia="zh-CN"/>
        </w:rPr>
        <w:t>从上面的几个等式</w:t>
      </w:r>
      <w:r>
        <w:rPr>
          <w:lang w:eastAsia="zh-CN"/>
        </w:rPr>
        <w:t>（色散方程</w:t>
      </w:r>
      <w:r>
        <w:rPr>
          <w:spacing w:val="-17"/>
          <w:lang w:eastAsia="zh-CN"/>
        </w:rPr>
        <w:t>）</w:t>
      </w:r>
      <w:r>
        <w:rPr>
          <w:spacing w:val="-4"/>
          <w:lang w:eastAsia="zh-CN"/>
        </w:rPr>
        <w:t>可以清晰的看出，折射率是可以根据入射光的频率改变而变为负数的，甚至可以小于</w:t>
      </w:r>
      <w:r>
        <w:rPr>
          <w:spacing w:val="-4"/>
          <w:lang w:eastAsia="zh-CN"/>
        </w:rPr>
        <w:t xml:space="preserve"> </w:t>
      </w:r>
      <w:r>
        <w:rPr>
          <w:rFonts w:ascii="DejaVu Serif" w:eastAsia="DejaVu Serif"/>
          <w:spacing w:val="-11"/>
          <w:lang w:eastAsia="zh-CN"/>
        </w:rPr>
        <w:t>1</w:t>
      </w:r>
      <w:r>
        <w:rPr>
          <w:spacing w:val="-5"/>
          <w:lang w:eastAsia="zh-CN"/>
        </w:rPr>
        <w:t>，还可以用复数来表示一种</w:t>
      </w:r>
      <w:r>
        <w:rPr>
          <w:spacing w:val="-7"/>
          <w:lang w:eastAsia="zh-CN"/>
        </w:rPr>
        <w:t>介质的折射率，实部代表了相变，虚部代表了介质对入射能量的吸收，或者</w:t>
      </w:r>
    </w:p>
    <w:p w14:paraId="26527855" w14:textId="77777777" w:rsidR="00E60141" w:rsidRDefault="00E60141">
      <w:pPr>
        <w:spacing w:line="292" w:lineRule="auto"/>
        <w:jc w:val="both"/>
        <w:rPr>
          <w:lang w:eastAsia="zh-CN"/>
        </w:rPr>
        <w:sectPr w:rsidR="00E60141">
          <w:type w:val="continuous"/>
          <w:pgSz w:w="12240" w:h="15840"/>
          <w:pgMar w:top="1500" w:right="1720" w:bottom="280" w:left="1720" w:header="720" w:footer="720" w:gutter="0"/>
          <w:cols w:space="720"/>
        </w:sectPr>
      </w:pPr>
    </w:p>
    <w:p w14:paraId="44DF0E0D" w14:textId="77777777" w:rsidR="00E60141" w:rsidRDefault="00E60141">
      <w:pPr>
        <w:pStyle w:val="a3"/>
        <w:spacing w:before="8"/>
        <w:rPr>
          <w:sz w:val="28"/>
          <w:lang w:eastAsia="zh-CN"/>
        </w:rPr>
      </w:pPr>
    </w:p>
    <w:p w14:paraId="3C2AD2E7" w14:textId="77777777" w:rsidR="00E60141" w:rsidRDefault="000B5AD2">
      <w:pPr>
        <w:pStyle w:val="a3"/>
        <w:spacing w:before="71" w:line="292" w:lineRule="auto"/>
        <w:ind w:left="955" w:right="968"/>
        <w:jc w:val="both"/>
        <w:rPr>
          <w:lang w:eastAsia="zh-CN"/>
        </w:rPr>
      </w:pPr>
      <w:r>
        <w:rPr>
          <w:spacing w:val="5"/>
          <w:lang w:eastAsia="zh-CN"/>
        </w:rPr>
        <w:t>说由于介质吸收的很多导致介质中的电子辐射的能量</w:t>
      </w:r>
      <w:r>
        <w:rPr>
          <w:lang w:eastAsia="zh-CN"/>
        </w:rPr>
        <w:t>（</w:t>
      </w:r>
      <w:r>
        <w:rPr>
          <w:spacing w:val="4"/>
          <w:lang w:eastAsia="zh-CN"/>
        </w:rPr>
        <w:t>电磁波形式</w:t>
      </w:r>
      <w:r>
        <w:rPr>
          <w:spacing w:val="5"/>
          <w:lang w:eastAsia="zh-CN"/>
        </w:rPr>
        <w:t>）</w:t>
      </w:r>
      <w:r>
        <w:rPr>
          <w:spacing w:val="2"/>
          <w:lang w:eastAsia="zh-CN"/>
        </w:rPr>
        <w:t>也更</w:t>
      </w:r>
      <w:r>
        <w:rPr>
          <w:spacing w:val="-8"/>
          <w:lang w:eastAsia="zh-CN"/>
        </w:rPr>
        <w:t>多，导致电磁波</w:t>
      </w:r>
      <w:proofErr w:type="gramStart"/>
      <w:r>
        <w:rPr>
          <w:spacing w:val="-8"/>
          <w:lang w:eastAsia="zh-CN"/>
        </w:rPr>
        <w:t>最终出</w:t>
      </w:r>
      <w:proofErr w:type="gramEnd"/>
      <w:r>
        <w:rPr>
          <w:spacing w:val="-8"/>
          <w:lang w:eastAsia="zh-CN"/>
        </w:rPr>
        <w:t>射</w:t>
      </w:r>
      <w:proofErr w:type="gramStart"/>
      <w:r>
        <w:rPr>
          <w:spacing w:val="-8"/>
          <w:lang w:eastAsia="zh-CN"/>
        </w:rPr>
        <w:t>的净能量变</w:t>
      </w:r>
      <w:proofErr w:type="gramEnd"/>
      <w:r>
        <w:rPr>
          <w:spacing w:val="-8"/>
          <w:lang w:eastAsia="zh-CN"/>
        </w:rPr>
        <w:t>低，也就是说能量被吸收了。而这并不</w:t>
      </w:r>
      <w:r>
        <w:rPr>
          <w:spacing w:val="-6"/>
          <w:lang w:eastAsia="zh-CN"/>
        </w:rPr>
        <w:t>违反自然物理规律，因为折射率的实部是我们经常谈论的部分，它代表着透</w:t>
      </w:r>
    </w:p>
    <w:p w14:paraId="51E9BB03" w14:textId="77777777" w:rsidR="00E60141" w:rsidRDefault="00E60141">
      <w:pPr>
        <w:spacing w:line="292" w:lineRule="auto"/>
        <w:jc w:val="both"/>
        <w:rPr>
          <w:lang w:eastAsia="zh-CN"/>
        </w:rPr>
        <w:sectPr w:rsidR="00E60141">
          <w:pgSz w:w="12240" w:h="15840"/>
          <w:pgMar w:top="2040" w:right="1720" w:bottom="280" w:left="1720" w:header="1803" w:footer="0" w:gutter="0"/>
          <w:cols w:space="720"/>
        </w:sectPr>
      </w:pPr>
    </w:p>
    <w:p w14:paraId="0EB84CCB" w14:textId="77777777" w:rsidR="00E60141" w:rsidRDefault="000B5AD2">
      <w:pPr>
        <w:pStyle w:val="a3"/>
        <w:spacing w:line="208" w:lineRule="exact"/>
        <w:ind w:left="955"/>
        <w:rPr>
          <w:rFonts w:ascii="Bookman Old Style" w:eastAsia="Bookman Old Style"/>
          <w:i/>
          <w:lang w:eastAsia="zh-CN"/>
        </w:rPr>
      </w:pPr>
      <w:r>
        <w:rPr>
          <w:lang w:eastAsia="zh-CN"/>
        </w:rPr>
        <w:t>过介质后产生的相移，也就是说我们在定义折射率时</w:t>
      </w:r>
      <w:r>
        <w:rPr>
          <w:lang w:eastAsia="zh-CN"/>
        </w:rPr>
        <w:t xml:space="preserve"> </w:t>
      </w:r>
      <w:r>
        <w:rPr>
          <w:rFonts w:ascii="Bookman Old Style" w:eastAsia="Bookman Old Style"/>
          <w:i/>
          <w:lang w:eastAsia="zh-CN"/>
        </w:rPr>
        <w:t xml:space="preserve">n </w:t>
      </w:r>
      <w:r>
        <w:rPr>
          <w:rFonts w:ascii="Garamond" w:eastAsia="Garamond"/>
          <w:lang w:eastAsia="zh-CN"/>
        </w:rPr>
        <w:t xml:space="preserve">= </w:t>
      </w:r>
      <w:r>
        <w:rPr>
          <w:rFonts w:ascii="Bookman Old Style" w:eastAsia="Bookman Old Style"/>
          <w:i/>
          <w:u w:val="single"/>
          <w:vertAlign w:val="superscript"/>
          <w:lang w:eastAsia="zh-CN"/>
        </w:rPr>
        <w:t>c</w:t>
      </w:r>
    </w:p>
    <w:p w14:paraId="4F66AE09" w14:textId="77777777" w:rsidR="00E60141" w:rsidRDefault="000B5AD2">
      <w:pPr>
        <w:spacing w:line="105" w:lineRule="exact"/>
        <w:jc w:val="right"/>
        <w:rPr>
          <w:rFonts w:ascii="Bookman Old Style"/>
          <w:i/>
          <w:sz w:val="14"/>
          <w:lang w:eastAsia="zh-CN"/>
        </w:rPr>
      </w:pPr>
      <w:r>
        <w:rPr>
          <w:rFonts w:ascii="Bookman Old Style"/>
          <w:i/>
          <w:w w:val="105"/>
          <w:sz w:val="14"/>
          <w:lang w:eastAsia="zh-CN"/>
        </w:rPr>
        <w:t>v</w:t>
      </w:r>
    </w:p>
    <w:p w14:paraId="312F6224" w14:textId="77777777" w:rsidR="00E60141" w:rsidRDefault="000B5AD2">
      <w:pPr>
        <w:pStyle w:val="a3"/>
        <w:spacing w:line="267" w:lineRule="exact"/>
        <w:ind w:left="60"/>
        <w:rPr>
          <w:lang w:eastAsia="zh-CN"/>
        </w:rPr>
      </w:pPr>
      <w:r>
        <w:rPr>
          <w:lang w:eastAsia="zh-CN"/>
        </w:rPr>
        <w:br w:type="column"/>
      </w:r>
      <w:r>
        <w:rPr>
          <w:lang w:eastAsia="zh-CN"/>
        </w:rPr>
        <w:t>中的</w:t>
      </w:r>
      <w:r>
        <w:rPr>
          <w:lang w:eastAsia="zh-CN"/>
        </w:rPr>
        <w:t xml:space="preserve"> </w:t>
      </w:r>
      <w:r>
        <w:rPr>
          <w:rFonts w:ascii="DejaVu Serif" w:eastAsia="DejaVu Serif"/>
          <w:lang w:eastAsia="zh-CN"/>
        </w:rPr>
        <w:t xml:space="preserve">v </w:t>
      </w:r>
      <w:r>
        <w:rPr>
          <w:lang w:eastAsia="zh-CN"/>
        </w:rPr>
        <w:t>应该理</w:t>
      </w:r>
    </w:p>
    <w:p w14:paraId="01D4D4E0" w14:textId="77777777" w:rsidR="00E60141" w:rsidRDefault="00E60141">
      <w:pPr>
        <w:spacing w:line="267" w:lineRule="exact"/>
        <w:rPr>
          <w:lang w:eastAsia="zh-CN"/>
        </w:rPr>
        <w:sectPr w:rsidR="00E60141">
          <w:type w:val="continuous"/>
          <w:pgSz w:w="12240" w:h="15840"/>
          <w:pgMar w:top="1500" w:right="1720" w:bottom="280" w:left="1720" w:header="720" w:footer="720" w:gutter="0"/>
          <w:cols w:num="2" w:space="720" w:equalWidth="0">
            <w:col w:w="6415" w:space="40"/>
            <w:col w:w="2345"/>
          </w:cols>
        </w:sectPr>
      </w:pPr>
    </w:p>
    <w:p w14:paraId="5CF74806" w14:textId="77777777" w:rsidR="00E60141" w:rsidRDefault="000B5AD2">
      <w:pPr>
        <w:pStyle w:val="a3"/>
        <w:spacing w:before="12" w:line="292" w:lineRule="auto"/>
        <w:ind w:left="955" w:right="816"/>
        <w:rPr>
          <w:lang w:eastAsia="zh-CN"/>
        </w:rPr>
      </w:pPr>
      <w:r>
        <w:rPr>
          <w:spacing w:val="-1"/>
          <w:lang w:eastAsia="zh-CN"/>
        </w:rPr>
        <w:t>解为相速度，由于相速度不传递信息、能量或者说它是波矢</w:t>
      </w:r>
      <w:r>
        <w:rPr>
          <w:spacing w:val="-1"/>
          <w:lang w:eastAsia="zh-CN"/>
        </w:rPr>
        <w:t xml:space="preserve"> </w:t>
      </w:r>
      <w:r>
        <w:rPr>
          <w:rFonts w:ascii="Georgia" w:eastAsia="Georgia" w:hAnsi="Georgia"/>
          <w:b/>
          <w:i/>
          <w:lang w:eastAsia="zh-CN"/>
        </w:rPr>
        <w:t xml:space="preserve">k </w:t>
      </w:r>
      <w:r>
        <w:rPr>
          <w:lang w:eastAsia="zh-CN"/>
        </w:rPr>
        <w:t>的传播方向，</w:t>
      </w:r>
      <w:r>
        <w:rPr>
          <w:lang w:eastAsia="zh-CN"/>
        </w:rPr>
        <w:t xml:space="preserve"> </w:t>
      </w:r>
      <w:r>
        <w:rPr>
          <w:spacing w:val="-5"/>
          <w:lang w:eastAsia="zh-CN"/>
        </w:rPr>
        <w:t>是完全可以超过光速的，与之对应的是群速度，它代表波传播时能流的传播</w:t>
      </w:r>
      <w:r>
        <w:rPr>
          <w:spacing w:val="-10"/>
          <w:lang w:eastAsia="zh-CN"/>
        </w:rPr>
        <w:t>方向也就是</w:t>
      </w:r>
      <w:r>
        <w:rPr>
          <w:spacing w:val="-10"/>
          <w:lang w:eastAsia="zh-CN"/>
        </w:rPr>
        <w:t xml:space="preserve"> </w:t>
      </w:r>
      <w:r>
        <w:rPr>
          <w:rFonts w:ascii="Georgia" w:eastAsia="Georgia" w:hAnsi="Georgia"/>
          <w:b/>
          <w:i/>
          <w:lang w:eastAsia="zh-CN"/>
        </w:rPr>
        <w:t xml:space="preserve">E </w:t>
      </w:r>
      <w:r>
        <w:rPr>
          <w:rFonts w:ascii="Times New Roman" w:eastAsia="Times New Roman" w:hAnsi="Times New Roman"/>
          <w:i/>
          <w:spacing w:val="-1"/>
          <w:lang w:eastAsia="zh-CN"/>
        </w:rPr>
        <w:t xml:space="preserve">× </w:t>
      </w:r>
      <w:r>
        <w:rPr>
          <w:rFonts w:ascii="Georgia" w:eastAsia="Georgia" w:hAnsi="Georgia"/>
          <w:b/>
          <w:i/>
          <w:lang w:eastAsia="zh-CN"/>
        </w:rPr>
        <w:t xml:space="preserve">H </w:t>
      </w:r>
      <w:r>
        <w:rPr>
          <w:spacing w:val="-2"/>
          <w:lang w:eastAsia="zh-CN"/>
        </w:rPr>
        <w:t>的方向。那么在通常的材料中，由于相速度和群速度同</w:t>
      </w:r>
      <w:r>
        <w:rPr>
          <w:spacing w:val="-6"/>
          <w:lang w:eastAsia="zh-CN"/>
        </w:rPr>
        <w:t>向，所以这三个矢量之间满足</w:t>
      </w:r>
      <w:r>
        <w:rPr>
          <w:spacing w:val="-6"/>
          <w:lang w:eastAsia="zh-CN"/>
        </w:rPr>
        <w:t>“</w:t>
      </w:r>
      <w:r>
        <w:rPr>
          <w:spacing w:val="-6"/>
          <w:lang w:eastAsia="zh-CN"/>
        </w:rPr>
        <w:t>右手定则</w:t>
      </w:r>
      <w:r>
        <w:rPr>
          <w:spacing w:val="-6"/>
          <w:lang w:eastAsia="zh-CN"/>
        </w:rPr>
        <w:t>”</w:t>
      </w:r>
      <w:r>
        <w:rPr>
          <w:spacing w:val="-6"/>
          <w:lang w:eastAsia="zh-CN"/>
        </w:rPr>
        <w:t>，但是在负折射率材料中情况稍</w:t>
      </w:r>
      <w:r>
        <w:rPr>
          <w:spacing w:val="-9"/>
          <w:lang w:eastAsia="zh-CN"/>
        </w:rPr>
        <w:t>有不同，这三个矢量满足的是</w:t>
      </w:r>
      <w:r>
        <w:rPr>
          <w:spacing w:val="-9"/>
          <w:lang w:eastAsia="zh-CN"/>
        </w:rPr>
        <w:t>“</w:t>
      </w:r>
      <w:r>
        <w:rPr>
          <w:spacing w:val="-9"/>
          <w:lang w:eastAsia="zh-CN"/>
        </w:rPr>
        <w:t>左手</w:t>
      </w:r>
      <w:r>
        <w:rPr>
          <w:spacing w:val="-9"/>
          <w:lang w:eastAsia="zh-CN"/>
        </w:rPr>
        <w:t>”</w:t>
      </w:r>
      <w:r>
        <w:rPr>
          <w:spacing w:val="-9"/>
          <w:lang w:eastAsia="zh-CN"/>
        </w:rPr>
        <w:t>关系，这也是为什么这种材料常常被</w:t>
      </w:r>
      <w:r>
        <w:rPr>
          <w:spacing w:val="2"/>
          <w:lang w:eastAsia="zh-CN"/>
        </w:rPr>
        <w:t>称为是</w:t>
      </w:r>
      <w:r>
        <w:rPr>
          <w:rFonts w:ascii="黑体" w:eastAsia="黑体" w:hAnsi="黑体" w:hint="eastAsia"/>
          <w:spacing w:val="2"/>
          <w:lang w:eastAsia="zh-CN"/>
        </w:rPr>
        <w:t>左手材料</w:t>
      </w:r>
      <w:r>
        <w:rPr>
          <w:rFonts w:ascii="黑体" w:eastAsia="黑体" w:hAnsi="黑体" w:hint="eastAsia"/>
          <w:lang w:eastAsia="zh-CN"/>
        </w:rPr>
        <w:t>（</w:t>
      </w:r>
      <w:r>
        <w:rPr>
          <w:rFonts w:ascii="DejaVu Serif" w:eastAsia="DejaVu Serif" w:hAnsi="DejaVu Serif"/>
          <w:b/>
          <w:spacing w:val="-1"/>
          <w:lang w:eastAsia="zh-CN"/>
        </w:rPr>
        <w:t>LH</w:t>
      </w:r>
      <w:r>
        <w:rPr>
          <w:rFonts w:ascii="DejaVu Serif" w:eastAsia="DejaVu Serif" w:hAnsi="DejaVu Serif"/>
          <w:b/>
          <w:lang w:eastAsia="zh-CN"/>
        </w:rPr>
        <w:t>M</w:t>
      </w:r>
      <w:r>
        <w:rPr>
          <w:rFonts w:ascii="黑体" w:eastAsia="黑体" w:hAnsi="黑体" w:hint="eastAsia"/>
          <w:spacing w:val="-86"/>
          <w:lang w:eastAsia="zh-CN"/>
        </w:rPr>
        <w:t>）</w:t>
      </w:r>
      <w:r>
        <w:rPr>
          <w:spacing w:val="1"/>
          <w:lang w:eastAsia="zh-CN"/>
        </w:rPr>
        <w:t>。这一材料的理论预言就回到了文章开头所说的</w:t>
      </w:r>
      <w:r>
        <w:rPr>
          <w:spacing w:val="1"/>
          <w:lang w:eastAsia="zh-CN"/>
        </w:rPr>
        <w:t xml:space="preserve"> </w:t>
      </w:r>
      <w:proofErr w:type="spellStart"/>
      <w:r>
        <w:rPr>
          <w:rFonts w:ascii="DejaVu Serif" w:eastAsia="DejaVu Serif" w:hAnsi="DejaVu Serif"/>
          <w:spacing w:val="-3"/>
          <w:lang w:eastAsia="zh-CN"/>
        </w:rPr>
        <w:t>Veselago</w:t>
      </w:r>
      <w:proofErr w:type="spellEnd"/>
      <w:r>
        <w:rPr>
          <w:rFonts w:ascii="DejaVu Serif" w:eastAsia="DejaVu Serif" w:hAnsi="DejaVu Serif"/>
          <w:spacing w:val="-1"/>
          <w:lang w:eastAsia="zh-CN"/>
        </w:rPr>
        <w:t xml:space="preserve"> </w:t>
      </w:r>
      <w:r>
        <w:rPr>
          <w:lang w:eastAsia="zh-CN"/>
        </w:rPr>
        <w:t>关于介电常数和磁导率均为负数这一大胆的猜想了。</w:t>
      </w:r>
    </w:p>
    <w:p w14:paraId="1593064C" w14:textId="77777777" w:rsidR="00E60141" w:rsidRDefault="000B5AD2">
      <w:pPr>
        <w:pStyle w:val="a3"/>
        <w:spacing w:line="292" w:lineRule="auto"/>
        <w:ind w:left="955" w:right="816" w:firstLine="420"/>
        <w:rPr>
          <w:lang w:eastAsia="zh-CN"/>
        </w:rPr>
      </w:pPr>
      <w:proofErr w:type="spellStart"/>
      <w:r>
        <w:rPr>
          <w:rFonts w:ascii="DejaVu Serif" w:eastAsia="DejaVu Serif"/>
          <w:lang w:eastAsia="zh-CN"/>
        </w:rPr>
        <w:t>Pendry</w:t>
      </w:r>
      <w:proofErr w:type="spellEnd"/>
      <w:r>
        <w:rPr>
          <w:rFonts w:ascii="DejaVu Serif" w:eastAsia="DejaVu Serif"/>
          <w:lang w:eastAsia="zh-CN"/>
        </w:rPr>
        <w:t xml:space="preserve"> </w:t>
      </w:r>
      <w:r>
        <w:rPr>
          <w:spacing w:val="-2"/>
          <w:lang w:eastAsia="zh-CN"/>
        </w:rPr>
        <w:t>的模型设计通俗一点来说，就是设计了一种结构可以根据入射</w:t>
      </w:r>
      <w:r>
        <w:rPr>
          <w:spacing w:val="3"/>
          <w:lang w:eastAsia="zh-CN"/>
        </w:rPr>
        <w:t>电磁波的电场分量以及磁场分量分别产生对应的新的电场和磁场，也就是</w:t>
      </w:r>
      <w:r>
        <w:rPr>
          <w:spacing w:val="-5"/>
          <w:lang w:eastAsia="zh-CN"/>
        </w:rPr>
        <w:t>电磁波，然后根据上面所述关于折射率的公式可以看出，当设计的材料的固</w:t>
      </w:r>
      <w:r>
        <w:rPr>
          <w:spacing w:val="3"/>
          <w:lang w:eastAsia="zh-CN"/>
        </w:rPr>
        <w:t>有频率小于电磁波的频率时就会导致折射率变为负数，可以理解为这个时候材料就像是一个弹簧振子入射电磁波就相当于驱动力，这个时候超过共</w:t>
      </w:r>
      <w:r>
        <w:rPr>
          <w:spacing w:val="1"/>
          <w:lang w:eastAsia="zh-CN"/>
        </w:rPr>
        <w:t>振频率会导致驱动力</w:t>
      </w:r>
      <w:proofErr w:type="gramStart"/>
      <w:r>
        <w:rPr>
          <w:spacing w:val="1"/>
          <w:lang w:eastAsia="zh-CN"/>
        </w:rPr>
        <w:t>在推振子时</w:t>
      </w:r>
      <w:proofErr w:type="gramEnd"/>
      <w:r>
        <w:rPr>
          <w:spacing w:val="1"/>
          <w:lang w:eastAsia="zh-CN"/>
        </w:rPr>
        <w:t>，振子反而会向着相反的方向运动</w:t>
      </w:r>
      <w:r>
        <w:rPr>
          <w:rFonts w:ascii="DejaVu Serif" w:eastAsia="DejaVu Serif"/>
          <w:vertAlign w:val="superscript"/>
          <w:lang w:eastAsia="zh-CN"/>
        </w:rPr>
        <w:t>1</w:t>
      </w:r>
      <w:r>
        <w:rPr>
          <w:rFonts w:ascii="DejaVu Serif" w:eastAsia="DejaVu Serif"/>
          <w:lang w:eastAsia="zh-CN"/>
        </w:rPr>
        <w:t xml:space="preserve"> </w:t>
      </w:r>
      <w:r>
        <w:rPr>
          <w:rFonts w:ascii="DejaVu Serif" w:eastAsia="DejaVu Serif"/>
          <w:spacing w:val="6"/>
          <w:vertAlign w:val="superscript"/>
          <w:lang w:eastAsia="zh-CN"/>
        </w:rPr>
        <w:t>2</w:t>
      </w:r>
      <w:r>
        <w:rPr>
          <w:spacing w:val="3"/>
          <w:lang w:eastAsia="zh-CN"/>
        </w:rPr>
        <w:t>，实</w:t>
      </w:r>
      <w:r>
        <w:rPr>
          <w:lang w:eastAsia="zh-CN"/>
        </w:rPr>
        <w:t>现了相速</w:t>
      </w:r>
      <w:r>
        <w:rPr>
          <w:lang w:eastAsia="zh-CN"/>
        </w:rPr>
        <w:t>度和群速度的反向。上图一中的开口</w:t>
      </w:r>
      <w:proofErr w:type="gramStart"/>
      <w:r>
        <w:rPr>
          <w:lang w:eastAsia="zh-CN"/>
        </w:rPr>
        <w:t>谐振环阵列</w:t>
      </w:r>
      <w:proofErr w:type="gramEnd"/>
      <w:r>
        <w:rPr>
          <w:lang w:eastAsia="zh-CN"/>
        </w:rPr>
        <w:t>就是这样的原理，</w:t>
      </w:r>
      <w:r>
        <w:rPr>
          <w:lang w:eastAsia="zh-CN"/>
        </w:rPr>
        <w:t xml:space="preserve"> </w:t>
      </w:r>
      <w:r>
        <w:rPr>
          <w:spacing w:val="-7"/>
          <w:lang w:eastAsia="zh-CN"/>
        </w:rPr>
        <w:t>环状的导线视作电感，缺口视作电容，也就相当于一个</w:t>
      </w:r>
      <w:r>
        <w:rPr>
          <w:spacing w:val="-7"/>
          <w:lang w:eastAsia="zh-CN"/>
        </w:rPr>
        <w:t xml:space="preserve"> </w:t>
      </w:r>
      <w:r>
        <w:rPr>
          <w:rFonts w:ascii="DejaVu Serif" w:eastAsia="DejaVu Serif"/>
          <w:lang w:eastAsia="zh-CN"/>
        </w:rPr>
        <w:t xml:space="preserve">LC </w:t>
      </w:r>
      <w:r>
        <w:rPr>
          <w:lang w:eastAsia="zh-CN"/>
        </w:rPr>
        <w:t>回路随着外加电</w:t>
      </w:r>
      <w:r>
        <w:rPr>
          <w:spacing w:val="-4"/>
          <w:lang w:eastAsia="zh-CN"/>
        </w:rPr>
        <w:t>磁场的改变而产生震荡电流，外加电磁场频率增大到大于其固有频率时，</w:t>
      </w:r>
      <w:proofErr w:type="gramStart"/>
      <w:r>
        <w:rPr>
          <w:spacing w:val="-4"/>
          <w:lang w:eastAsia="zh-CN"/>
        </w:rPr>
        <w:t>谐振环</w:t>
      </w:r>
      <w:proofErr w:type="gramEnd"/>
      <w:r>
        <w:rPr>
          <w:spacing w:val="-4"/>
          <w:lang w:eastAsia="zh-CN"/>
        </w:rPr>
        <w:t>开始跟不上外加电磁场的变化。</w:t>
      </w:r>
    </w:p>
    <w:p w14:paraId="44653C3E" w14:textId="77777777" w:rsidR="00E60141" w:rsidRDefault="00E60141">
      <w:pPr>
        <w:pStyle w:val="a3"/>
        <w:spacing w:before="1"/>
        <w:rPr>
          <w:sz w:val="28"/>
          <w:lang w:eastAsia="zh-CN"/>
        </w:rPr>
      </w:pPr>
    </w:p>
    <w:p w14:paraId="7AC4FDEC" w14:textId="77777777" w:rsidR="00E60141" w:rsidRDefault="000B5AD2">
      <w:pPr>
        <w:pStyle w:val="1"/>
        <w:numPr>
          <w:ilvl w:val="1"/>
          <w:numId w:val="2"/>
        </w:numPr>
        <w:tabs>
          <w:tab w:val="left" w:pos="1612"/>
          <w:tab w:val="left" w:pos="1613"/>
        </w:tabs>
      </w:pPr>
      <w:proofErr w:type="spellStart"/>
      <w:r>
        <w:t>负折射材料的应用前景</w:t>
      </w:r>
      <w:proofErr w:type="spellEnd"/>
    </w:p>
    <w:p w14:paraId="724E3A0C" w14:textId="77777777" w:rsidR="00E60141" w:rsidRDefault="000B5AD2">
      <w:pPr>
        <w:pStyle w:val="a4"/>
        <w:numPr>
          <w:ilvl w:val="2"/>
          <w:numId w:val="2"/>
        </w:numPr>
        <w:tabs>
          <w:tab w:val="left" w:pos="1749"/>
          <w:tab w:val="left" w:pos="1750"/>
        </w:tabs>
        <w:spacing w:before="213"/>
        <w:rPr>
          <w:b/>
          <w:sz w:val="21"/>
        </w:rPr>
      </w:pPr>
      <w:proofErr w:type="spellStart"/>
      <w:r>
        <w:rPr>
          <w:rFonts w:ascii="黑体" w:eastAsia="黑体" w:hint="eastAsia"/>
          <w:spacing w:val="-7"/>
          <w:sz w:val="21"/>
        </w:rPr>
        <w:t>完美透镜</w:t>
      </w:r>
      <w:proofErr w:type="spellEnd"/>
      <w:r>
        <w:rPr>
          <w:rFonts w:ascii="黑体" w:eastAsia="黑体" w:hint="eastAsia"/>
          <w:spacing w:val="-7"/>
          <w:sz w:val="21"/>
        </w:rPr>
        <w:t xml:space="preserve"> </w:t>
      </w:r>
      <w:r>
        <w:rPr>
          <w:b/>
          <w:sz w:val="21"/>
        </w:rPr>
        <w:t>[15]</w:t>
      </w:r>
    </w:p>
    <w:p w14:paraId="3E15CD2E" w14:textId="77777777" w:rsidR="00E60141" w:rsidRDefault="00E60141">
      <w:pPr>
        <w:pStyle w:val="a3"/>
        <w:spacing w:before="11"/>
        <w:rPr>
          <w:rFonts w:ascii="DejaVu Serif"/>
          <w:b/>
          <w:sz w:val="18"/>
        </w:rPr>
      </w:pPr>
    </w:p>
    <w:p w14:paraId="656D2A10" w14:textId="77777777" w:rsidR="00E60141" w:rsidRDefault="000B5AD2">
      <w:pPr>
        <w:pStyle w:val="a3"/>
        <w:spacing w:after="19" w:line="292" w:lineRule="auto"/>
        <w:ind w:left="955" w:right="968" w:firstLine="420"/>
        <w:jc w:val="both"/>
        <w:rPr>
          <w:lang w:eastAsia="zh-CN"/>
        </w:rPr>
      </w:pPr>
      <w:r>
        <w:rPr>
          <w:spacing w:val="-21"/>
          <w:lang w:eastAsia="zh-CN"/>
        </w:rPr>
        <w:t>在</w:t>
      </w:r>
      <w:r>
        <w:rPr>
          <w:spacing w:val="-21"/>
          <w:lang w:eastAsia="zh-CN"/>
        </w:rPr>
        <w:t xml:space="preserve"> </w:t>
      </w:r>
      <w:r>
        <w:rPr>
          <w:rFonts w:ascii="DejaVu Serif" w:eastAsia="DejaVu Serif"/>
          <w:lang w:eastAsia="zh-CN"/>
        </w:rPr>
        <w:t xml:space="preserve">2016 </w:t>
      </w:r>
      <w:r>
        <w:rPr>
          <w:lang w:eastAsia="zh-CN"/>
        </w:rPr>
        <w:t>年</w:t>
      </w:r>
      <w:r>
        <w:rPr>
          <w:rFonts w:ascii="DejaVu Serif" w:eastAsia="DejaVu Serif"/>
          <w:spacing w:val="-2"/>
          <w:lang w:eastAsia="zh-CN"/>
        </w:rPr>
        <w:t xml:space="preserve">, </w:t>
      </w:r>
      <w:r>
        <w:rPr>
          <w:spacing w:val="-2"/>
          <w:lang w:eastAsia="zh-CN"/>
        </w:rPr>
        <w:t>美国哈佛大学的研究人员发明了一种新型透镜。它的厚度</w:t>
      </w:r>
      <w:r>
        <w:rPr>
          <w:spacing w:val="-8"/>
          <w:lang w:eastAsia="zh-CN"/>
        </w:rPr>
        <w:t>甚至还不到</w:t>
      </w:r>
      <w:r>
        <w:rPr>
          <w:spacing w:val="-8"/>
          <w:lang w:eastAsia="zh-CN"/>
        </w:rPr>
        <w:t xml:space="preserve"> </w:t>
      </w:r>
      <w:r>
        <w:rPr>
          <w:rFonts w:ascii="DejaVu Serif" w:eastAsia="DejaVu Serif"/>
          <w:lang w:eastAsia="zh-CN"/>
        </w:rPr>
        <w:t xml:space="preserve">1 </w:t>
      </w:r>
      <w:proofErr w:type="gramStart"/>
      <w:r>
        <w:rPr>
          <w:lang w:eastAsia="zh-CN"/>
        </w:rPr>
        <w:t>微米</w:t>
      </w:r>
      <w:r>
        <w:rPr>
          <w:rFonts w:ascii="DejaVu Serif" w:eastAsia="DejaVu Serif"/>
          <w:spacing w:val="-2"/>
          <w:lang w:eastAsia="zh-CN"/>
        </w:rPr>
        <w:t>,</w:t>
      </w:r>
      <w:proofErr w:type="gramEnd"/>
      <w:r>
        <w:rPr>
          <w:rFonts w:ascii="DejaVu Serif" w:eastAsia="DejaVu Serif"/>
          <w:spacing w:val="-2"/>
          <w:lang w:eastAsia="zh-CN"/>
        </w:rPr>
        <w:t xml:space="preserve"> </w:t>
      </w:r>
      <w:r>
        <w:rPr>
          <w:spacing w:val="-3"/>
          <w:lang w:eastAsia="zh-CN"/>
        </w:rPr>
        <w:t>却能够实现传统透镜的功能。研究人员在透明的基底上</w:t>
      </w:r>
      <w:r>
        <w:rPr>
          <w:spacing w:val="3"/>
          <w:lang w:eastAsia="zh-CN"/>
        </w:rPr>
        <w:t>加工出一系列长度和高度为几百纳米、宽度为几十纳米的二氧化钛的长方</w:t>
      </w:r>
      <w:r>
        <w:rPr>
          <w:spacing w:val="-9"/>
          <w:lang w:eastAsia="zh-CN"/>
        </w:rPr>
        <w:t>体，这些长方体在不同的位置有着不同的取向，那么光也就</w:t>
      </w:r>
      <w:proofErr w:type="gramStart"/>
      <w:r>
        <w:rPr>
          <w:spacing w:val="-9"/>
          <w:lang w:eastAsia="zh-CN"/>
        </w:rPr>
        <w:t>会类似</w:t>
      </w:r>
      <w:proofErr w:type="gramEnd"/>
      <w:r>
        <w:rPr>
          <w:spacing w:val="-9"/>
          <w:lang w:eastAsia="zh-CN"/>
        </w:rPr>
        <w:t>凸透镜一</w:t>
      </w:r>
      <w:r>
        <w:rPr>
          <w:spacing w:val="-4"/>
          <w:lang w:eastAsia="zh-CN"/>
        </w:rPr>
        <w:t>样在材料的不同位置产生不同程度的偏折，最终汇聚成像，比通过透镜组成</w:t>
      </w:r>
      <w:r>
        <w:rPr>
          <w:spacing w:val="-6"/>
          <w:lang w:eastAsia="zh-CN"/>
        </w:rPr>
        <w:t>像轻薄了不少，而且这种新型透镜的制造使用光刻技术，相比于传统光学透</w:t>
      </w:r>
    </w:p>
    <w:p w14:paraId="27F3852D" w14:textId="77777777" w:rsidR="00E60141" w:rsidRDefault="000B5AD2">
      <w:pPr>
        <w:pStyle w:val="a3"/>
        <w:spacing w:line="20" w:lineRule="exact"/>
        <w:ind w:left="951"/>
        <w:rPr>
          <w:sz w:val="2"/>
        </w:rPr>
      </w:pPr>
      <w:r>
        <w:rPr>
          <w:sz w:val="2"/>
        </w:rPr>
      </w:r>
      <w:r>
        <w:rPr>
          <w:sz w:val="2"/>
        </w:rPr>
        <w:pict w14:anchorId="2B522FA3">
          <v:group id="_x0000_s2050" style="width:137.5pt;height:.4pt;mso-position-horizontal-relative:char;mso-position-vertical-relative:line" coordsize="2750,8">
            <v:line id="_x0000_s2051" style="position:absolute" from="0,4" to="2750,4" strokeweight=".14058mm"/>
            <w10:anchorlock/>
          </v:group>
        </w:pict>
      </w:r>
    </w:p>
    <w:p w14:paraId="4448CF43" w14:textId="77777777" w:rsidR="00E60141" w:rsidRDefault="000B5AD2">
      <w:pPr>
        <w:spacing w:before="50"/>
        <w:ind w:left="1152"/>
        <w:rPr>
          <w:sz w:val="15"/>
          <w:lang w:eastAsia="zh-CN"/>
        </w:rPr>
      </w:pPr>
      <w:r>
        <w:rPr>
          <w:rFonts w:ascii="DejaVu Serif" w:eastAsia="DejaVu Serif"/>
          <w:position w:val="6"/>
          <w:sz w:val="10"/>
          <w:lang w:eastAsia="zh-CN"/>
        </w:rPr>
        <w:t xml:space="preserve">1 </w:t>
      </w:r>
      <w:r>
        <w:rPr>
          <w:sz w:val="15"/>
          <w:lang w:eastAsia="zh-CN"/>
        </w:rPr>
        <w:t>对于低频的驱动，振子在自己的回复力作用下其实还</w:t>
      </w:r>
      <w:proofErr w:type="gramStart"/>
      <w:r>
        <w:rPr>
          <w:sz w:val="15"/>
          <w:lang w:eastAsia="zh-CN"/>
        </w:rPr>
        <w:t>期望走</w:t>
      </w:r>
      <w:proofErr w:type="gramEnd"/>
      <w:r>
        <w:rPr>
          <w:sz w:val="15"/>
          <w:lang w:eastAsia="zh-CN"/>
        </w:rPr>
        <w:t>得更快一点，可以很容易地就跟上驱动力，</w:t>
      </w:r>
    </w:p>
    <w:p w14:paraId="384414DB" w14:textId="77777777" w:rsidR="00E60141" w:rsidRDefault="000B5AD2">
      <w:pPr>
        <w:spacing w:before="42"/>
        <w:ind w:left="936" w:right="4673"/>
        <w:jc w:val="center"/>
        <w:rPr>
          <w:sz w:val="15"/>
          <w:lang w:eastAsia="zh-CN"/>
        </w:rPr>
      </w:pPr>
      <w:r>
        <w:rPr>
          <w:sz w:val="15"/>
          <w:lang w:eastAsia="zh-CN"/>
        </w:rPr>
        <w:t>紧随其后。对于高频的驱动，振子就跟不上节奏</w:t>
      </w:r>
    </w:p>
    <w:p w14:paraId="26E0F565" w14:textId="77777777" w:rsidR="00E60141" w:rsidRDefault="000B5AD2">
      <w:pPr>
        <w:spacing w:before="39"/>
        <w:ind w:left="1152"/>
        <w:rPr>
          <w:sz w:val="15"/>
          <w:lang w:eastAsia="zh-CN"/>
        </w:rPr>
      </w:pPr>
      <w:r>
        <w:rPr>
          <w:rFonts w:ascii="DejaVu Serif" w:eastAsia="DejaVu Serif"/>
          <w:position w:val="6"/>
          <w:sz w:val="10"/>
          <w:lang w:eastAsia="zh-CN"/>
        </w:rPr>
        <w:t xml:space="preserve">2 </w:t>
      </w:r>
      <w:r>
        <w:rPr>
          <w:sz w:val="15"/>
          <w:lang w:eastAsia="zh-CN"/>
        </w:rPr>
        <w:t>可以参照</w:t>
      </w:r>
      <w:r>
        <w:rPr>
          <w:sz w:val="15"/>
          <w:lang w:eastAsia="zh-CN"/>
        </w:rPr>
        <w:t xml:space="preserve"> </w:t>
      </w:r>
      <w:r>
        <w:rPr>
          <w:rFonts w:ascii="DejaVu Serif" w:eastAsia="DejaVu Serif"/>
          <w:sz w:val="15"/>
          <w:lang w:eastAsia="zh-CN"/>
        </w:rPr>
        <w:t xml:space="preserve">https://zhuanlan.zhihu.com/p/43160855 </w:t>
      </w:r>
      <w:r>
        <w:rPr>
          <w:sz w:val="15"/>
          <w:lang w:eastAsia="zh-CN"/>
        </w:rPr>
        <w:t>这篇文章来理解振子的运动</w:t>
      </w:r>
    </w:p>
    <w:p w14:paraId="1F32E362" w14:textId="77777777" w:rsidR="00E60141" w:rsidRDefault="00E60141">
      <w:pPr>
        <w:rPr>
          <w:sz w:val="15"/>
          <w:lang w:eastAsia="zh-CN"/>
        </w:rPr>
        <w:sectPr w:rsidR="00E60141">
          <w:type w:val="continuous"/>
          <w:pgSz w:w="12240" w:h="15840"/>
          <w:pgMar w:top="1500" w:right="1720" w:bottom="280" w:left="1720" w:header="720" w:footer="720" w:gutter="0"/>
          <w:cols w:space="720"/>
        </w:sectPr>
      </w:pPr>
    </w:p>
    <w:p w14:paraId="7E49E936" w14:textId="77777777" w:rsidR="00E60141" w:rsidRDefault="00E60141">
      <w:pPr>
        <w:pStyle w:val="a3"/>
        <w:spacing w:before="8"/>
        <w:rPr>
          <w:sz w:val="28"/>
          <w:lang w:eastAsia="zh-CN"/>
        </w:rPr>
      </w:pPr>
    </w:p>
    <w:p w14:paraId="7484A8D0" w14:textId="77777777" w:rsidR="00E60141" w:rsidRDefault="000B5AD2">
      <w:pPr>
        <w:pStyle w:val="a3"/>
        <w:spacing w:before="71" w:line="292" w:lineRule="auto"/>
        <w:ind w:left="955" w:right="968"/>
        <w:rPr>
          <w:lang w:eastAsia="zh-CN"/>
        </w:rPr>
      </w:pPr>
      <w:r>
        <w:rPr>
          <w:spacing w:val="-7"/>
          <w:lang w:eastAsia="zh-CN"/>
        </w:rPr>
        <w:t>镜而言精度更高，像差更小。因为</w:t>
      </w:r>
      <w:proofErr w:type="gramStart"/>
      <w:r>
        <w:rPr>
          <w:spacing w:val="-7"/>
          <w:lang w:eastAsia="zh-CN"/>
        </w:rPr>
        <w:t>超材料</w:t>
      </w:r>
      <w:proofErr w:type="gramEnd"/>
      <w:r>
        <w:rPr>
          <w:spacing w:val="-7"/>
          <w:lang w:eastAsia="zh-CN"/>
        </w:rPr>
        <w:t>透镜是针对某种色光设计的，所以</w:t>
      </w:r>
      <w:r>
        <w:rPr>
          <w:lang w:eastAsia="zh-CN"/>
        </w:rPr>
        <w:t>色差问题还要进一步通过改变材料结构来消除。</w:t>
      </w:r>
    </w:p>
    <w:p w14:paraId="204D187E" w14:textId="77777777" w:rsidR="00E60141" w:rsidRDefault="000B5AD2">
      <w:pPr>
        <w:pStyle w:val="a3"/>
        <w:spacing w:line="292" w:lineRule="auto"/>
        <w:ind w:left="955" w:right="968" w:firstLine="420"/>
        <w:jc w:val="both"/>
        <w:rPr>
          <w:lang w:eastAsia="zh-CN"/>
        </w:rPr>
      </w:pPr>
      <w:r>
        <w:rPr>
          <w:spacing w:val="-4"/>
          <w:lang w:eastAsia="zh-CN"/>
        </w:rPr>
        <w:t>前面所谈论的</w:t>
      </w:r>
      <w:proofErr w:type="gramStart"/>
      <w:r>
        <w:rPr>
          <w:spacing w:val="-4"/>
          <w:lang w:eastAsia="zh-CN"/>
        </w:rPr>
        <w:t>超材料</w:t>
      </w:r>
      <w:proofErr w:type="gramEnd"/>
      <w:r>
        <w:rPr>
          <w:spacing w:val="-4"/>
          <w:lang w:eastAsia="zh-CN"/>
        </w:rPr>
        <w:t>透镜并未涉及负折射率材料，事实上，使用负折射</w:t>
      </w:r>
      <w:r>
        <w:rPr>
          <w:spacing w:val="3"/>
          <w:lang w:eastAsia="zh-CN"/>
        </w:rPr>
        <w:t>率材料制造出来的透镜将实现真正意义上的完美透镜。通常的光学透镜</w:t>
      </w:r>
      <w:r>
        <w:rPr>
          <w:spacing w:val="3"/>
          <w:lang w:eastAsia="zh-CN"/>
        </w:rPr>
        <w:t>成</w:t>
      </w:r>
      <w:r>
        <w:rPr>
          <w:spacing w:val="-7"/>
          <w:lang w:eastAsia="zh-CN"/>
        </w:rPr>
        <w:t>像都是使用的凸透镜，但是由于负折射率材料的入射光与反射光在法线的同</w:t>
      </w:r>
      <w:r>
        <w:rPr>
          <w:spacing w:val="-9"/>
          <w:lang w:eastAsia="zh-CN"/>
        </w:rPr>
        <w:t>一侧，所以原则上来说，一块由负折射率材料制成的平板就可以进行成像操</w:t>
      </w:r>
      <w:r>
        <w:rPr>
          <w:spacing w:val="-8"/>
          <w:lang w:eastAsia="zh-CN"/>
        </w:rPr>
        <w:t>作，而且负折射材料带给科学家们的惊喜远不止如此。我们知道，光学透镜</w:t>
      </w:r>
      <w:r>
        <w:rPr>
          <w:spacing w:val="2"/>
          <w:lang w:eastAsia="zh-CN"/>
        </w:rPr>
        <w:t>组由于衍射都会有个分辨率极限</w:t>
      </w:r>
      <w:r>
        <w:rPr>
          <w:lang w:eastAsia="zh-CN"/>
        </w:rPr>
        <w:t>（</w:t>
      </w:r>
      <w:r>
        <w:rPr>
          <w:spacing w:val="-10"/>
          <w:lang w:eastAsia="zh-CN"/>
        </w:rPr>
        <w:t>约为</w:t>
      </w:r>
      <w:r>
        <w:rPr>
          <w:spacing w:val="-10"/>
          <w:lang w:eastAsia="zh-CN"/>
        </w:rPr>
        <w:t xml:space="preserve"> </w:t>
      </w:r>
      <w:r>
        <w:rPr>
          <w:rFonts w:ascii="DejaVu Serif" w:eastAsia="DejaVu Serif"/>
          <w:spacing w:val="-1"/>
          <w:lang w:eastAsia="zh-CN"/>
        </w:rPr>
        <w:t>200n</w:t>
      </w:r>
      <w:r>
        <w:rPr>
          <w:rFonts w:ascii="DejaVu Serif" w:eastAsia="DejaVu Serif"/>
          <w:lang w:eastAsia="zh-CN"/>
        </w:rPr>
        <w:t>m</w:t>
      </w:r>
      <w:r>
        <w:rPr>
          <w:spacing w:val="-85"/>
          <w:lang w:eastAsia="zh-CN"/>
        </w:rPr>
        <w:t>）</w:t>
      </w:r>
      <w:r>
        <w:rPr>
          <w:spacing w:val="1"/>
          <w:lang w:eastAsia="zh-CN"/>
        </w:rPr>
        <w:t>，这也是为什么我们要发</w:t>
      </w:r>
      <w:r>
        <w:rPr>
          <w:spacing w:val="3"/>
          <w:lang w:eastAsia="zh-CN"/>
        </w:rPr>
        <w:t>展电子显微镜的原因。深层意义上来讲是因为物体小于光波长的精细信息</w:t>
      </w:r>
      <w:r>
        <w:rPr>
          <w:lang w:eastAsia="zh-CN"/>
        </w:rPr>
        <w:t>储存于一种名为</w:t>
      </w:r>
      <w:r>
        <w:rPr>
          <w:rFonts w:ascii="黑体" w:eastAsia="黑体" w:hint="eastAsia"/>
          <w:lang w:eastAsia="zh-CN"/>
        </w:rPr>
        <w:t>隐失波</w:t>
      </w:r>
      <w:r>
        <w:rPr>
          <w:lang w:eastAsia="zh-CN"/>
        </w:rPr>
        <w:t>的电磁波中</w:t>
      </w:r>
      <w:r>
        <w:rPr>
          <w:rFonts w:ascii="DejaVu Serif" w:eastAsia="DejaVu Serif"/>
          <w:spacing w:val="1"/>
          <w:lang w:eastAsia="zh-CN"/>
        </w:rPr>
        <w:t xml:space="preserve">, </w:t>
      </w:r>
      <w:r>
        <w:rPr>
          <w:lang w:eastAsia="zh-CN"/>
        </w:rPr>
        <w:t>而隐失波在常规介质中呈指数衰减。因此用常规透镜成像时</w:t>
      </w:r>
      <w:r>
        <w:rPr>
          <w:rFonts w:ascii="DejaVu Serif" w:eastAsia="DejaVu Serif"/>
          <w:spacing w:val="1"/>
          <w:lang w:eastAsia="zh-CN"/>
        </w:rPr>
        <w:t xml:space="preserve">, </w:t>
      </w:r>
      <w:r>
        <w:rPr>
          <w:lang w:eastAsia="zh-CN"/>
        </w:rPr>
        <w:t>我们无法得到物体的亚波长尺度的信息，但是负折射</w:t>
      </w:r>
      <w:r>
        <w:rPr>
          <w:spacing w:val="3"/>
          <w:lang w:eastAsia="zh-CN"/>
        </w:rPr>
        <w:t>率材料制成的透镜却能收集到这部分隐失波并增强后用于成像，这样我们</w:t>
      </w:r>
      <w:r>
        <w:rPr>
          <w:lang w:eastAsia="zh-CN"/>
        </w:rPr>
        <w:t>就可以突破衍射极限看到物质更精细的部分。</w:t>
      </w:r>
    </w:p>
    <w:p w14:paraId="48B16706" w14:textId="77777777" w:rsidR="00E60141" w:rsidRDefault="000B5AD2">
      <w:pPr>
        <w:pStyle w:val="a3"/>
        <w:spacing w:before="6"/>
        <w:rPr>
          <w:sz w:val="10"/>
          <w:lang w:eastAsia="zh-CN"/>
        </w:rPr>
      </w:pPr>
      <w:r>
        <w:rPr>
          <w:noProof/>
        </w:rPr>
        <w:drawing>
          <wp:anchor distT="0" distB="0" distL="0" distR="0" simplePos="0" relativeHeight="7" behindDoc="0" locked="0" layoutInCell="1" allowOverlap="1" wp14:anchorId="0AFA4228" wp14:editId="3DC8A603">
            <wp:simplePos x="0" y="0"/>
            <wp:positionH relativeFrom="page">
              <wp:posOffset>1862124</wp:posOffset>
            </wp:positionH>
            <wp:positionV relativeFrom="paragraph">
              <wp:posOffset>110256</wp:posOffset>
            </wp:positionV>
            <wp:extent cx="3803903" cy="148742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3803903" cy="1487424"/>
                    </a:xfrm>
                    <a:prstGeom prst="rect">
                      <a:avLst/>
                    </a:prstGeom>
                  </pic:spPr>
                </pic:pic>
              </a:graphicData>
            </a:graphic>
          </wp:anchor>
        </w:drawing>
      </w:r>
    </w:p>
    <w:p w14:paraId="58CA356F" w14:textId="77777777" w:rsidR="00E60141" w:rsidRDefault="00E60141">
      <w:pPr>
        <w:pStyle w:val="a3"/>
        <w:spacing w:before="4"/>
        <w:rPr>
          <w:sz w:val="24"/>
          <w:lang w:eastAsia="zh-CN"/>
        </w:rPr>
      </w:pPr>
    </w:p>
    <w:p w14:paraId="6070BE83" w14:textId="77777777" w:rsidR="00E60141" w:rsidRDefault="000B5AD2">
      <w:pPr>
        <w:pStyle w:val="a3"/>
        <w:ind w:left="936" w:right="949"/>
        <w:jc w:val="center"/>
        <w:rPr>
          <w:lang w:eastAsia="zh-CN"/>
        </w:rPr>
      </w:pPr>
      <w:r>
        <w:rPr>
          <w:lang w:eastAsia="zh-CN"/>
        </w:rPr>
        <w:t>图</w:t>
      </w:r>
      <w:r>
        <w:rPr>
          <w:lang w:eastAsia="zh-CN"/>
        </w:rPr>
        <w:t xml:space="preserve"> </w:t>
      </w:r>
      <w:r>
        <w:rPr>
          <w:rFonts w:ascii="DejaVu Serif" w:eastAsia="DejaVu Serif"/>
          <w:lang w:eastAsia="zh-CN"/>
        </w:rPr>
        <w:t xml:space="preserve">3: </w:t>
      </w:r>
      <w:r>
        <w:rPr>
          <w:lang w:eastAsia="zh-CN"/>
        </w:rPr>
        <w:t>完美透镜的原理</w:t>
      </w:r>
    </w:p>
    <w:p w14:paraId="6049839A" w14:textId="77777777" w:rsidR="00E60141" w:rsidRDefault="00E60141">
      <w:pPr>
        <w:pStyle w:val="a3"/>
        <w:spacing w:before="2"/>
        <w:rPr>
          <w:sz w:val="23"/>
          <w:lang w:eastAsia="zh-CN"/>
        </w:rPr>
      </w:pPr>
    </w:p>
    <w:p w14:paraId="7F4A86E1" w14:textId="77777777" w:rsidR="00E60141" w:rsidRDefault="000B5AD2">
      <w:pPr>
        <w:pStyle w:val="a3"/>
        <w:ind w:left="1375"/>
        <w:jc w:val="both"/>
        <w:rPr>
          <w:lang w:eastAsia="zh-CN"/>
        </w:rPr>
      </w:pPr>
      <w:r>
        <w:rPr>
          <w:lang w:eastAsia="zh-CN"/>
        </w:rPr>
        <w:t>早在</w:t>
      </w:r>
      <w:r>
        <w:rPr>
          <w:lang w:eastAsia="zh-CN"/>
        </w:rPr>
        <w:t xml:space="preserve"> </w:t>
      </w:r>
      <w:r>
        <w:rPr>
          <w:rFonts w:ascii="DejaVu Serif" w:eastAsia="DejaVu Serif"/>
          <w:lang w:eastAsia="zh-CN"/>
        </w:rPr>
        <w:t xml:space="preserve">2005 </w:t>
      </w:r>
      <w:r>
        <w:rPr>
          <w:lang w:eastAsia="zh-CN"/>
        </w:rPr>
        <w:t>年，研究人员就制造出了分辨率为</w:t>
      </w:r>
      <w:r>
        <w:rPr>
          <w:lang w:eastAsia="zh-CN"/>
        </w:rPr>
        <w:t xml:space="preserve"> </w:t>
      </w:r>
      <w:r>
        <w:rPr>
          <w:rFonts w:ascii="DejaVu Serif" w:eastAsia="DejaVu Serif"/>
          <w:lang w:eastAsia="zh-CN"/>
        </w:rPr>
        <w:t xml:space="preserve">60nm </w:t>
      </w:r>
      <w:r>
        <w:rPr>
          <w:lang w:eastAsia="zh-CN"/>
        </w:rPr>
        <w:t>的</w:t>
      </w:r>
      <w:proofErr w:type="gramStart"/>
      <w:r>
        <w:rPr>
          <w:lang w:eastAsia="zh-CN"/>
        </w:rPr>
        <w:t>超材料</w:t>
      </w:r>
      <w:proofErr w:type="gramEnd"/>
      <w:r>
        <w:rPr>
          <w:lang w:eastAsia="zh-CN"/>
        </w:rPr>
        <w:t>透镜</w:t>
      </w:r>
    </w:p>
    <w:p w14:paraId="69256111" w14:textId="77777777" w:rsidR="00E60141" w:rsidRDefault="000B5AD2">
      <w:pPr>
        <w:pStyle w:val="a3"/>
        <w:spacing w:before="59" w:line="292" w:lineRule="auto"/>
        <w:ind w:left="955" w:right="968" w:hanging="119"/>
        <w:jc w:val="both"/>
        <w:rPr>
          <w:lang w:eastAsia="zh-CN"/>
        </w:rPr>
      </w:pPr>
      <w:r>
        <w:rPr>
          <w:lang w:eastAsia="zh-CN"/>
        </w:rPr>
        <w:t>（</w:t>
      </w:r>
      <w:r>
        <w:rPr>
          <w:spacing w:val="-16"/>
          <w:lang w:eastAsia="zh-CN"/>
        </w:rPr>
        <w:t>在</w:t>
      </w:r>
      <w:r>
        <w:rPr>
          <w:spacing w:val="-16"/>
          <w:lang w:eastAsia="zh-CN"/>
        </w:rPr>
        <w:t xml:space="preserve"> </w:t>
      </w:r>
      <w:r>
        <w:rPr>
          <w:rFonts w:ascii="DejaVu Serif" w:eastAsia="DejaVu Serif"/>
          <w:lang w:eastAsia="zh-CN"/>
        </w:rPr>
        <w:t xml:space="preserve">365nm </w:t>
      </w:r>
      <w:r>
        <w:rPr>
          <w:spacing w:val="2"/>
          <w:lang w:eastAsia="zh-CN"/>
        </w:rPr>
        <w:t>可见光波长下成像</w:t>
      </w:r>
      <w:r>
        <w:rPr>
          <w:spacing w:val="-36"/>
          <w:lang w:eastAsia="zh-CN"/>
        </w:rPr>
        <w:t>）</w:t>
      </w:r>
      <w:r>
        <w:rPr>
          <w:spacing w:val="-4"/>
          <w:lang w:eastAsia="zh-CN"/>
        </w:rPr>
        <w:t>，后来又研究出了远场超透镜和</w:t>
      </w:r>
      <w:proofErr w:type="gramStart"/>
      <w:r>
        <w:rPr>
          <w:spacing w:val="-4"/>
          <w:lang w:eastAsia="zh-CN"/>
        </w:rPr>
        <w:t>双曲超透镜</w:t>
      </w:r>
      <w:proofErr w:type="gramEnd"/>
      <w:r>
        <w:rPr>
          <w:rFonts w:ascii="DejaVu Serif" w:eastAsia="DejaVu Serif"/>
          <w:spacing w:val="-1"/>
          <w:lang w:eastAsia="zh-CN"/>
        </w:rPr>
        <w:t xml:space="preserve">, </w:t>
      </w:r>
      <w:r>
        <w:rPr>
          <w:lang w:eastAsia="zh-CN"/>
        </w:rPr>
        <w:t>初步解决了原先的透镜在较远距离上无法成像的问题，使得完美透镜这一设想离真正的大规模应用又迈进了一大步。</w:t>
      </w:r>
    </w:p>
    <w:p w14:paraId="5A09C8C7" w14:textId="77777777" w:rsidR="00E60141" w:rsidRDefault="00E60141">
      <w:pPr>
        <w:spacing w:line="292" w:lineRule="auto"/>
        <w:jc w:val="both"/>
        <w:rPr>
          <w:lang w:eastAsia="zh-CN"/>
        </w:rPr>
        <w:sectPr w:rsidR="00E60141">
          <w:pgSz w:w="12240" w:h="15840"/>
          <w:pgMar w:top="2040" w:right="1720" w:bottom="280" w:left="1720" w:header="1803" w:footer="0" w:gutter="0"/>
          <w:cols w:space="720"/>
        </w:sectPr>
      </w:pPr>
    </w:p>
    <w:p w14:paraId="446860F2" w14:textId="77777777" w:rsidR="00E60141" w:rsidRDefault="00E60141">
      <w:pPr>
        <w:pStyle w:val="a3"/>
        <w:rPr>
          <w:sz w:val="20"/>
          <w:lang w:eastAsia="zh-CN"/>
        </w:rPr>
      </w:pPr>
    </w:p>
    <w:p w14:paraId="735BF7E8" w14:textId="77777777" w:rsidR="00E60141" w:rsidRDefault="00E60141">
      <w:pPr>
        <w:pStyle w:val="a3"/>
        <w:rPr>
          <w:sz w:val="15"/>
          <w:lang w:eastAsia="zh-CN"/>
        </w:rPr>
      </w:pPr>
    </w:p>
    <w:p w14:paraId="2A4270E0" w14:textId="77777777" w:rsidR="00E60141" w:rsidRDefault="000B5AD2">
      <w:pPr>
        <w:pStyle w:val="a3"/>
        <w:ind w:left="2822"/>
        <w:rPr>
          <w:sz w:val="20"/>
        </w:rPr>
      </w:pPr>
      <w:r>
        <w:rPr>
          <w:noProof/>
          <w:sz w:val="20"/>
        </w:rPr>
        <w:drawing>
          <wp:inline distT="0" distB="0" distL="0" distR="0" wp14:anchorId="5595A4BE" wp14:editId="68DDFD30">
            <wp:extent cx="1975104" cy="1865376"/>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1975104" cy="1865376"/>
                    </a:xfrm>
                    <a:prstGeom prst="rect">
                      <a:avLst/>
                    </a:prstGeom>
                  </pic:spPr>
                </pic:pic>
              </a:graphicData>
            </a:graphic>
          </wp:inline>
        </w:drawing>
      </w:r>
    </w:p>
    <w:p w14:paraId="51F102F0" w14:textId="77777777" w:rsidR="00E60141" w:rsidRDefault="00E60141">
      <w:pPr>
        <w:pStyle w:val="a3"/>
        <w:rPr>
          <w:sz w:val="18"/>
        </w:rPr>
      </w:pPr>
    </w:p>
    <w:p w14:paraId="260A888E" w14:textId="77777777" w:rsidR="00E60141" w:rsidRDefault="000B5AD2">
      <w:pPr>
        <w:pStyle w:val="a3"/>
        <w:spacing w:before="86" w:line="292" w:lineRule="auto"/>
        <w:ind w:left="955" w:right="968"/>
        <w:jc w:val="both"/>
        <w:rPr>
          <w:lang w:eastAsia="zh-CN"/>
        </w:rPr>
      </w:pPr>
      <w:r>
        <w:rPr>
          <w:spacing w:val="-11"/>
          <w:lang w:eastAsia="zh-CN"/>
        </w:rPr>
        <w:t>图</w:t>
      </w:r>
      <w:r>
        <w:rPr>
          <w:spacing w:val="-11"/>
          <w:lang w:eastAsia="zh-CN"/>
        </w:rPr>
        <w:t xml:space="preserve"> </w:t>
      </w:r>
      <w:r>
        <w:rPr>
          <w:rFonts w:ascii="DejaVu Serif" w:eastAsia="DejaVu Serif"/>
          <w:lang w:eastAsia="zh-CN"/>
        </w:rPr>
        <w:t>4</w:t>
      </w:r>
      <w:r>
        <w:rPr>
          <w:rFonts w:ascii="DejaVu Serif" w:eastAsia="DejaVu Serif"/>
          <w:spacing w:val="24"/>
          <w:lang w:eastAsia="zh-CN"/>
        </w:rPr>
        <w:t xml:space="preserve">: </w:t>
      </w:r>
      <w:r>
        <w:rPr>
          <w:lang w:eastAsia="zh-CN"/>
        </w:rPr>
        <w:t>远场超透镜成像的实例</w:t>
      </w:r>
      <w:r>
        <w:rPr>
          <w:rFonts w:ascii="DejaVu Serif" w:eastAsia="DejaVu Serif"/>
          <w:spacing w:val="8"/>
          <w:lang w:eastAsia="zh-CN"/>
        </w:rPr>
        <w:t xml:space="preserve">: </w:t>
      </w:r>
      <w:r>
        <w:rPr>
          <w:lang w:eastAsia="zh-CN"/>
        </w:rPr>
        <w:t>上图为扫描电子显微镜下观察到的一对宽度</w:t>
      </w:r>
      <w:r>
        <w:rPr>
          <w:spacing w:val="-22"/>
          <w:lang w:eastAsia="zh-CN"/>
        </w:rPr>
        <w:t>为</w:t>
      </w:r>
      <w:r>
        <w:rPr>
          <w:spacing w:val="-22"/>
          <w:lang w:eastAsia="zh-CN"/>
        </w:rPr>
        <w:t xml:space="preserve"> </w:t>
      </w:r>
      <w:r>
        <w:rPr>
          <w:rFonts w:ascii="DejaVu Serif" w:eastAsia="DejaVu Serif"/>
          <w:lang w:eastAsia="zh-CN"/>
        </w:rPr>
        <w:t>50nm</w:t>
      </w:r>
      <w:r>
        <w:rPr>
          <w:spacing w:val="-13"/>
          <w:lang w:eastAsia="zh-CN"/>
        </w:rPr>
        <w:t>、间隔为</w:t>
      </w:r>
      <w:r>
        <w:rPr>
          <w:spacing w:val="-13"/>
          <w:lang w:eastAsia="zh-CN"/>
        </w:rPr>
        <w:t xml:space="preserve"> </w:t>
      </w:r>
      <w:r>
        <w:rPr>
          <w:rFonts w:ascii="DejaVu Serif" w:eastAsia="DejaVu Serif"/>
          <w:lang w:eastAsia="zh-CN"/>
        </w:rPr>
        <w:t xml:space="preserve">70nm </w:t>
      </w:r>
      <w:r>
        <w:rPr>
          <w:lang w:eastAsia="zh-CN"/>
        </w:rPr>
        <w:t>的线条</w:t>
      </w:r>
      <w:r>
        <w:rPr>
          <w:rFonts w:ascii="DejaVu Serif" w:eastAsia="DejaVu Serif"/>
          <w:spacing w:val="-3"/>
          <w:lang w:eastAsia="zh-CN"/>
        </w:rPr>
        <w:t xml:space="preserve">; </w:t>
      </w:r>
      <w:r>
        <w:rPr>
          <w:spacing w:val="-9"/>
          <w:lang w:eastAsia="zh-CN"/>
        </w:rPr>
        <w:t>中图为在</w:t>
      </w:r>
      <w:r>
        <w:rPr>
          <w:spacing w:val="-9"/>
          <w:lang w:eastAsia="zh-CN"/>
        </w:rPr>
        <w:t xml:space="preserve"> </w:t>
      </w:r>
      <w:r>
        <w:rPr>
          <w:rFonts w:ascii="DejaVu Serif" w:eastAsia="DejaVu Serif"/>
          <w:lang w:eastAsia="zh-CN"/>
        </w:rPr>
        <w:t xml:space="preserve">377 </w:t>
      </w:r>
      <w:r>
        <w:rPr>
          <w:lang w:eastAsia="zh-CN"/>
        </w:rPr>
        <w:t>纳米的可见光下用常规透镜对该物体观察时</w:t>
      </w:r>
      <w:r>
        <w:rPr>
          <w:rFonts w:ascii="DejaVu Serif" w:eastAsia="DejaVu Serif"/>
          <w:spacing w:val="16"/>
          <w:lang w:eastAsia="zh-CN"/>
        </w:rPr>
        <w:t xml:space="preserve">, </w:t>
      </w:r>
      <w:r>
        <w:rPr>
          <w:lang w:eastAsia="zh-CN"/>
        </w:rPr>
        <w:t>两条线不能被分开</w:t>
      </w:r>
      <w:r>
        <w:rPr>
          <w:rFonts w:ascii="DejaVu Serif" w:eastAsia="DejaVu Serif"/>
          <w:spacing w:val="15"/>
          <w:lang w:eastAsia="zh-CN"/>
        </w:rPr>
        <w:t xml:space="preserve">; </w:t>
      </w:r>
      <w:r>
        <w:rPr>
          <w:lang w:eastAsia="zh-CN"/>
        </w:rPr>
        <w:t>下图为超透镜在同样光线下对同一物体观察的结果</w:t>
      </w:r>
      <w:r>
        <w:rPr>
          <w:rFonts w:ascii="DejaVu Serif" w:eastAsia="DejaVu Serif"/>
          <w:lang w:eastAsia="zh-CN"/>
        </w:rPr>
        <w:t xml:space="preserve">, </w:t>
      </w:r>
      <w:r>
        <w:rPr>
          <w:lang w:eastAsia="zh-CN"/>
        </w:rPr>
        <w:t>两条线能够被清晰地分开</w:t>
      </w:r>
    </w:p>
    <w:p w14:paraId="7D25817B" w14:textId="77777777" w:rsidR="00E60141" w:rsidRDefault="00E60141">
      <w:pPr>
        <w:pStyle w:val="a3"/>
        <w:spacing w:before="8"/>
        <w:rPr>
          <w:sz w:val="29"/>
          <w:lang w:eastAsia="zh-CN"/>
        </w:rPr>
      </w:pPr>
    </w:p>
    <w:p w14:paraId="22E539FB" w14:textId="77777777" w:rsidR="00E60141" w:rsidRDefault="000B5AD2">
      <w:pPr>
        <w:pStyle w:val="a4"/>
        <w:numPr>
          <w:ilvl w:val="2"/>
          <w:numId w:val="2"/>
        </w:numPr>
        <w:tabs>
          <w:tab w:val="left" w:pos="1749"/>
          <w:tab w:val="left" w:pos="1750"/>
        </w:tabs>
        <w:rPr>
          <w:rFonts w:ascii="黑体" w:eastAsia="黑体"/>
          <w:sz w:val="21"/>
        </w:rPr>
      </w:pPr>
      <w:proofErr w:type="spellStart"/>
      <w:r>
        <w:rPr>
          <w:rFonts w:ascii="黑体" w:eastAsia="黑体" w:hint="eastAsia"/>
          <w:sz w:val="21"/>
        </w:rPr>
        <w:t>隐身技术</w:t>
      </w:r>
      <w:proofErr w:type="spellEnd"/>
    </w:p>
    <w:p w14:paraId="4EEE140C" w14:textId="77777777" w:rsidR="00E60141" w:rsidRDefault="00E60141">
      <w:pPr>
        <w:pStyle w:val="a3"/>
        <w:spacing w:before="4"/>
        <w:rPr>
          <w:rFonts w:ascii="黑体"/>
          <w:sz w:val="17"/>
        </w:rPr>
      </w:pPr>
    </w:p>
    <w:p w14:paraId="1E83DD3D" w14:textId="77777777" w:rsidR="00E60141" w:rsidRDefault="000B5AD2">
      <w:pPr>
        <w:pStyle w:val="a3"/>
        <w:spacing w:line="292" w:lineRule="auto"/>
        <w:ind w:left="955" w:right="968" w:firstLine="420"/>
        <w:jc w:val="both"/>
        <w:rPr>
          <w:lang w:eastAsia="zh-CN"/>
        </w:rPr>
      </w:pPr>
      <w:proofErr w:type="gramStart"/>
      <w:r>
        <w:rPr>
          <w:spacing w:val="-8"/>
          <w:lang w:eastAsia="zh-CN"/>
        </w:rPr>
        <w:t>谈到超</w:t>
      </w:r>
      <w:proofErr w:type="gramEnd"/>
      <w:r>
        <w:rPr>
          <w:spacing w:val="-8"/>
          <w:lang w:eastAsia="zh-CN"/>
        </w:rPr>
        <w:t>材料，一个最为魔幻的应用当然要属</w:t>
      </w:r>
      <w:r>
        <w:rPr>
          <w:spacing w:val="-8"/>
          <w:lang w:eastAsia="zh-CN"/>
        </w:rPr>
        <w:t>“</w:t>
      </w:r>
      <w:r>
        <w:rPr>
          <w:spacing w:val="-8"/>
          <w:lang w:eastAsia="zh-CN"/>
        </w:rPr>
        <w:t>隐身</w:t>
      </w:r>
      <w:r>
        <w:rPr>
          <w:spacing w:val="-8"/>
          <w:lang w:eastAsia="zh-CN"/>
        </w:rPr>
        <w:t>”</w:t>
      </w:r>
      <w:r>
        <w:rPr>
          <w:spacing w:val="-8"/>
          <w:lang w:eastAsia="zh-CN"/>
        </w:rPr>
        <w:t>技术，我们常常说</w:t>
      </w:r>
      <w:r>
        <w:rPr>
          <w:spacing w:val="-7"/>
          <w:lang w:eastAsia="zh-CN"/>
        </w:rPr>
        <w:t>的隐身飞机的</w:t>
      </w:r>
      <w:r>
        <w:rPr>
          <w:spacing w:val="-7"/>
          <w:lang w:eastAsia="zh-CN"/>
        </w:rPr>
        <w:t>“</w:t>
      </w:r>
      <w:r>
        <w:rPr>
          <w:spacing w:val="-7"/>
          <w:lang w:eastAsia="zh-CN"/>
        </w:rPr>
        <w:t>隐身</w:t>
      </w:r>
      <w:r>
        <w:rPr>
          <w:spacing w:val="-7"/>
          <w:lang w:eastAsia="zh-CN"/>
        </w:rPr>
        <w:t>”</w:t>
      </w:r>
      <w:r>
        <w:rPr>
          <w:spacing w:val="-7"/>
          <w:lang w:eastAsia="zh-CN"/>
        </w:rPr>
        <w:t>其实不能算作真正意义上的隐身，隐身飞机往往是通</w:t>
      </w:r>
      <w:r>
        <w:rPr>
          <w:spacing w:val="3"/>
          <w:lang w:eastAsia="zh-CN"/>
        </w:rPr>
        <w:t>过吸收电磁波或者将电磁波反射到别处来防止被雷达检测到。</w:t>
      </w:r>
      <w:proofErr w:type="gramStart"/>
      <w:r>
        <w:rPr>
          <w:spacing w:val="3"/>
          <w:lang w:eastAsia="zh-CN"/>
        </w:rPr>
        <w:t>超材料</w:t>
      </w:r>
      <w:proofErr w:type="gramEnd"/>
      <w:r>
        <w:rPr>
          <w:spacing w:val="3"/>
          <w:lang w:eastAsia="zh-CN"/>
        </w:rPr>
        <w:t>实现</w:t>
      </w:r>
      <w:r>
        <w:rPr>
          <w:spacing w:val="-2"/>
          <w:lang w:eastAsia="zh-CN"/>
        </w:rPr>
        <w:t>的隐身是指我们可以人为的制造一种材料使得电磁波</w:t>
      </w:r>
      <w:r>
        <w:rPr>
          <w:lang w:eastAsia="zh-CN"/>
        </w:rPr>
        <w:t>（光</w:t>
      </w:r>
      <w:r>
        <w:rPr>
          <w:spacing w:val="-28"/>
          <w:lang w:eastAsia="zh-CN"/>
        </w:rPr>
        <w:t>）</w:t>
      </w:r>
      <w:r>
        <w:rPr>
          <w:spacing w:val="-3"/>
          <w:lang w:eastAsia="zh-CN"/>
        </w:rPr>
        <w:t>能够绕开物体继</w:t>
      </w:r>
      <w:r>
        <w:rPr>
          <w:spacing w:val="-7"/>
          <w:lang w:eastAsia="zh-CN"/>
        </w:rPr>
        <w:t>续传播，那么由于光线没有被吸收，也没有经过物体被反射，所以我们完全</w:t>
      </w:r>
      <w:r>
        <w:rPr>
          <w:spacing w:val="-6"/>
          <w:lang w:eastAsia="zh-CN"/>
        </w:rPr>
        <w:t>不会感觉到这个物体的存在，也就实现了</w:t>
      </w:r>
      <w:r>
        <w:rPr>
          <w:spacing w:val="-6"/>
          <w:lang w:eastAsia="zh-CN"/>
        </w:rPr>
        <w:t>“</w:t>
      </w:r>
      <w:r>
        <w:rPr>
          <w:spacing w:val="-6"/>
          <w:lang w:eastAsia="zh-CN"/>
        </w:rPr>
        <w:t>隐身</w:t>
      </w:r>
      <w:r>
        <w:rPr>
          <w:spacing w:val="-6"/>
          <w:lang w:eastAsia="zh-CN"/>
        </w:rPr>
        <w:t>”</w:t>
      </w:r>
      <w:r>
        <w:rPr>
          <w:spacing w:val="-6"/>
          <w:lang w:eastAsia="zh-CN"/>
        </w:rPr>
        <w:t>的效果。这一设想在理论</w:t>
      </w:r>
      <w:r>
        <w:rPr>
          <w:spacing w:val="-10"/>
          <w:lang w:eastAsia="zh-CN"/>
        </w:rPr>
        <w:t>上也被</w:t>
      </w:r>
      <w:r>
        <w:rPr>
          <w:spacing w:val="-10"/>
          <w:lang w:eastAsia="zh-CN"/>
        </w:rPr>
        <w:t xml:space="preserve"> </w:t>
      </w:r>
      <w:proofErr w:type="spellStart"/>
      <w:r>
        <w:rPr>
          <w:rFonts w:ascii="DejaVu Serif" w:eastAsia="DejaVu Serif" w:hAnsi="DejaVu Serif"/>
          <w:lang w:eastAsia="zh-CN"/>
        </w:rPr>
        <w:t>Pendry</w:t>
      </w:r>
      <w:proofErr w:type="spellEnd"/>
      <w:r>
        <w:rPr>
          <w:rFonts w:ascii="DejaVu Serif" w:eastAsia="DejaVu Serif" w:hAnsi="DejaVu Serif"/>
          <w:lang w:eastAsia="zh-CN"/>
        </w:rPr>
        <w:t xml:space="preserve"> </w:t>
      </w:r>
      <w:r>
        <w:rPr>
          <w:spacing w:val="-10"/>
          <w:lang w:eastAsia="zh-CN"/>
        </w:rPr>
        <w:t>预言了</w:t>
      </w:r>
      <w:r>
        <w:rPr>
          <w:spacing w:val="-10"/>
          <w:lang w:eastAsia="zh-CN"/>
        </w:rPr>
        <w:t xml:space="preserve"> </w:t>
      </w:r>
      <w:r>
        <w:rPr>
          <w:rFonts w:ascii="DejaVu Serif" w:eastAsia="DejaVu Serif" w:hAnsi="DejaVu Serif"/>
          <w:lang w:eastAsia="zh-CN"/>
        </w:rPr>
        <w:t>[16]</w:t>
      </w:r>
      <w:r>
        <w:rPr>
          <w:lang w:eastAsia="zh-CN"/>
        </w:rPr>
        <w:t>。</w:t>
      </w:r>
    </w:p>
    <w:p w14:paraId="43CB2E93" w14:textId="77777777" w:rsidR="00E60141" w:rsidRDefault="000B5AD2">
      <w:pPr>
        <w:pStyle w:val="a3"/>
        <w:spacing w:line="292" w:lineRule="auto"/>
        <w:ind w:left="955" w:right="816" w:firstLine="420"/>
        <w:rPr>
          <w:lang w:eastAsia="zh-CN"/>
        </w:rPr>
      </w:pPr>
      <w:r>
        <w:rPr>
          <w:lang w:eastAsia="zh-CN"/>
        </w:rPr>
        <w:t>也就是说要实现隐身，我们就要通过扭曲物体周围的光线来达成目的，</w:t>
      </w:r>
      <w:r>
        <w:rPr>
          <w:lang w:eastAsia="zh-CN"/>
        </w:rPr>
        <w:t xml:space="preserve"> </w:t>
      </w:r>
      <w:r>
        <w:rPr>
          <w:spacing w:val="-4"/>
          <w:lang w:eastAsia="zh-CN"/>
        </w:rPr>
        <w:t>扭曲光线这一点其实并不新鲜，我们通常所知道的海市蜃楼就是利用了大气</w:t>
      </w:r>
      <w:r>
        <w:rPr>
          <w:spacing w:val="-7"/>
          <w:lang w:eastAsia="zh-CN"/>
        </w:rPr>
        <w:t>受热不均匀导致不同高度处的折射率不同而弯曲光线，但人的视觉总是认为</w:t>
      </w:r>
      <w:r>
        <w:rPr>
          <w:spacing w:val="-19"/>
          <w:lang w:eastAsia="zh-CN"/>
        </w:rPr>
        <w:t>光是沿直线传</w:t>
      </w:r>
      <w:r>
        <w:rPr>
          <w:spacing w:val="-19"/>
          <w:lang w:eastAsia="zh-CN"/>
        </w:rPr>
        <w:t>播的，这也就造成了沙漠绿洲的假象。有了超材料，折射率可以</w:t>
      </w:r>
      <w:r>
        <w:rPr>
          <w:spacing w:val="-11"/>
          <w:lang w:eastAsia="zh-CN"/>
        </w:rPr>
        <w:t>为负值，那么我们就更容易去按照我们的想法去扭曲光线，依照的基本原理</w:t>
      </w:r>
      <w:r>
        <w:rPr>
          <w:spacing w:val="-17"/>
          <w:lang w:eastAsia="zh-CN"/>
        </w:rPr>
        <w:t>就是麦克斯韦方程组和其他数学工具，或者说</w:t>
      </w:r>
      <w:r>
        <w:rPr>
          <w:rFonts w:ascii="黑体" w:eastAsia="黑体" w:hint="eastAsia"/>
          <w:spacing w:val="-23"/>
          <w:lang w:eastAsia="zh-CN"/>
        </w:rPr>
        <w:t>变换光学</w:t>
      </w:r>
      <w:r>
        <w:rPr>
          <w:rFonts w:ascii="黑体" w:eastAsia="黑体" w:hint="eastAsia"/>
          <w:lang w:eastAsia="zh-CN"/>
        </w:rPr>
        <w:t>（</w:t>
      </w:r>
      <w:r>
        <w:rPr>
          <w:rFonts w:ascii="DejaVu Serif" w:eastAsia="DejaVu Serif"/>
          <w:b/>
          <w:lang w:eastAsia="zh-CN"/>
        </w:rPr>
        <w:t xml:space="preserve">Transformation </w:t>
      </w:r>
      <w:r>
        <w:rPr>
          <w:rFonts w:ascii="DejaVu Serif" w:eastAsia="DejaVu Serif"/>
          <w:b/>
          <w:spacing w:val="-1"/>
          <w:lang w:eastAsia="zh-CN"/>
        </w:rPr>
        <w:t>Optic</w:t>
      </w:r>
      <w:r>
        <w:rPr>
          <w:rFonts w:ascii="DejaVu Serif" w:eastAsia="DejaVu Serif"/>
          <w:b/>
          <w:lang w:eastAsia="zh-CN"/>
        </w:rPr>
        <w:t>s</w:t>
      </w:r>
      <w:r>
        <w:rPr>
          <w:rFonts w:ascii="黑体" w:eastAsia="黑体" w:hint="eastAsia"/>
          <w:spacing w:val="-114"/>
          <w:lang w:eastAsia="zh-CN"/>
        </w:rPr>
        <w:t>）</w:t>
      </w:r>
      <w:r>
        <w:rPr>
          <w:spacing w:val="-8"/>
          <w:lang w:eastAsia="zh-CN"/>
        </w:rPr>
        <w:t>，来构造出一种折射率分布，再来设计材料，就可以实现隐身斗篷</w:t>
      </w:r>
      <w:r>
        <w:rPr>
          <w:spacing w:val="-7"/>
          <w:lang w:eastAsia="zh-CN"/>
        </w:rPr>
        <w:t>了。当然这种隐身也有一个致命缺点，虽然对外面的人来说，里面的物体隐</w:t>
      </w:r>
      <w:r>
        <w:rPr>
          <w:spacing w:val="-8"/>
          <w:lang w:eastAsia="zh-CN"/>
        </w:rPr>
        <w:t>身了，但是里面的物体同时也无法看见外界，所以还需要进行改进。在探索</w:t>
      </w:r>
      <w:r>
        <w:rPr>
          <w:spacing w:val="3"/>
          <w:lang w:eastAsia="zh-CN"/>
        </w:rPr>
        <w:t>隐身技术的过程中，曾经在完美透镜的制作中</w:t>
      </w:r>
      <w:proofErr w:type="gramStart"/>
      <w:r>
        <w:rPr>
          <w:spacing w:val="3"/>
          <w:lang w:eastAsia="zh-CN"/>
        </w:rPr>
        <w:t>有着卓业贡献</w:t>
      </w:r>
      <w:proofErr w:type="gramEnd"/>
      <w:r>
        <w:rPr>
          <w:spacing w:val="3"/>
          <w:lang w:eastAsia="zh-CN"/>
        </w:rPr>
        <w:t>的张翔教授课</w:t>
      </w:r>
    </w:p>
    <w:p w14:paraId="64C686D5" w14:textId="77777777" w:rsidR="00E60141" w:rsidRDefault="00E60141">
      <w:pPr>
        <w:spacing w:line="292" w:lineRule="auto"/>
        <w:rPr>
          <w:lang w:eastAsia="zh-CN"/>
        </w:rPr>
        <w:sectPr w:rsidR="00E60141">
          <w:pgSz w:w="12240" w:h="15840"/>
          <w:pgMar w:top="2040" w:right="1720" w:bottom="280" w:left="1720" w:header="1803" w:footer="0" w:gutter="0"/>
          <w:cols w:space="720"/>
        </w:sectPr>
      </w:pPr>
    </w:p>
    <w:p w14:paraId="2F2F7385" w14:textId="77777777" w:rsidR="00E60141" w:rsidRDefault="00E60141">
      <w:pPr>
        <w:pStyle w:val="a3"/>
        <w:rPr>
          <w:sz w:val="20"/>
          <w:lang w:eastAsia="zh-CN"/>
        </w:rPr>
      </w:pPr>
    </w:p>
    <w:p w14:paraId="4A6F7C7F" w14:textId="77777777" w:rsidR="00E60141" w:rsidRDefault="00E60141">
      <w:pPr>
        <w:pStyle w:val="a3"/>
        <w:rPr>
          <w:sz w:val="15"/>
          <w:lang w:eastAsia="zh-CN"/>
        </w:rPr>
      </w:pPr>
    </w:p>
    <w:p w14:paraId="32080368" w14:textId="77777777" w:rsidR="00E60141" w:rsidRDefault="000B5AD2">
      <w:pPr>
        <w:pStyle w:val="a3"/>
        <w:ind w:left="955"/>
        <w:rPr>
          <w:sz w:val="20"/>
        </w:rPr>
      </w:pPr>
      <w:r>
        <w:rPr>
          <w:noProof/>
          <w:sz w:val="20"/>
        </w:rPr>
        <w:drawing>
          <wp:inline distT="0" distB="0" distL="0" distR="0" wp14:anchorId="2747176B" wp14:editId="6D5A3CCF">
            <wp:extent cx="4291584" cy="1706879"/>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4291584" cy="1706879"/>
                    </a:xfrm>
                    <a:prstGeom prst="rect">
                      <a:avLst/>
                    </a:prstGeom>
                  </pic:spPr>
                </pic:pic>
              </a:graphicData>
            </a:graphic>
          </wp:inline>
        </w:drawing>
      </w:r>
    </w:p>
    <w:p w14:paraId="78777C80" w14:textId="77777777" w:rsidR="00E60141" w:rsidRDefault="00E60141">
      <w:pPr>
        <w:pStyle w:val="a3"/>
        <w:spacing w:before="1"/>
        <w:rPr>
          <w:sz w:val="26"/>
        </w:rPr>
      </w:pPr>
    </w:p>
    <w:p w14:paraId="1AF044E5" w14:textId="77777777" w:rsidR="00E60141" w:rsidRDefault="000B5AD2">
      <w:pPr>
        <w:pStyle w:val="a3"/>
        <w:spacing w:before="85"/>
        <w:ind w:left="936" w:right="949"/>
        <w:jc w:val="center"/>
        <w:rPr>
          <w:lang w:eastAsia="zh-CN"/>
        </w:rPr>
      </w:pPr>
      <w:r>
        <w:rPr>
          <w:lang w:eastAsia="zh-CN"/>
        </w:rPr>
        <w:t>图</w:t>
      </w:r>
      <w:r>
        <w:rPr>
          <w:lang w:eastAsia="zh-CN"/>
        </w:rPr>
        <w:t xml:space="preserve"> </w:t>
      </w:r>
      <w:r>
        <w:rPr>
          <w:rFonts w:ascii="DejaVu Serif" w:eastAsia="DejaVu Serif"/>
          <w:lang w:eastAsia="zh-CN"/>
        </w:rPr>
        <w:t xml:space="preserve">5: </w:t>
      </w:r>
      <w:r>
        <w:rPr>
          <w:lang w:eastAsia="zh-CN"/>
        </w:rPr>
        <w:t>人为操纵电磁波</w:t>
      </w:r>
    </w:p>
    <w:p w14:paraId="0E8FCB8D" w14:textId="77777777" w:rsidR="00E60141" w:rsidRDefault="00E60141">
      <w:pPr>
        <w:pStyle w:val="a3"/>
        <w:spacing w:before="4"/>
        <w:rPr>
          <w:sz w:val="27"/>
          <w:lang w:eastAsia="zh-CN"/>
        </w:rPr>
      </w:pPr>
    </w:p>
    <w:p w14:paraId="3D80A934" w14:textId="77777777" w:rsidR="00E60141" w:rsidRDefault="000B5AD2">
      <w:pPr>
        <w:pStyle w:val="a3"/>
        <w:spacing w:line="292" w:lineRule="auto"/>
        <w:ind w:left="955" w:right="968"/>
        <w:jc w:val="both"/>
        <w:rPr>
          <w:lang w:eastAsia="zh-CN"/>
        </w:rPr>
      </w:pPr>
      <w:proofErr w:type="gramStart"/>
      <w:r>
        <w:rPr>
          <w:lang w:eastAsia="zh-CN"/>
        </w:rPr>
        <w:t>题组再次</w:t>
      </w:r>
      <w:proofErr w:type="gramEnd"/>
      <w:r>
        <w:rPr>
          <w:lang w:eastAsia="zh-CN"/>
        </w:rPr>
        <w:t>崭露头角，率先在</w:t>
      </w:r>
      <w:r>
        <w:rPr>
          <w:lang w:eastAsia="zh-CN"/>
        </w:rPr>
        <w:t xml:space="preserve"> </w:t>
      </w:r>
      <w:r>
        <w:rPr>
          <w:rFonts w:ascii="DejaVu Serif" w:eastAsia="DejaVu Serif"/>
          <w:lang w:eastAsia="zh-CN"/>
        </w:rPr>
        <w:t xml:space="preserve">2015 </w:t>
      </w:r>
      <w:proofErr w:type="gramStart"/>
      <w:r>
        <w:rPr>
          <w:lang w:eastAsia="zh-CN"/>
        </w:rPr>
        <w:t>年做出</w:t>
      </w:r>
      <w:proofErr w:type="gramEnd"/>
      <w:r>
        <w:rPr>
          <w:lang w:eastAsia="zh-CN"/>
        </w:rPr>
        <w:t>了一个轻薄且富有柔性的</w:t>
      </w:r>
      <w:proofErr w:type="gramStart"/>
      <w:r>
        <w:rPr>
          <w:lang w:eastAsia="zh-CN"/>
        </w:rPr>
        <w:t>的超材料</w:t>
      </w:r>
      <w:proofErr w:type="gramEnd"/>
      <w:r>
        <w:rPr>
          <w:rFonts w:ascii="DejaVu Serif" w:eastAsia="DejaVu Serif"/>
          <w:lang w:eastAsia="zh-CN"/>
        </w:rPr>
        <w:t xml:space="preserve">, </w:t>
      </w:r>
      <w:r>
        <w:rPr>
          <w:lang w:eastAsia="zh-CN"/>
        </w:rPr>
        <w:t>能够覆盖在任意形状的物体上实现隐身效果。隐身技术或许能在不久后走向实用。</w:t>
      </w:r>
    </w:p>
    <w:p w14:paraId="0BE80696" w14:textId="77777777" w:rsidR="00E60141" w:rsidRDefault="00E60141">
      <w:pPr>
        <w:pStyle w:val="a3"/>
        <w:spacing w:before="6"/>
        <w:rPr>
          <w:sz w:val="27"/>
          <w:lang w:eastAsia="zh-CN"/>
        </w:rPr>
      </w:pPr>
    </w:p>
    <w:p w14:paraId="5F516209" w14:textId="77777777" w:rsidR="00E60141" w:rsidRDefault="000B5AD2">
      <w:pPr>
        <w:pStyle w:val="a4"/>
        <w:numPr>
          <w:ilvl w:val="2"/>
          <w:numId w:val="2"/>
        </w:numPr>
        <w:tabs>
          <w:tab w:val="left" w:pos="1749"/>
          <w:tab w:val="left" w:pos="1750"/>
        </w:tabs>
        <w:rPr>
          <w:rFonts w:ascii="黑体" w:eastAsia="黑体"/>
          <w:sz w:val="21"/>
        </w:rPr>
      </w:pPr>
      <w:proofErr w:type="spellStart"/>
      <w:r>
        <w:rPr>
          <w:rFonts w:ascii="黑体" w:eastAsia="黑体" w:hint="eastAsia"/>
          <w:sz w:val="21"/>
        </w:rPr>
        <w:t>幻觉</w:t>
      </w:r>
      <w:proofErr w:type="spellEnd"/>
    </w:p>
    <w:p w14:paraId="502AE04A" w14:textId="77777777" w:rsidR="00E60141" w:rsidRDefault="00E60141">
      <w:pPr>
        <w:pStyle w:val="a3"/>
        <w:spacing w:before="4"/>
        <w:rPr>
          <w:rFonts w:ascii="黑体"/>
          <w:sz w:val="17"/>
        </w:rPr>
      </w:pPr>
    </w:p>
    <w:p w14:paraId="17EB5BBD" w14:textId="77777777" w:rsidR="00E60141" w:rsidRDefault="000B5AD2">
      <w:pPr>
        <w:pStyle w:val="a3"/>
        <w:spacing w:line="292" w:lineRule="auto"/>
        <w:ind w:left="955" w:right="833" w:firstLine="420"/>
        <w:rPr>
          <w:lang w:eastAsia="zh-CN"/>
        </w:rPr>
      </w:pPr>
      <w:r>
        <w:rPr>
          <w:lang w:eastAsia="zh-CN"/>
        </w:rPr>
        <w:t>和隐形技术极为相似，我们或许也能通过弯曲光线来达到另一种效果。</w:t>
      </w:r>
      <w:r>
        <w:rPr>
          <w:spacing w:val="-6"/>
          <w:lang w:eastAsia="zh-CN"/>
        </w:rPr>
        <w:t>比如有两个物体</w:t>
      </w:r>
      <w:r>
        <w:rPr>
          <w:spacing w:val="-6"/>
          <w:lang w:eastAsia="zh-CN"/>
        </w:rPr>
        <w:t xml:space="preserve"> </w:t>
      </w:r>
      <w:r>
        <w:rPr>
          <w:rFonts w:ascii="DejaVu Serif" w:eastAsia="DejaVu Serif"/>
          <w:spacing w:val="-12"/>
          <w:lang w:eastAsia="zh-CN"/>
        </w:rPr>
        <w:t>A</w:t>
      </w:r>
      <w:r>
        <w:rPr>
          <w:spacing w:val="-12"/>
          <w:lang w:eastAsia="zh-CN"/>
        </w:rPr>
        <w:t>，</w:t>
      </w:r>
      <w:r>
        <w:rPr>
          <w:rFonts w:ascii="DejaVu Serif" w:eastAsia="DejaVu Serif"/>
          <w:spacing w:val="-12"/>
          <w:lang w:eastAsia="zh-CN"/>
        </w:rPr>
        <w:t>B</w:t>
      </w:r>
      <w:r>
        <w:rPr>
          <w:spacing w:val="-7"/>
          <w:lang w:eastAsia="zh-CN"/>
        </w:rPr>
        <w:t>，我们已知光线在物体</w:t>
      </w:r>
      <w:r>
        <w:rPr>
          <w:spacing w:val="-7"/>
          <w:lang w:eastAsia="zh-CN"/>
        </w:rPr>
        <w:t xml:space="preserve"> </w:t>
      </w:r>
      <w:r>
        <w:rPr>
          <w:rFonts w:ascii="DejaVu Serif" w:eastAsia="DejaVu Serif"/>
          <w:lang w:eastAsia="zh-CN"/>
        </w:rPr>
        <w:t xml:space="preserve">A </w:t>
      </w:r>
      <w:r>
        <w:rPr>
          <w:spacing w:val="-4"/>
          <w:lang w:eastAsia="zh-CN"/>
        </w:rPr>
        <w:t>附近的光路，我们也就可以</w:t>
      </w:r>
      <w:r>
        <w:rPr>
          <w:spacing w:val="-10"/>
          <w:lang w:eastAsia="zh-CN"/>
        </w:rPr>
        <w:t>尝试改造物体</w:t>
      </w:r>
      <w:r>
        <w:rPr>
          <w:spacing w:val="-10"/>
          <w:lang w:eastAsia="zh-CN"/>
        </w:rPr>
        <w:t xml:space="preserve"> </w:t>
      </w:r>
      <w:r>
        <w:rPr>
          <w:rFonts w:ascii="DejaVu Serif" w:eastAsia="DejaVu Serif"/>
          <w:lang w:eastAsia="zh-CN"/>
        </w:rPr>
        <w:t xml:space="preserve">B </w:t>
      </w:r>
      <w:r>
        <w:rPr>
          <w:spacing w:val="-9"/>
          <w:lang w:eastAsia="zh-CN"/>
        </w:rPr>
        <w:t>附近的光路，使其与物体</w:t>
      </w:r>
      <w:r>
        <w:rPr>
          <w:spacing w:val="-9"/>
          <w:lang w:eastAsia="zh-CN"/>
        </w:rPr>
        <w:t xml:space="preserve"> </w:t>
      </w:r>
      <w:r>
        <w:rPr>
          <w:rFonts w:ascii="DejaVu Serif" w:eastAsia="DejaVu Serif"/>
          <w:lang w:eastAsia="zh-CN"/>
        </w:rPr>
        <w:t xml:space="preserve">A </w:t>
      </w:r>
      <w:r>
        <w:rPr>
          <w:spacing w:val="-10"/>
          <w:lang w:eastAsia="zh-CN"/>
        </w:rPr>
        <w:t>相同，这样物体</w:t>
      </w:r>
      <w:r>
        <w:rPr>
          <w:spacing w:val="-10"/>
          <w:lang w:eastAsia="zh-CN"/>
        </w:rPr>
        <w:t xml:space="preserve"> </w:t>
      </w:r>
      <w:r>
        <w:rPr>
          <w:rFonts w:ascii="DejaVu Serif" w:eastAsia="DejaVu Serif"/>
          <w:lang w:eastAsia="zh-CN"/>
        </w:rPr>
        <w:t xml:space="preserve">B </w:t>
      </w:r>
      <w:r>
        <w:rPr>
          <w:lang w:eastAsia="zh-CN"/>
        </w:rPr>
        <w:t>看起来就会</w:t>
      </w:r>
      <w:r>
        <w:rPr>
          <w:spacing w:val="-20"/>
          <w:lang w:eastAsia="zh-CN"/>
        </w:rPr>
        <w:t>和</w:t>
      </w:r>
      <w:r>
        <w:rPr>
          <w:spacing w:val="-20"/>
          <w:lang w:eastAsia="zh-CN"/>
        </w:rPr>
        <w:t xml:space="preserve"> </w:t>
      </w:r>
      <w:r>
        <w:rPr>
          <w:rFonts w:ascii="DejaVu Serif" w:eastAsia="DejaVu Serif"/>
          <w:lang w:eastAsia="zh-CN"/>
        </w:rPr>
        <w:t xml:space="preserve">A </w:t>
      </w:r>
      <w:r>
        <w:rPr>
          <w:lang w:eastAsia="zh-CN"/>
        </w:rPr>
        <w:t>一模一样，也就是说我们实现了一种</w:t>
      </w:r>
      <w:proofErr w:type="gramStart"/>
      <w:r>
        <w:rPr>
          <w:lang w:eastAsia="zh-CN"/>
        </w:rPr>
        <w:t>幻像</w:t>
      </w:r>
      <w:proofErr w:type="gramEnd"/>
      <w:r>
        <w:rPr>
          <w:lang w:eastAsia="zh-CN"/>
        </w:rPr>
        <w:t>。</w:t>
      </w:r>
    </w:p>
    <w:p w14:paraId="3B2B27DE" w14:textId="77777777" w:rsidR="00E60141" w:rsidRDefault="00E60141">
      <w:pPr>
        <w:pStyle w:val="a3"/>
        <w:spacing w:before="7"/>
        <w:rPr>
          <w:sz w:val="33"/>
          <w:lang w:eastAsia="zh-CN"/>
        </w:rPr>
      </w:pPr>
    </w:p>
    <w:p w14:paraId="01A5510F" w14:textId="77777777" w:rsidR="00E60141" w:rsidRDefault="000B5AD2">
      <w:pPr>
        <w:tabs>
          <w:tab w:val="left" w:pos="3896"/>
        </w:tabs>
        <w:ind w:left="3388"/>
        <w:rPr>
          <w:rFonts w:ascii="黑体" w:eastAsia="黑体"/>
          <w:sz w:val="30"/>
          <w:lang w:eastAsia="zh-CN"/>
        </w:rPr>
      </w:pPr>
      <w:r>
        <w:rPr>
          <w:rFonts w:ascii="DejaVu Serif" w:eastAsia="DejaVu Serif"/>
          <w:b/>
          <w:sz w:val="30"/>
          <w:lang w:eastAsia="zh-CN"/>
        </w:rPr>
        <w:t>3</w:t>
      </w:r>
      <w:r>
        <w:rPr>
          <w:rFonts w:ascii="DejaVu Serif" w:eastAsia="DejaVu Serif"/>
          <w:b/>
          <w:sz w:val="30"/>
          <w:lang w:eastAsia="zh-CN"/>
        </w:rPr>
        <w:tab/>
      </w:r>
      <w:r>
        <w:rPr>
          <w:rFonts w:ascii="黑体" w:eastAsia="黑体" w:hint="eastAsia"/>
          <w:sz w:val="30"/>
          <w:lang w:eastAsia="zh-CN"/>
        </w:rPr>
        <w:t>其它超材料</w:t>
      </w:r>
    </w:p>
    <w:p w14:paraId="3E236505" w14:textId="77777777" w:rsidR="00E60141" w:rsidRDefault="000B5AD2">
      <w:pPr>
        <w:pStyle w:val="a3"/>
        <w:spacing w:before="284" w:line="292" w:lineRule="auto"/>
        <w:ind w:left="955" w:right="968" w:firstLine="420"/>
        <w:jc w:val="both"/>
        <w:rPr>
          <w:lang w:eastAsia="zh-CN"/>
        </w:rPr>
      </w:pPr>
      <w:r>
        <w:rPr>
          <w:lang w:eastAsia="zh-CN"/>
        </w:rPr>
        <w:t>虽说</w:t>
      </w:r>
      <w:proofErr w:type="gramStart"/>
      <w:r>
        <w:rPr>
          <w:lang w:eastAsia="zh-CN"/>
        </w:rPr>
        <w:t>光学超材料是超材料</w:t>
      </w:r>
      <w:proofErr w:type="gramEnd"/>
      <w:r>
        <w:rPr>
          <w:lang w:eastAsia="zh-CN"/>
        </w:rPr>
        <w:t>研究的发端和热门领域</w:t>
      </w:r>
      <w:r>
        <w:rPr>
          <w:rFonts w:ascii="DejaVu Serif" w:eastAsia="DejaVu Serif" w:hAnsi="DejaVu Serif"/>
          <w:spacing w:val="15"/>
          <w:lang w:eastAsia="zh-CN"/>
        </w:rPr>
        <w:t xml:space="preserve">, </w:t>
      </w:r>
      <w:r>
        <w:rPr>
          <w:lang w:eastAsia="zh-CN"/>
        </w:rPr>
        <w:t>但近些年来</w:t>
      </w:r>
      <w:r>
        <w:rPr>
          <w:rFonts w:ascii="DejaVu Serif" w:eastAsia="DejaVu Serif" w:hAnsi="DejaVu Serif"/>
          <w:spacing w:val="15"/>
          <w:lang w:eastAsia="zh-CN"/>
        </w:rPr>
        <w:t xml:space="preserve">, </w:t>
      </w:r>
      <w:proofErr w:type="gramStart"/>
      <w:r>
        <w:rPr>
          <w:lang w:eastAsia="zh-CN"/>
        </w:rPr>
        <w:t>超材料</w:t>
      </w:r>
      <w:proofErr w:type="gramEnd"/>
      <w:r>
        <w:rPr>
          <w:spacing w:val="-5"/>
          <w:lang w:eastAsia="zh-CN"/>
        </w:rPr>
        <w:t>的概念已经全面扩展到其他领域。例如</w:t>
      </w:r>
      <w:proofErr w:type="gramStart"/>
      <w:r>
        <w:rPr>
          <w:spacing w:val="-5"/>
          <w:lang w:eastAsia="zh-CN"/>
        </w:rPr>
        <w:t>力学超材料</w:t>
      </w:r>
      <w:proofErr w:type="gramEnd"/>
      <w:r>
        <w:rPr>
          <w:spacing w:val="-5"/>
          <w:lang w:eastAsia="zh-CN"/>
        </w:rPr>
        <w:t>在泡沫等现有多孔材料的</w:t>
      </w:r>
      <w:r>
        <w:rPr>
          <w:lang w:eastAsia="zh-CN"/>
        </w:rPr>
        <w:t>基础上</w:t>
      </w:r>
      <w:r>
        <w:rPr>
          <w:rFonts w:ascii="DejaVu Serif" w:eastAsia="DejaVu Serif" w:hAnsi="DejaVu Serif"/>
          <w:spacing w:val="16"/>
          <w:lang w:eastAsia="zh-CN"/>
        </w:rPr>
        <w:t xml:space="preserve">, </w:t>
      </w:r>
      <w:r>
        <w:rPr>
          <w:lang w:eastAsia="zh-CN"/>
        </w:rPr>
        <w:t>通过进一步优化材料内部的网络结构</w:t>
      </w:r>
      <w:r>
        <w:rPr>
          <w:rFonts w:ascii="DejaVu Serif" w:eastAsia="DejaVu Serif" w:hAnsi="DejaVu Serif"/>
          <w:spacing w:val="16"/>
          <w:lang w:eastAsia="zh-CN"/>
        </w:rPr>
        <w:t xml:space="preserve">, </w:t>
      </w:r>
      <w:r>
        <w:rPr>
          <w:lang w:eastAsia="zh-CN"/>
        </w:rPr>
        <w:t>不仅可以得到机械性能更加优异的轻质材料</w:t>
      </w:r>
      <w:r>
        <w:rPr>
          <w:rFonts w:ascii="DejaVu Serif" w:eastAsia="DejaVu Serif" w:hAnsi="DejaVu Serif"/>
          <w:spacing w:val="1"/>
          <w:lang w:eastAsia="zh-CN"/>
        </w:rPr>
        <w:t xml:space="preserve">, </w:t>
      </w:r>
      <w:r>
        <w:rPr>
          <w:lang w:eastAsia="zh-CN"/>
        </w:rPr>
        <w:t>还能实现独特的力学性质。譬如当固体在某个方向上被拉</w:t>
      </w:r>
      <w:r>
        <w:rPr>
          <w:spacing w:val="2"/>
          <w:lang w:eastAsia="zh-CN"/>
        </w:rPr>
        <w:t>伸时</w:t>
      </w:r>
      <w:r>
        <w:rPr>
          <w:rFonts w:ascii="DejaVu Serif" w:eastAsia="DejaVu Serif" w:hAnsi="DejaVu Serif"/>
          <w:spacing w:val="8"/>
          <w:lang w:eastAsia="zh-CN"/>
        </w:rPr>
        <w:t xml:space="preserve">, </w:t>
      </w:r>
      <w:r>
        <w:rPr>
          <w:spacing w:val="3"/>
          <w:lang w:eastAsia="zh-CN"/>
        </w:rPr>
        <w:t>常规的固体材料由于体积的不可压缩性</w:t>
      </w:r>
      <w:r>
        <w:rPr>
          <w:rFonts w:ascii="DejaVu Serif" w:eastAsia="DejaVu Serif" w:hAnsi="DejaVu Serif"/>
          <w:spacing w:val="8"/>
          <w:lang w:eastAsia="zh-CN"/>
        </w:rPr>
        <w:t xml:space="preserve">, </w:t>
      </w:r>
      <w:r>
        <w:rPr>
          <w:spacing w:val="3"/>
          <w:lang w:eastAsia="zh-CN"/>
        </w:rPr>
        <w:t>在另外两个方向会收缩</w:t>
      </w:r>
      <w:r>
        <w:rPr>
          <w:rFonts w:ascii="DejaVu Serif" w:eastAsia="DejaVu Serif" w:hAnsi="DejaVu Serif"/>
          <w:spacing w:val="8"/>
          <w:lang w:eastAsia="zh-CN"/>
        </w:rPr>
        <w:t xml:space="preserve">, </w:t>
      </w:r>
      <w:r>
        <w:rPr>
          <w:lang w:eastAsia="zh-CN"/>
        </w:rPr>
        <w:t>而</w:t>
      </w:r>
      <w:r>
        <w:rPr>
          <w:spacing w:val="3"/>
          <w:lang w:eastAsia="zh-CN"/>
        </w:rPr>
        <w:t>某些</w:t>
      </w:r>
      <w:proofErr w:type="gramStart"/>
      <w:r>
        <w:rPr>
          <w:spacing w:val="3"/>
          <w:lang w:eastAsia="zh-CN"/>
        </w:rPr>
        <w:t>力学超材料</w:t>
      </w:r>
      <w:proofErr w:type="gramEnd"/>
      <w:r>
        <w:rPr>
          <w:spacing w:val="3"/>
          <w:lang w:eastAsia="zh-CN"/>
        </w:rPr>
        <w:t>却可以在这两个方向上发生膨胀。又如</w:t>
      </w:r>
      <w:proofErr w:type="gramStart"/>
      <w:r>
        <w:rPr>
          <w:spacing w:val="3"/>
          <w:lang w:eastAsia="zh-CN"/>
        </w:rPr>
        <w:t>热学超材料借鉴光</w:t>
      </w:r>
      <w:r>
        <w:rPr>
          <w:lang w:eastAsia="zh-CN"/>
        </w:rPr>
        <w:t>学超材料</w:t>
      </w:r>
      <w:proofErr w:type="gramEnd"/>
      <w:r>
        <w:rPr>
          <w:lang w:eastAsia="zh-CN"/>
        </w:rPr>
        <w:t>中的概念</w:t>
      </w:r>
      <w:r>
        <w:rPr>
          <w:rFonts w:ascii="DejaVu Serif" w:eastAsia="DejaVu Serif" w:hAnsi="DejaVu Serif"/>
          <w:spacing w:val="13"/>
          <w:lang w:eastAsia="zh-CN"/>
        </w:rPr>
        <w:t xml:space="preserve">, </w:t>
      </w:r>
      <w:r>
        <w:rPr>
          <w:spacing w:val="-6"/>
          <w:lang w:eastAsia="zh-CN"/>
        </w:rPr>
        <w:t>能够实现与光隐身相似的</w:t>
      </w:r>
      <w:r>
        <w:rPr>
          <w:spacing w:val="-6"/>
          <w:lang w:eastAsia="zh-CN"/>
        </w:rPr>
        <w:t>“</w:t>
      </w:r>
      <w:r>
        <w:rPr>
          <w:spacing w:val="-6"/>
          <w:lang w:eastAsia="zh-CN"/>
        </w:rPr>
        <w:t>热隐身</w:t>
      </w:r>
      <w:r>
        <w:rPr>
          <w:spacing w:val="-6"/>
          <w:lang w:eastAsia="zh-CN"/>
        </w:rPr>
        <w:t>”</w:t>
      </w:r>
      <w:r>
        <w:rPr>
          <w:spacing w:val="-6"/>
          <w:lang w:eastAsia="zh-CN"/>
        </w:rPr>
        <w:t>。还有</w:t>
      </w:r>
      <w:proofErr w:type="gramStart"/>
      <w:r>
        <w:rPr>
          <w:spacing w:val="-6"/>
          <w:lang w:eastAsia="zh-CN"/>
        </w:rPr>
        <w:t>声学超材料</w:t>
      </w:r>
      <w:proofErr w:type="gramEnd"/>
      <w:r>
        <w:rPr>
          <w:rFonts w:ascii="DejaVu Serif" w:eastAsia="DejaVu Serif" w:hAnsi="DejaVu Serif"/>
          <w:lang w:eastAsia="zh-CN"/>
        </w:rPr>
        <w:t xml:space="preserve">, </w:t>
      </w:r>
      <w:r>
        <w:rPr>
          <w:spacing w:val="5"/>
          <w:lang w:eastAsia="zh-CN"/>
        </w:rPr>
        <w:t>能像</w:t>
      </w:r>
      <w:proofErr w:type="gramStart"/>
      <w:r>
        <w:rPr>
          <w:spacing w:val="5"/>
          <w:lang w:eastAsia="zh-CN"/>
        </w:rPr>
        <w:t>光学超材料</w:t>
      </w:r>
      <w:proofErr w:type="gramEnd"/>
      <w:r>
        <w:rPr>
          <w:spacing w:val="5"/>
          <w:lang w:eastAsia="zh-CN"/>
        </w:rPr>
        <w:t>操控电磁波那样操控声波</w:t>
      </w:r>
      <w:r>
        <w:rPr>
          <w:lang w:eastAsia="zh-CN"/>
        </w:rPr>
        <w:t>（</w:t>
      </w:r>
      <w:r>
        <w:rPr>
          <w:spacing w:val="3"/>
          <w:lang w:eastAsia="zh-CN"/>
        </w:rPr>
        <w:t>将物体的等效质量和等效弹性</w:t>
      </w:r>
      <w:r>
        <w:rPr>
          <w:lang w:eastAsia="zh-CN"/>
        </w:rPr>
        <w:t>模量都变为负</w:t>
      </w:r>
      <w:r>
        <w:rPr>
          <w:lang w:eastAsia="zh-CN"/>
        </w:rPr>
        <w:t>数）</w:t>
      </w:r>
      <w:r>
        <w:rPr>
          <w:rFonts w:ascii="DejaVu Serif" w:eastAsia="DejaVu Serif" w:hAnsi="DejaVu Serif"/>
          <w:spacing w:val="1"/>
          <w:lang w:eastAsia="zh-CN"/>
        </w:rPr>
        <w:t xml:space="preserve">, </w:t>
      </w:r>
      <w:r>
        <w:rPr>
          <w:lang w:eastAsia="zh-CN"/>
        </w:rPr>
        <w:t>同样实现了负折射、声波聚焦、声波完美吸收器、声波</w:t>
      </w:r>
    </w:p>
    <w:p w14:paraId="6EE74FF9" w14:textId="77777777" w:rsidR="00E60141" w:rsidRDefault="00E60141">
      <w:pPr>
        <w:spacing w:line="292" w:lineRule="auto"/>
        <w:jc w:val="both"/>
        <w:rPr>
          <w:lang w:eastAsia="zh-CN"/>
        </w:rPr>
        <w:sectPr w:rsidR="00E60141">
          <w:headerReference w:type="default" r:id="rId14"/>
          <w:pgSz w:w="12240" w:h="15840"/>
          <w:pgMar w:top="2040" w:right="1720" w:bottom="280" w:left="1720" w:header="1803" w:footer="0" w:gutter="0"/>
          <w:pgNumType w:start="7"/>
          <w:cols w:space="720"/>
        </w:sectPr>
      </w:pPr>
    </w:p>
    <w:p w14:paraId="3AF402FC" w14:textId="77777777" w:rsidR="00E60141" w:rsidRDefault="00E60141">
      <w:pPr>
        <w:pStyle w:val="a3"/>
        <w:spacing w:before="8"/>
        <w:rPr>
          <w:sz w:val="28"/>
          <w:lang w:eastAsia="zh-CN"/>
        </w:rPr>
      </w:pPr>
    </w:p>
    <w:p w14:paraId="3E235D61" w14:textId="77777777" w:rsidR="00E60141" w:rsidRDefault="000B5AD2">
      <w:pPr>
        <w:pStyle w:val="a3"/>
        <w:spacing w:before="71"/>
        <w:ind w:left="955"/>
        <w:rPr>
          <w:lang w:eastAsia="zh-CN"/>
        </w:rPr>
      </w:pPr>
      <w:r>
        <w:rPr>
          <w:lang w:eastAsia="zh-CN"/>
        </w:rPr>
        <w:t>隐身等功能。</w:t>
      </w:r>
    </w:p>
    <w:p w14:paraId="6DC2384A" w14:textId="77777777" w:rsidR="00E60141" w:rsidRDefault="000B5AD2">
      <w:pPr>
        <w:pStyle w:val="a3"/>
        <w:spacing w:before="58" w:line="292" w:lineRule="auto"/>
        <w:ind w:left="955" w:right="968" w:firstLine="420"/>
        <w:jc w:val="both"/>
        <w:rPr>
          <w:lang w:eastAsia="zh-CN"/>
        </w:rPr>
      </w:pPr>
      <w:r>
        <w:rPr>
          <w:noProof/>
        </w:rPr>
        <w:drawing>
          <wp:anchor distT="0" distB="0" distL="0" distR="0" simplePos="0" relativeHeight="8" behindDoc="0" locked="0" layoutInCell="1" allowOverlap="1" wp14:anchorId="39DBC257" wp14:editId="3EBB683C">
            <wp:simplePos x="0" y="0"/>
            <wp:positionH relativeFrom="page">
              <wp:posOffset>1698853</wp:posOffset>
            </wp:positionH>
            <wp:positionV relativeFrom="paragraph">
              <wp:posOffset>1791730</wp:posOffset>
            </wp:positionV>
            <wp:extent cx="4361688" cy="169735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4361688" cy="1697354"/>
                    </a:xfrm>
                    <a:prstGeom prst="rect">
                      <a:avLst/>
                    </a:prstGeom>
                  </pic:spPr>
                </pic:pic>
              </a:graphicData>
            </a:graphic>
          </wp:anchor>
        </w:drawing>
      </w:r>
      <w:r>
        <w:rPr>
          <w:spacing w:val="-4"/>
          <w:lang w:eastAsia="zh-CN"/>
        </w:rPr>
        <w:t>最近比较热门的是一种可以辐射制冷的材料，它能够将射入的大部分电</w:t>
      </w:r>
      <w:r>
        <w:rPr>
          <w:spacing w:val="-8"/>
          <w:lang w:eastAsia="zh-CN"/>
        </w:rPr>
        <w:t>磁波，同时又类似黑体辐射一般辐射出电磁波，起到了降温的效果。随着人工智能，无人驾驶技术的兴起，在无人驾驶中往往涉及到大量的图像需要即</w:t>
      </w:r>
      <w:r>
        <w:rPr>
          <w:spacing w:val="-7"/>
          <w:lang w:eastAsia="zh-CN"/>
        </w:rPr>
        <w:t>时处理，这个时候如果经过计算机会造成较大的延迟，计算机处理图像时提</w:t>
      </w:r>
      <w:r>
        <w:rPr>
          <w:spacing w:val="-5"/>
          <w:lang w:eastAsia="zh-CN"/>
        </w:rPr>
        <w:t>取到的是图像的边缘信息，是在对图像进行微分操作。我们其实也可以制造</w:t>
      </w:r>
      <w:r>
        <w:rPr>
          <w:spacing w:val="3"/>
          <w:lang w:eastAsia="zh-CN"/>
        </w:rPr>
        <w:t>出一种</w:t>
      </w:r>
      <w:proofErr w:type="gramStart"/>
      <w:r>
        <w:rPr>
          <w:spacing w:val="3"/>
          <w:lang w:eastAsia="zh-CN"/>
        </w:rPr>
        <w:t>光学超材料</w:t>
      </w:r>
      <w:proofErr w:type="gramEnd"/>
      <w:r>
        <w:rPr>
          <w:spacing w:val="3"/>
          <w:lang w:eastAsia="zh-CN"/>
        </w:rPr>
        <w:t>来使用光对图像直接进行微分，不用再到计算机上进行</w:t>
      </w:r>
      <w:r>
        <w:rPr>
          <w:spacing w:val="-8"/>
          <w:lang w:eastAsia="zh-CN"/>
        </w:rPr>
        <w:t>处理，或者减少了计算机的处理量，这样也就相对减少了延迟，在未来需要</w:t>
      </w:r>
      <w:r>
        <w:rPr>
          <w:lang w:eastAsia="zh-CN"/>
        </w:rPr>
        <w:t>极低延迟的领域有着很大的应用。</w:t>
      </w:r>
    </w:p>
    <w:p w14:paraId="4EF657DB" w14:textId="77777777" w:rsidR="00E60141" w:rsidRDefault="00E60141">
      <w:pPr>
        <w:pStyle w:val="a3"/>
        <w:spacing w:before="8"/>
        <w:rPr>
          <w:sz w:val="22"/>
          <w:lang w:eastAsia="zh-CN"/>
        </w:rPr>
      </w:pPr>
    </w:p>
    <w:p w14:paraId="5B9558D4" w14:textId="77777777" w:rsidR="00E60141" w:rsidRDefault="000B5AD2">
      <w:pPr>
        <w:pStyle w:val="a3"/>
        <w:ind w:left="936" w:right="949"/>
        <w:jc w:val="center"/>
        <w:rPr>
          <w:rFonts w:ascii="DejaVu Serif" w:eastAsia="DejaVu Serif"/>
          <w:lang w:eastAsia="zh-CN"/>
        </w:rPr>
      </w:pPr>
      <w:r>
        <w:rPr>
          <w:lang w:eastAsia="zh-CN"/>
        </w:rPr>
        <w:t>图</w:t>
      </w:r>
      <w:r>
        <w:rPr>
          <w:lang w:eastAsia="zh-CN"/>
        </w:rPr>
        <w:t xml:space="preserve"> </w:t>
      </w:r>
      <w:r>
        <w:rPr>
          <w:rFonts w:ascii="DejaVu Serif" w:eastAsia="DejaVu Serif"/>
          <w:lang w:eastAsia="zh-CN"/>
        </w:rPr>
        <w:t xml:space="preserve">6: </w:t>
      </w:r>
      <w:r>
        <w:rPr>
          <w:lang w:eastAsia="zh-CN"/>
        </w:rPr>
        <w:t>一种辐射制冷材料</w:t>
      </w:r>
      <w:r>
        <w:rPr>
          <w:lang w:eastAsia="zh-CN"/>
        </w:rPr>
        <w:t xml:space="preserve"> </w:t>
      </w:r>
      <w:r>
        <w:rPr>
          <w:rFonts w:ascii="DejaVu Serif" w:eastAsia="DejaVu Serif"/>
          <w:lang w:eastAsia="zh-CN"/>
        </w:rPr>
        <w:t>[17]</w:t>
      </w:r>
    </w:p>
    <w:p w14:paraId="0B7DA8EA" w14:textId="77777777" w:rsidR="00E60141" w:rsidRDefault="00E60141">
      <w:pPr>
        <w:pStyle w:val="a3"/>
        <w:spacing w:before="1"/>
        <w:rPr>
          <w:rFonts w:ascii="DejaVu Serif"/>
          <w:sz w:val="26"/>
          <w:lang w:eastAsia="zh-CN"/>
        </w:rPr>
      </w:pPr>
    </w:p>
    <w:p w14:paraId="6EC5E20F" w14:textId="77777777" w:rsidR="00E60141" w:rsidRDefault="000B5AD2">
      <w:pPr>
        <w:pStyle w:val="a3"/>
        <w:spacing w:line="292" w:lineRule="auto"/>
        <w:ind w:left="955" w:right="968" w:firstLine="420"/>
        <w:jc w:val="both"/>
        <w:rPr>
          <w:lang w:eastAsia="zh-CN"/>
        </w:rPr>
      </w:pPr>
      <w:r>
        <w:rPr>
          <w:lang w:eastAsia="zh-CN"/>
        </w:rPr>
        <w:t>仍有许多</w:t>
      </w:r>
      <w:proofErr w:type="gramStart"/>
      <w:r>
        <w:rPr>
          <w:lang w:eastAsia="zh-CN"/>
        </w:rPr>
        <w:t>超材料</w:t>
      </w:r>
      <w:proofErr w:type="gramEnd"/>
      <w:r>
        <w:rPr>
          <w:lang w:eastAsia="zh-CN"/>
        </w:rPr>
        <w:t>还停留在理论层面，比如</w:t>
      </w:r>
      <w:r>
        <w:rPr>
          <w:lang w:eastAsia="zh-CN"/>
        </w:rPr>
        <w:t xml:space="preserve"> </w:t>
      </w:r>
      <w:proofErr w:type="spellStart"/>
      <w:r>
        <w:rPr>
          <w:rFonts w:ascii="DejaVu Serif" w:eastAsia="DejaVu Serif"/>
          <w:lang w:eastAsia="zh-CN"/>
        </w:rPr>
        <w:t>Stanene</w:t>
      </w:r>
      <w:proofErr w:type="spellEnd"/>
      <w:r>
        <w:rPr>
          <w:lang w:eastAsia="zh-CN"/>
        </w:rPr>
        <w:t>，它是一种拓扑绝</w:t>
      </w:r>
      <w:r>
        <w:rPr>
          <w:spacing w:val="-8"/>
          <w:lang w:eastAsia="zh-CN"/>
        </w:rPr>
        <w:t>缘体，由一个原子厚的锡片组成，与石墨</w:t>
      </w:r>
      <w:proofErr w:type="gramStart"/>
      <w:r>
        <w:rPr>
          <w:spacing w:val="-8"/>
          <w:lang w:eastAsia="zh-CN"/>
        </w:rPr>
        <w:t>烯</w:t>
      </w:r>
      <w:proofErr w:type="gramEnd"/>
      <w:r>
        <w:rPr>
          <w:spacing w:val="-8"/>
          <w:lang w:eastAsia="zh-CN"/>
        </w:rPr>
        <w:t>类似，所以又</w:t>
      </w:r>
      <w:proofErr w:type="gramStart"/>
      <w:r>
        <w:rPr>
          <w:spacing w:val="-8"/>
          <w:lang w:eastAsia="zh-CN"/>
        </w:rPr>
        <w:t>称锡烯</w:t>
      </w:r>
      <w:proofErr w:type="gramEnd"/>
      <w:r>
        <w:rPr>
          <w:spacing w:val="-8"/>
          <w:lang w:eastAsia="zh-CN"/>
        </w:rPr>
        <w:t>，是一种在</w:t>
      </w:r>
      <w:r>
        <w:rPr>
          <w:spacing w:val="3"/>
          <w:lang w:eastAsia="zh-CN"/>
        </w:rPr>
        <w:t>过去十年中一直吸引着研究人员的新型材料。虽然这种材料的内部是电绝</w:t>
      </w:r>
      <w:r>
        <w:rPr>
          <w:spacing w:val="-8"/>
          <w:lang w:eastAsia="zh-CN"/>
        </w:rPr>
        <w:t>缘体，但外部边缘和表面是导电的。如果利用得当</w:t>
      </w:r>
      <w:r>
        <w:rPr>
          <w:spacing w:val="-8"/>
          <w:lang w:eastAsia="zh-CN"/>
        </w:rPr>
        <w:t>，拓扑绝缘体的这种奇怪</w:t>
      </w:r>
      <w:r>
        <w:rPr>
          <w:spacing w:val="3"/>
          <w:lang w:eastAsia="zh-CN"/>
        </w:rPr>
        <w:t>特性可以使电子无阻力地流动。也就是说它可能称为科学家们一直在寻找</w:t>
      </w:r>
      <w:r>
        <w:rPr>
          <w:spacing w:val="-7"/>
          <w:lang w:eastAsia="zh-CN"/>
        </w:rPr>
        <w:t>的室温超导体。一旦走出理论用于实践，将会在我们的电子产品和能源消耗</w:t>
      </w:r>
      <w:r>
        <w:rPr>
          <w:lang w:eastAsia="zh-CN"/>
        </w:rPr>
        <w:t>方面产生革命性的影响。</w:t>
      </w:r>
    </w:p>
    <w:p w14:paraId="387E5D79" w14:textId="77777777" w:rsidR="00E60141" w:rsidRDefault="00E60141">
      <w:pPr>
        <w:pStyle w:val="a3"/>
        <w:rPr>
          <w:sz w:val="20"/>
          <w:lang w:eastAsia="zh-CN"/>
        </w:rPr>
      </w:pPr>
    </w:p>
    <w:p w14:paraId="62D4C6E4" w14:textId="77777777" w:rsidR="00E60141" w:rsidRDefault="000B5AD2">
      <w:pPr>
        <w:tabs>
          <w:tab w:val="left" w:pos="4346"/>
        </w:tabs>
        <w:spacing w:before="171"/>
        <w:ind w:left="3838"/>
        <w:rPr>
          <w:rFonts w:ascii="黑体" w:eastAsia="黑体"/>
          <w:sz w:val="30"/>
          <w:lang w:eastAsia="zh-CN"/>
        </w:rPr>
      </w:pPr>
      <w:r>
        <w:rPr>
          <w:rFonts w:ascii="DejaVu Serif" w:eastAsia="DejaVu Serif"/>
          <w:b/>
          <w:sz w:val="30"/>
          <w:lang w:eastAsia="zh-CN"/>
        </w:rPr>
        <w:t>4</w:t>
      </w:r>
      <w:r>
        <w:rPr>
          <w:rFonts w:ascii="DejaVu Serif" w:eastAsia="DejaVu Serif"/>
          <w:b/>
          <w:sz w:val="30"/>
          <w:lang w:eastAsia="zh-CN"/>
        </w:rPr>
        <w:tab/>
      </w:r>
      <w:r>
        <w:rPr>
          <w:rFonts w:ascii="黑体" w:eastAsia="黑体" w:hint="eastAsia"/>
          <w:sz w:val="30"/>
          <w:lang w:eastAsia="zh-CN"/>
        </w:rPr>
        <w:t>结语</w:t>
      </w:r>
    </w:p>
    <w:p w14:paraId="17DF142A" w14:textId="77777777" w:rsidR="00E60141" w:rsidRDefault="000B5AD2">
      <w:pPr>
        <w:pStyle w:val="a3"/>
        <w:spacing w:before="284" w:line="292" w:lineRule="auto"/>
        <w:ind w:left="955" w:right="968" w:firstLine="420"/>
        <w:jc w:val="both"/>
        <w:rPr>
          <w:lang w:eastAsia="zh-CN"/>
        </w:rPr>
      </w:pPr>
      <w:proofErr w:type="gramStart"/>
      <w:r>
        <w:rPr>
          <w:spacing w:val="-6"/>
          <w:lang w:eastAsia="zh-CN"/>
        </w:rPr>
        <w:t>超材料</w:t>
      </w:r>
      <w:proofErr w:type="gramEnd"/>
      <w:r>
        <w:rPr>
          <w:spacing w:val="-6"/>
          <w:lang w:eastAsia="zh-CN"/>
        </w:rPr>
        <w:t>的研究历史</w:t>
      </w:r>
      <w:proofErr w:type="gramStart"/>
      <w:r>
        <w:rPr>
          <w:spacing w:val="-6"/>
          <w:lang w:eastAsia="zh-CN"/>
        </w:rPr>
        <w:t>很</w:t>
      </w:r>
      <w:proofErr w:type="gramEnd"/>
      <w:r>
        <w:rPr>
          <w:spacing w:val="-6"/>
          <w:lang w:eastAsia="zh-CN"/>
        </w:rPr>
        <w:t>久远，但是实践上依旧是个难题，目前</w:t>
      </w:r>
      <w:proofErr w:type="gramStart"/>
      <w:r>
        <w:rPr>
          <w:spacing w:val="-6"/>
          <w:lang w:eastAsia="zh-CN"/>
        </w:rPr>
        <w:t>超材料</w:t>
      </w:r>
      <w:proofErr w:type="gramEnd"/>
      <w:r>
        <w:rPr>
          <w:spacing w:val="-6"/>
          <w:lang w:eastAsia="zh-CN"/>
        </w:rPr>
        <w:t>在应</w:t>
      </w:r>
      <w:r>
        <w:rPr>
          <w:spacing w:val="-5"/>
          <w:lang w:eastAsia="zh-CN"/>
        </w:rPr>
        <w:t>用方面还有很长的一段路要走。在</w:t>
      </w:r>
      <w:proofErr w:type="gramStart"/>
      <w:r>
        <w:rPr>
          <w:spacing w:val="-5"/>
          <w:lang w:eastAsia="zh-CN"/>
        </w:rPr>
        <w:t>超材料</w:t>
      </w:r>
      <w:proofErr w:type="gramEnd"/>
      <w:r>
        <w:rPr>
          <w:spacing w:val="-5"/>
          <w:lang w:eastAsia="zh-CN"/>
        </w:rPr>
        <w:t>方向上的研究，是人类对大自然的</w:t>
      </w:r>
      <w:r>
        <w:rPr>
          <w:spacing w:val="-8"/>
          <w:lang w:eastAsia="zh-CN"/>
        </w:rPr>
        <w:t>一种挑战，人类并未违背大自然的法则，只是使用这一法则创建了一些看似</w:t>
      </w:r>
    </w:p>
    <w:p w14:paraId="641541FB" w14:textId="77777777" w:rsidR="00E60141" w:rsidRDefault="00E60141">
      <w:pPr>
        <w:spacing w:line="292" w:lineRule="auto"/>
        <w:jc w:val="both"/>
        <w:rPr>
          <w:lang w:eastAsia="zh-CN"/>
        </w:rPr>
        <w:sectPr w:rsidR="00E60141">
          <w:headerReference w:type="default" r:id="rId16"/>
          <w:pgSz w:w="12240" w:h="15840"/>
          <w:pgMar w:top="2040" w:right="1720" w:bottom="280" w:left="1720" w:header="1803" w:footer="0" w:gutter="0"/>
          <w:pgNumType w:start="8"/>
          <w:cols w:space="720"/>
        </w:sectPr>
      </w:pPr>
    </w:p>
    <w:p w14:paraId="1E913944" w14:textId="77777777" w:rsidR="00E60141" w:rsidRDefault="00E60141">
      <w:pPr>
        <w:pStyle w:val="a3"/>
        <w:spacing w:before="8"/>
        <w:rPr>
          <w:sz w:val="28"/>
          <w:lang w:eastAsia="zh-CN"/>
        </w:rPr>
      </w:pPr>
    </w:p>
    <w:p w14:paraId="444E9B94" w14:textId="77777777" w:rsidR="00E60141" w:rsidRDefault="000B5AD2">
      <w:pPr>
        <w:pStyle w:val="a3"/>
        <w:spacing w:before="71" w:line="292" w:lineRule="auto"/>
        <w:ind w:left="955" w:right="968"/>
        <w:jc w:val="both"/>
        <w:rPr>
          <w:lang w:eastAsia="zh-CN"/>
        </w:rPr>
      </w:pPr>
      <w:r>
        <w:rPr>
          <w:lang w:eastAsia="zh-CN"/>
        </w:rPr>
        <w:t>具有不可能的性质的材料，每种材料具有的每一种超常性质都会给人类的生活带来翻天覆地的变化。这在某种程度上也是大自然在向人类展现其不可思议的一面。</w:t>
      </w:r>
    </w:p>
    <w:p w14:paraId="16B3473F" w14:textId="77777777" w:rsidR="00E60141" w:rsidRDefault="000B5AD2">
      <w:pPr>
        <w:pStyle w:val="a3"/>
        <w:spacing w:line="292" w:lineRule="auto"/>
        <w:ind w:left="955" w:right="833" w:firstLine="420"/>
        <w:rPr>
          <w:lang w:eastAsia="zh-CN"/>
        </w:rPr>
      </w:pPr>
      <w:proofErr w:type="gramStart"/>
      <w:r>
        <w:rPr>
          <w:lang w:eastAsia="zh-CN"/>
        </w:rPr>
        <w:t>超材料</w:t>
      </w:r>
      <w:proofErr w:type="gramEnd"/>
      <w:r>
        <w:rPr>
          <w:lang w:eastAsia="zh-CN"/>
        </w:rPr>
        <w:t>的理论进展一直比较迅速，科研人员总是能想到一些精妙的点子，但是实践上却因为制造精度等原因，许多</w:t>
      </w:r>
      <w:proofErr w:type="gramStart"/>
      <w:r>
        <w:rPr>
          <w:lang w:eastAsia="zh-CN"/>
        </w:rPr>
        <w:t>超材料</w:t>
      </w:r>
      <w:proofErr w:type="gramEnd"/>
      <w:r>
        <w:rPr>
          <w:lang w:eastAsia="zh-CN"/>
        </w:rPr>
        <w:t>只能停留在理论阶段。近年来</w:t>
      </w:r>
      <w:r>
        <w:rPr>
          <w:rFonts w:ascii="DejaVu Serif" w:eastAsia="DejaVu Serif"/>
          <w:lang w:eastAsia="zh-CN"/>
        </w:rPr>
        <w:t xml:space="preserve">, </w:t>
      </w:r>
      <w:r>
        <w:rPr>
          <w:lang w:eastAsia="zh-CN"/>
        </w:rPr>
        <w:t>光刻、</w:t>
      </w:r>
      <w:r>
        <w:rPr>
          <w:rFonts w:ascii="DejaVu Serif" w:eastAsia="DejaVu Serif"/>
          <w:lang w:eastAsia="zh-CN"/>
        </w:rPr>
        <w:t xml:space="preserve">3D </w:t>
      </w:r>
      <w:r>
        <w:rPr>
          <w:lang w:eastAsia="zh-CN"/>
        </w:rPr>
        <w:t>打印等加工技术的发展使得科学家们在构建复杂结构时越来越得心应手。相信在不远的将来我们将会感受到</w:t>
      </w:r>
      <w:proofErr w:type="gramStart"/>
      <w:r>
        <w:rPr>
          <w:lang w:eastAsia="zh-CN"/>
        </w:rPr>
        <w:t>超材料</w:t>
      </w:r>
      <w:proofErr w:type="gramEnd"/>
      <w:r>
        <w:rPr>
          <w:lang w:eastAsia="zh-CN"/>
        </w:rPr>
        <w:t>给我们的生活带来的便利。</w:t>
      </w:r>
    </w:p>
    <w:p w14:paraId="76C1047D" w14:textId="77777777" w:rsidR="00E60141" w:rsidRDefault="00E60141">
      <w:pPr>
        <w:pStyle w:val="a3"/>
        <w:rPr>
          <w:sz w:val="20"/>
          <w:lang w:eastAsia="zh-CN"/>
        </w:rPr>
      </w:pPr>
    </w:p>
    <w:p w14:paraId="65D62FFC" w14:textId="77777777" w:rsidR="00E60141" w:rsidRDefault="000B5AD2">
      <w:pPr>
        <w:spacing w:before="170"/>
        <w:ind w:left="936" w:right="949"/>
        <w:jc w:val="center"/>
        <w:rPr>
          <w:rFonts w:ascii="黑体" w:eastAsia="黑体"/>
          <w:sz w:val="30"/>
        </w:rPr>
      </w:pPr>
      <w:proofErr w:type="spellStart"/>
      <w:r>
        <w:rPr>
          <w:rFonts w:ascii="黑体" w:eastAsia="黑体" w:hint="eastAsia"/>
          <w:sz w:val="30"/>
        </w:rPr>
        <w:t>参考文献</w:t>
      </w:r>
      <w:proofErr w:type="spellEnd"/>
    </w:p>
    <w:p w14:paraId="64FBCB0F" w14:textId="77777777" w:rsidR="00E60141" w:rsidRDefault="00E60141">
      <w:pPr>
        <w:pStyle w:val="a3"/>
        <w:spacing w:before="4"/>
        <w:rPr>
          <w:rFonts w:ascii="黑体"/>
          <w:sz w:val="23"/>
        </w:rPr>
      </w:pPr>
    </w:p>
    <w:p w14:paraId="2AA9E999" w14:textId="77777777" w:rsidR="00E60141" w:rsidRDefault="000B5AD2">
      <w:pPr>
        <w:pStyle w:val="a4"/>
        <w:numPr>
          <w:ilvl w:val="3"/>
          <w:numId w:val="2"/>
        </w:numPr>
        <w:tabs>
          <w:tab w:val="left" w:pos="1486"/>
        </w:tabs>
        <w:spacing w:before="1"/>
        <w:ind w:hanging="398"/>
        <w:jc w:val="left"/>
        <w:rPr>
          <w:sz w:val="21"/>
        </w:rPr>
      </w:pPr>
      <w:proofErr w:type="spellStart"/>
      <w:r>
        <w:rPr>
          <w:sz w:val="21"/>
        </w:rPr>
        <w:t>wikipedia</w:t>
      </w:r>
      <w:proofErr w:type="spellEnd"/>
      <w:r>
        <w:rPr>
          <w:sz w:val="21"/>
        </w:rPr>
        <w:t>. Metamaterial,</w:t>
      </w:r>
      <w:r>
        <w:rPr>
          <w:spacing w:val="-44"/>
          <w:sz w:val="21"/>
        </w:rPr>
        <w:t xml:space="preserve"> </w:t>
      </w:r>
      <w:r>
        <w:rPr>
          <w:sz w:val="21"/>
        </w:rPr>
        <w:t>2021.</w:t>
      </w:r>
    </w:p>
    <w:p w14:paraId="537362AE" w14:textId="77777777" w:rsidR="00E60141" w:rsidRDefault="00E60141">
      <w:pPr>
        <w:pStyle w:val="a3"/>
        <w:spacing w:before="9"/>
        <w:rPr>
          <w:rFonts w:ascii="DejaVu Serif"/>
          <w:sz w:val="20"/>
        </w:rPr>
      </w:pPr>
    </w:p>
    <w:p w14:paraId="0C9D8DB9" w14:textId="77777777" w:rsidR="00E60141" w:rsidRDefault="000B5AD2">
      <w:pPr>
        <w:pStyle w:val="a4"/>
        <w:numPr>
          <w:ilvl w:val="3"/>
          <w:numId w:val="2"/>
        </w:numPr>
        <w:tabs>
          <w:tab w:val="left" w:pos="1486"/>
        </w:tabs>
        <w:spacing w:line="321" w:lineRule="auto"/>
        <w:ind w:left="1486" w:right="967" w:hanging="398"/>
        <w:jc w:val="both"/>
        <w:rPr>
          <w:sz w:val="21"/>
          <w:szCs w:val="21"/>
        </w:rPr>
      </w:pPr>
      <w:r>
        <w:rPr>
          <w:sz w:val="21"/>
          <w:szCs w:val="21"/>
        </w:rPr>
        <w:t xml:space="preserve">Victor </w:t>
      </w:r>
      <w:proofErr w:type="spellStart"/>
      <w:r>
        <w:rPr>
          <w:sz w:val="21"/>
          <w:szCs w:val="21"/>
        </w:rPr>
        <w:t>Georgievich</w:t>
      </w:r>
      <w:proofErr w:type="spellEnd"/>
      <w:r>
        <w:rPr>
          <w:sz w:val="21"/>
          <w:szCs w:val="21"/>
        </w:rPr>
        <w:t xml:space="preserve"> </w:t>
      </w:r>
      <w:proofErr w:type="spellStart"/>
      <w:r>
        <w:rPr>
          <w:spacing w:val="-3"/>
          <w:sz w:val="21"/>
          <w:szCs w:val="21"/>
        </w:rPr>
        <w:t>Veselago</w:t>
      </w:r>
      <w:proofErr w:type="spellEnd"/>
      <w:r>
        <w:rPr>
          <w:spacing w:val="-3"/>
          <w:sz w:val="21"/>
          <w:szCs w:val="21"/>
        </w:rPr>
        <w:t xml:space="preserve">. </w:t>
      </w:r>
      <w:r>
        <w:rPr>
          <w:sz w:val="21"/>
          <w:szCs w:val="21"/>
        </w:rPr>
        <w:t xml:space="preserve">The electrodynamics of substances with simultaneously negative values of </w:t>
      </w:r>
      <w:proofErr w:type="spellStart"/>
      <w:r>
        <w:rPr>
          <w:sz w:val="21"/>
          <w:szCs w:val="21"/>
        </w:rPr>
        <w:t>img</w:t>
      </w:r>
      <w:proofErr w:type="spellEnd"/>
      <w:r>
        <w:rPr>
          <w:sz w:val="21"/>
          <w:szCs w:val="21"/>
        </w:rPr>
        <w:t xml:space="preserve"> align= </w:t>
      </w:r>
      <w:proofErr w:type="spellStart"/>
      <w:r>
        <w:rPr>
          <w:sz w:val="21"/>
          <w:szCs w:val="21"/>
        </w:rPr>
        <w:t>absmiddle</w:t>
      </w:r>
      <w:proofErr w:type="spellEnd"/>
      <w:r>
        <w:rPr>
          <w:sz w:val="21"/>
          <w:szCs w:val="21"/>
        </w:rPr>
        <w:t xml:space="preserve"> alt= </w:t>
      </w:r>
      <w:r>
        <w:rPr>
          <w:sz w:val="21"/>
          <w:szCs w:val="21"/>
        </w:rPr>
        <w:t>ϵ</w:t>
      </w:r>
      <w:r>
        <w:rPr>
          <w:sz w:val="21"/>
          <w:szCs w:val="21"/>
        </w:rPr>
        <w:t xml:space="preserve"> eps/</w:t>
      </w:r>
      <w:proofErr w:type="spellStart"/>
      <w:r>
        <w:rPr>
          <w:sz w:val="21"/>
          <w:szCs w:val="21"/>
        </w:rPr>
        <w:t>img</w:t>
      </w:r>
      <w:proofErr w:type="spellEnd"/>
      <w:r>
        <w:rPr>
          <w:sz w:val="21"/>
          <w:szCs w:val="21"/>
        </w:rPr>
        <w:t xml:space="preserve"> and μ. </w:t>
      </w:r>
      <w:r>
        <w:rPr>
          <w:i/>
          <w:sz w:val="21"/>
          <w:szCs w:val="21"/>
        </w:rPr>
        <w:t>Physics-</w:t>
      </w:r>
      <w:proofErr w:type="spellStart"/>
      <w:r>
        <w:rPr>
          <w:i/>
          <w:sz w:val="21"/>
          <w:szCs w:val="21"/>
        </w:rPr>
        <w:t>Uspekhi</w:t>
      </w:r>
      <w:proofErr w:type="spellEnd"/>
      <w:r>
        <w:rPr>
          <w:sz w:val="21"/>
          <w:szCs w:val="21"/>
        </w:rPr>
        <w:t>, 10(4):509–514,</w:t>
      </w:r>
      <w:r>
        <w:rPr>
          <w:spacing w:val="-2"/>
          <w:sz w:val="21"/>
          <w:szCs w:val="21"/>
        </w:rPr>
        <w:t xml:space="preserve"> </w:t>
      </w:r>
      <w:r>
        <w:rPr>
          <w:sz w:val="21"/>
          <w:szCs w:val="21"/>
        </w:rPr>
        <w:t>1968.</w:t>
      </w:r>
    </w:p>
    <w:p w14:paraId="1352A3E3" w14:textId="77777777" w:rsidR="00E60141" w:rsidRDefault="000B5AD2">
      <w:pPr>
        <w:pStyle w:val="a4"/>
        <w:numPr>
          <w:ilvl w:val="3"/>
          <w:numId w:val="2"/>
        </w:numPr>
        <w:tabs>
          <w:tab w:val="left" w:pos="1486"/>
        </w:tabs>
        <w:spacing w:before="160" w:line="321" w:lineRule="auto"/>
        <w:ind w:left="1486" w:right="968" w:hanging="398"/>
        <w:jc w:val="both"/>
        <w:rPr>
          <w:sz w:val="21"/>
        </w:rPr>
      </w:pPr>
      <w:r>
        <w:rPr>
          <w:sz w:val="21"/>
        </w:rPr>
        <w:t xml:space="preserve">John B </w:t>
      </w:r>
      <w:proofErr w:type="spellStart"/>
      <w:r>
        <w:rPr>
          <w:spacing w:val="-6"/>
          <w:sz w:val="21"/>
        </w:rPr>
        <w:t>Pendry</w:t>
      </w:r>
      <w:proofErr w:type="spellEnd"/>
      <w:r>
        <w:rPr>
          <w:spacing w:val="-6"/>
          <w:sz w:val="21"/>
        </w:rPr>
        <w:t xml:space="preserve">, </w:t>
      </w:r>
      <w:r>
        <w:rPr>
          <w:sz w:val="21"/>
        </w:rPr>
        <w:t xml:space="preserve">Anthony J </w:t>
      </w:r>
      <w:proofErr w:type="gramStart"/>
      <w:r>
        <w:rPr>
          <w:sz w:val="21"/>
        </w:rPr>
        <w:t>Holden,  David</w:t>
      </w:r>
      <w:proofErr w:type="gramEnd"/>
      <w:r>
        <w:rPr>
          <w:sz w:val="21"/>
        </w:rPr>
        <w:t xml:space="preserve"> J Robbins,  and  WJ</w:t>
      </w:r>
      <w:r>
        <w:rPr>
          <w:spacing w:val="-21"/>
          <w:sz w:val="21"/>
        </w:rPr>
        <w:t xml:space="preserve"> </w:t>
      </w:r>
      <w:r>
        <w:rPr>
          <w:sz w:val="21"/>
        </w:rPr>
        <w:t>Stewart.</w:t>
      </w:r>
      <w:r>
        <w:rPr>
          <w:spacing w:val="-10"/>
          <w:sz w:val="21"/>
        </w:rPr>
        <w:t xml:space="preserve"> </w:t>
      </w:r>
      <w:r>
        <w:rPr>
          <w:sz w:val="21"/>
        </w:rPr>
        <w:t>Magn</w:t>
      </w:r>
      <w:r>
        <w:rPr>
          <w:sz w:val="21"/>
        </w:rPr>
        <w:t>etism</w:t>
      </w:r>
      <w:r>
        <w:rPr>
          <w:spacing w:val="-20"/>
          <w:sz w:val="21"/>
        </w:rPr>
        <w:t xml:space="preserve"> </w:t>
      </w:r>
      <w:r>
        <w:rPr>
          <w:sz w:val="21"/>
        </w:rPr>
        <w:t>from</w:t>
      </w:r>
      <w:r>
        <w:rPr>
          <w:spacing w:val="-21"/>
          <w:sz w:val="21"/>
        </w:rPr>
        <w:t xml:space="preserve"> </w:t>
      </w:r>
      <w:r>
        <w:rPr>
          <w:sz w:val="21"/>
        </w:rPr>
        <w:t>conductors</w:t>
      </w:r>
      <w:r>
        <w:rPr>
          <w:spacing w:val="-21"/>
          <w:sz w:val="21"/>
        </w:rPr>
        <w:t xml:space="preserve"> </w:t>
      </w:r>
      <w:r>
        <w:rPr>
          <w:sz w:val="21"/>
        </w:rPr>
        <w:t>and</w:t>
      </w:r>
      <w:r>
        <w:rPr>
          <w:spacing w:val="-20"/>
          <w:sz w:val="21"/>
        </w:rPr>
        <w:t xml:space="preserve"> </w:t>
      </w:r>
      <w:r>
        <w:rPr>
          <w:sz w:val="21"/>
        </w:rPr>
        <w:t>enhanced</w:t>
      </w:r>
      <w:r>
        <w:rPr>
          <w:spacing w:val="-21"/>
          <w:sz w:val="21"/>
        </w:rPr>
        <w:t xml:space="preserve"> </w:t>
      </w:r>
      <w:r>
        <w:rPr>
          <w:sz w:val="21"/>
        </w:rPr>
        <w:t xml:space="preserve">non- linear phenomena. </w:t>
      </w:r>
      <w:r>
        <w:rPr>
          <w:i/>
          <w:sz w:val="21"/>
        </w:rPr>
        <w:t>IEEE transactions on microwave theory and techniques</w:t>
      </w:r>
      <w:r>
        <w:rPr>
          <w:sz w:val="21"/>
        </w:rPr>
        <w:t>, 47(11):2075–2084,</w:t>
      </w:r>
      <w:r>
        <w:rPr>
          <w:spacing w:val="-6"/>
          <w:sz w:val="21"/>
        </w:rPr>
        <w:t xml:space="preserve"> </w:t>
      </w:r>
      <w:r>
        <w:rPr>
          <w:sz w:val="21"/>
        </w:rPr>
        <w:t>1999.</w:t>
      </w:r>
    </w:p>
    <w:p w14:paraId="6465FF59" w14:textId="77777777" w:rsidR="00E60141" w:rsidRDefault="000B5AD2">
      <w:pPr>
        <w:pStyle w:val="a4"/>
        <w:numPr>
          <w:ilvl w:val="3"/>
          <w:numId w:val="2"/>
        </w:numPr>
        <w:tabs>
          <w:tab w:val="left" w:pos="1486"/>
        </w:tabs>
        <w:spacing w:before="159" w:line="321" w:lineRule="auto"/>
        <w:ind w:left="1486" w:right="968" w:hanging="398"/>
        <w:jc w:val="both"/>
        <w:rPr>
          <w:sz w:val="21"/>
        </w:rPr>
      </w:pPr>
      <w:r>
        <w:rPr>
          <w:sz w:val="21"/>
        </w:rPr>
        <w:t xml:space="preserve">John B </w:t>
      </w:r>
      <w:proofErr w:type="spellStart"/>
      <w:r>
        <w:rPr>
          <w:spacing w:val="-6"/>
          <w:sz w:val="21"/>
        </w:rPr>
        <w:t>Pendry</w:t>
      </w:r>
      <w:proofErr w:type="spellEnd"/>
      <w:r>
        <w:rPr>
          <w:spacing w:val="-6"/>
          <w:sz w:val="21"/>
        </w:rPr>
        <w:t xml:space="preserve">, </w:t>
      </w:r>
      <w:r>
        <w:rPr>
          <w:sz w:val="21"/>
        </w:rPr>
        <w:t xml:space="preserve">AJ Holden, WJ Stewart, and I </w:t>
      </w:r>
      <w:r>
        <w:rPr>
          <w:spacing w:val="-4"/>
          <w:sz w:val="21"/>
        </w:rPr>
        <w:t>Youngs.</w:t>
      </w:r>
      <w:r>
        <w:rPr>
          <w:spacing w:val="58"/>
          <w:sz w:val="21"/>
        </w:rPr>
        <w:t xml:space="preserve"> </w:t>
      </w:r>
      <w:r>
        <w:rPr>
          <w:sz w:val="21"/>
        </w:rPr>
        <w:t xml:space="preserve">Ex- </w:t>
      </w:r>
      <w:proofErr w:type="spellStart"/>
      <w:r>
        <w:rPr>
          <w:sz w:val="21"/>
        </w:rPr>
        <w:t>tremely</w:t>
      </w:r>
      <w:proofErr w:type="spellEnd"/>
      <w:r>
        <w:rPr>
          <w:spacing w:val="-23"/>
          <w:sz w:val="21"/>
        </w:rPr>
        <w:t xml:space="preserve"> </w:t>
      </w:r>
      <w:r>
        <w:rPr>
          <w:sz w:val="21"/>
        </w:rPr>
        <w:t>low</w:t>
      </w:r>
      <w:r>
        <w:rPr>
          <w:spacing w:val="-21"/>
          <w:sz w:val="21"/>
        </w:rPr>
        <w:t xml:space="preserve"> </w:t>
      </w:r>
      <w:r>
        <w:rPr>
          <w:sz w:val="21"/>
        </w:rPr>
        <w:t>frequency</w:t>
      </w:r>
      <w:r>
        <w:rPr>
          <w:spacing w:val="-22"/>
          <w:sz w:val="21"/>
        </w:rPr>
        <w:t xml:space="preserve"> </w:t>
      </w:r>
      <w:r>
        <w:rPr>
          <w:sz w:val="21"/>
        </w:rPr>
        <w:t>plasmons</w:t>
      </w:r>
      <w:r>
        <w:rPr>
          <w:spacing w:val="-21"/>
          <w:sz w:val="21"/>
        </w:rPr>
        <w:t xml:space="preserve"> </w:t>
      </w:r>
      <w:r>
        <w:rPr>
          <w:sz w:val="21"/>
        </w:rPr>
        <w:t>in</w:t>
      </w:r>
      <w:r>
        <w:rPr>
          <w:spacing w:val="-23"/>
          <w:sz w:val="21"/>
        </w:rPr>
        <w:t xml:space="preserve"> </w:t>
      </w:r>
      <w:r>
        <w:rPr>
          <w:sz w:val="21"/>
        </w:rPr>
        <w:t>metallic</w:t>
      </w:r>
      <w:r>
        <w:rPr>
          <w:spacing w:val="-21"/>
          <w:sz w:val="21"/>
        </w:rPr>
        <w:t xml:space="preserve"> </w:t>
      </w:r>
      <w:proofErr w:type="spellStart"/>
      <w:r>
        <w:rPr>
          <w:sz w:val="21"/>
        </w:rPr>
        <w:t>mesostructures</w:t>
      </w:r>
      <w:proofErr w:type="spellEnd"/>
      <w:r>
        <w:rPr>
          <w:sz w:val="21"/>
        </w:rPr>
        <w:t xml:space="preserve">. </w:t>
      </w:r>
      <w:r>
        <w:rPr>
          <w:i/>
          <w:sz w:val="21"/>
        </w:rPr>
        <w:t>Physical review letters</w:t>
      </w:r>
      <w:r>
        <w:rPr>
          <w:sz w:val="21"/>
        </w:rPr>
        <w:t>, 76(25):4773,</w:t>
      </w:r>
      <w:r>
        <w:rPr>
          <w:spacing w:val="-6"/>
          <w:sz w:val="21"/>
        </w:rPr>
        <w:t xml:space="preserve"> </w:t>
      </w:r>
      <w:r>
        <w:rPr>
          <w:sz w:val="21"/>
        </w:rPr>
        <w:t>1996.</w:t>
      </w:r>
    </w:p>
    <w:p w14:paraId="3801E8E7" w14:textId="77777777" w:rsidR="00E60141" w:rsidRDefault="000B5AD2">
      <w:pPr>
        <w:pStyle w:val="a4"/>
        <w:numPr>
          <w:ilvl w:val="3"/>
          <w:numId w:val="2"/>
        </w:numPr>
        <w:tabs>
          <w:tab w:val="left" w:pos="1486"/>
        </w:tabs>
        <w:spacing w:before="160" w:line="321" w:lineRule="auto"/>
        <w:ind w:left="1486" w:right="968" w:hanging="398"/>
        <w:jc w:val="both"/>
        <w:rPr>
          <w:sz w:val="21"/>
        </w:rPr>
      </w:pPr>
      <w:r>
        <w:rPr>
          <w:sz w:val="21"/>
        </w:rPr>
        <w:t xml:space="preserve">John B </w:t>
      </w:r>
      <w:proofErr w:type="spellStart"/>
      <w:r>
        <w:rPr>
          <w:spacing w:val="-6"/>
          <w:sz w:val="21"/>
        </w:rPr>
        <w:t>Pendry</w:t>
      </w:r>
      <w:proofErr w:type="spellEnd"/>
      <w:r>
        <w:rPr>
          <w:spacing w:val="-6"/>
          <w:sz w:val="21"/>
        </w:rPr>
        <w:t xml:space="preserve">, </w:t>
      </w:r>
      <w:r>
        <w:rPr>
          <w:sz w:val="21"/>
        </w:rPr>
        <w:t xml:space="preserve">AJ Holden, DJ Robbins, and WJ Stewart. Low frequency plasmons in thin-wire structures. </w:t>
      </w:r>
      <w:r>
        <w:rPr>
          <w:i/>
          <w:sz w:val="21"/>
        </w:rPr>
        <w:t>Journal of Physics: Condensed Matter</w:t>
      </w:r>
      <w:r>
        <w:rPr>
          <w:sz w:val="21"/>
        </w:rPr>
        <w:t>, 10(22):4785,</w:t>
      </w:r>
      <w:r>
        <w:rPr>
          <w:spacing w:val="15"/>
          <w:sz w:val="21"/>
        </w:rPr>
        <w:t xml:space="preserve"> </w:t>
      </w:r>
      <w:r>
        <w:rPr>
          <w:sz w:val="21"/>
        </w:rPr>
        <w:t>1998.</w:t>
      </w:r>
    </w:p>
    <w:p w14:paraId="3C50AB27" w14:textId="77777777" w:rsidR="00E60141" w:rsidRDefault="000B5AD2">
      <w:pPr>
        <w:pStyle w:val="a4"/>
        <w:numPr>
          <w:ilvl w:val="3"/>
          <w:numId w:val="2"/>
        </w:numPr>
        <w:tabs>
          <w:tab w:val="left" w:pos="1486"/>
        </w:tabs>
        <w:spacing w:before="159" w:line="321" w:lineRule="auto"/>
        <w:ind w:left="1486" w:right="968" w:hanging="398"/>
        <w:jc w:val="both"/>
        <w:rPr>
          <w:sz w:val="21"/>
        </w:rPr>
      </w:pPr>
      <w:r>
        <w:rPr>
          <w:spacing w:val="-5"/>
          <w:sz w:val="21"/>
        </w:rPr>
        <w:t xml:space="preserve">J.B. </w:t>
      </w:r>
      <w:proofErr w:type="spellStart"/>
      <w:r>
        <w:rPr>
          <w:spacing w:val="-6"/>
          <w:sz w:val="21"/>
        </w:rPr>
        <w:t>Pendry</w:t>
      </w:r>
      <w:proofErr w:type="spellEnd"/>
      <w:r>
        <w:rPr>
          <w:spacing w:val="-6"/>
          <w:sz w:val="21"/>
        </w:rPr>
        <w:t xml:space="preserve">. </w:t>
      </w:r>
      <w:r>
        <w:rPr>
          <w:sz w:val="21"/>
        </w:rPr>
        <w:t>Negative refraction make</w:t>
      </w:r>
      <w:r>
        <w:rPr>
          <w:sz w:val="21"/>
        </w:rPr>
        <w:t xml:space="preserve">s a perfect lens. </w:t>
      </w:r>
      <w:r>
        <w:rPr>
          <w:i/>
          <w:sz w:val="21"/>
        </w:rPr>
        <w:t xml:space="preserve">Phys- </w:t>
      </w:r>
      <w:proofErr w:type="spellStart"/>
      <w:r>
        <w:rPr>
          <w:i/>
          <w:sz w:val="21"/>
        </w:rPr>
        <w:t>ical</w:t>
      </w:r>
      <w:proofErr w:type="spellEnd"/>
      <w:r>
        <w:rPr>
          <w:i/>
          <w:sz w:val="21"/>
        </w:rPr>
        <w:t xml:space="preserve"> Review Letters</w:t>
      </w:r>
      <w:r>
        <w:rPr>
          <w:sz w:val="21"/>
        </w:rPr>
        <w:t>, 85(18):3966–3969,</w:t>
      </w:r>
      <w:r>
        <w:rPr>
          <w:spacing w:val="-7"/>
          <w:sz w:val="21"/>
        </w:rPr>
        <w:t xml:space="preserve"> </w:t>
      </w:r>
      <w:r>
        <w:rPr>
          <w:sz w:val="21"/>
        </w:rPr>
        <w:t>2000.</w:t>
      </w:r>
    </w:p>
    <w:p w14:paraId="7DC2CAB6" w14:textId="77777777" w:rsidR="00E60141" w:rsidRDefault="000B5AD2">
      <w:pPr>
        <w:pStyle w:val="a4"/>
        <w:numPr>
          <w:ilvl w:val="3"/>
          <w:numId w:val="2"/>
        </w:numPr>
        <w:tabs>
          <w:tab w:val="left" w:pos="1486"/>
        </w:tabs>
        <w:spacing w:before="160" w:line="321" w:lineRule="auto"/>
        <w:ind w:left="1486" w:right="967" w:hanging="398"/>
        <w:jc w:val="both"/>
        <w:rPr>
          <w:sz w:val="21"/>
        </w:rPr>
      </w:pPr>
      <w:r>
        <w:rPr>
          <w:sz w:val="21"/>
        </w:rPr>
        <w:t xml:space="preserve">Richard A </w:t>
      </w:r>
      <w:r>
        <w:rPr>
          <w:spacing w:val="-5"/>
          <w:sz w:val="21"/>
        </w:rPr>
        <w:t xml:space="preserve">Shelby, </w:t>
      </w:r>
      <w:r>
        <w:rPr>
          <w:sz w:val="21"/>
        </w:rPr>
        <w:t>DR Smith, SC Nemat-Nasser, and Shel- don</w:t>
      </w:r>
      <w:r>
        <w:rPr>
          <w:spacing w:val="16"/>
          <w:sz w:val="21"/>
        </w:rPr>
        <w:t xml:space="preserve"> </w:t>
      </w:r>
      <w:r>
        <w:rPr>
          <w:sz w:val="21"/>
        </w:rPr>
        <w:t>Schultz.</w:t>
      </w:r>
      <w:r>
        <w:rPr>
          <w:spacing w:val="14"/>
          <w:sz w:val="21"/>
        </w:rPr>
        <w:t xml:space="preserve"> </w:t>
      </w:r>
      <w:r>
        <w:rPr>
          <w:sz w:val="21"/>
        </w:rPr>
        <w:t>Microwave</w:t>
      </w:r>
      <w:r>
        <w:rPr>
          <w:spacing w:val="17"/>
          <w:sz w:val="21"/>
        </w:rPr>
        <w:t xml:space="preserve"> </w:t>
      </w:r>
      <w:r>
        <w:rPr>
          <w:sz w:val="21"/>
        </w:rPr>
        <w:t>transmission</w:t>
      </w:r>
      <w:r>
        <w:rPr>
          <w:spacing w:val="17"/>
          <w:sz w:val="21"/>
        </w:rPr>
        <w:t xml:space="preserve"> </w:t>
      </w:r>
      <w:r>
        <w:rPr>
          <w:sz w:val="21"/>
        </w:rPr>
        <w:t>through</w:t>
      </w:r>
      <w:r>
        <w:rPr>
          <w:spacing w:val="17"/>
          <w:sz w:val="21"/>
        </w:rPr>
        <w:t xml:space="preserve"> </w:t>
      </w:r>
      <w:r>
        <w:rPr>
          <w:sz w:val="21"/>
        </w:rPr>
        <w:t>a</w:t>
      </w:r>
      <w:r>
        <w:rPr>
          <w:spacing w:val="17"/>
          <w:sz w:val="21"/>
        </w:rPr>
        <w:t xml:space="preserve"> </w:t>
      </w:r>
      <w:r>
        <w:rPr>
          <w:sz w:val="21"/>
        </w:rPr>
        <w:t>two-</w:t>
      </w:r>
    </w:p>
    <w:p w14:paraId="34E79643" w14:textId="77777777" w:rsidR="00E60141" w:rsidRDefault="00E60141">
      <w:pPr>
        <w:spacing w:line="321" w:lineRule="auto"/>
        <w:jc w:val="both"/>
        <w:rPr>
          <w:sz w:val="21"/>
        </w:rPr>
        <w:sectPr w:rsidR="00E60141">
          <w:headerReference w:type="default" r:id="rId17"/>
          <w:pgSz w:w="12240" w:h="15840"/>
          <w:pgMar w:top="2040" w:right="1720" w:bottom="280" w:left="1720" w:header="1803" w:footer="0" w:gutter="0"/>
          <w:pgNumType w:start="9"/>
          <w:cols w:space="720"/>
        </w:sectPr>
      </w:pPr>
    </w:p>
    <w:p w14:paraId="337C62C8" w14:textId="77777777" w:rsidR="00E60141" w:rsidRDefault="00E60141">
      <w:pPr>
        <w:pStyle w:val="a3"/>
        <w:rPr>
          <w:rFonts w:ascii="DejaVu Serif"/>
          <w:sz w:val="20"/>
        </w:rPr>
      </w:pPr>
    </w:p>
    <w:p w14:paraId="45E64F59" w14:textId="77777777" w:rsidR="00E60141" w:rsidRDefault="00E60141">
      <w:pPr>
        <w:pStyle w:val="a3"/>
        <w:spacing w:before="10"/>
        <w:rPr>
          <w:rFonts w:ascii="DejaVu Serif"/>
          <w:sz w:val="18"/>
        </w:rPr>
      </w:pPr>
    </w:p>
    <w:p w14:paraId="2F7EE81E" w14:textId="77777777" w:rsidR="00E60141" w:rsidRDefault="000B5AD2">
      <w:pPr>
        <w:spacing w:line="321" w:lineRule="auto"/>
        <w:ind w:left="1486" w:right="833"/>
        <w:rPr>
          <w:rFonts w:ascii="DejaVu Serif" w:hAnsi="DejaVu Serif" w:hint="eastAsia"/>
          <w:sz w:val="21"/>
        </w:rPr>
      </w:pPr>
      <w:r>
        <w:rPr>
          <w:rFonts w:ascii="DejaVu Serif" w:hAnsi="DejaVu Serif"/>
          <w:sz w:val="21"/>
        </w:rPr>
        <w:t xml:space="preserve">dimensional, isotropic, left-handed metamaterial. </w:t>
      </w:r>
      <w:r>
        <w:rPr>
          <w:rFonts w:ascii="DejaVu Serif" w:hAnsi="DejaVu Serif"/>
          <w:i/>
          <w:sz w:val="21"/>
        </w:rPr>
        <w:t>Applied Physics Letters</w:t>
      </w:r>
      <w:r>
        <w:rPr>
          <w:rFonts w:ascii="DejaVu Serif" w:hAnsi="DejaVu Serif"/>
          <w:sz w:val="21"/>
        </w:rPr>
        <w:t>, 78(4):489–491, 2001.</w:t>
      </w:r>
    </w:p>
    <w:p w14:paraId="329B981F" w14:textId="77777777" w:rsidR="00E60141" w:rsidRDefault="000B5AD2">
      <w:pPr>
        <w:pStyle w:val="a4"/>
        <w:numPr>
          <w:ilvl w:val="3"/>
          <w:numId w:val="2"/>
        </w:numPr>
        <w:tabs>
          <w:tab w:val="left" w:pos="1487"/>
        </w:tabs>
        <w:spacing w:before="145" w:line="292" w:lineRule="auto"/>
        <w:ind w:left="1486" w:right="968" w:hanging="398"/>
        <w:jc w:val="left"/>
        <w:rPr>
          <w:sz w:val="21"/>
          <w:lang w:eastAsia="zh-CN"/>
        </w:rPr>
      </w:pPr>
      <w:r>
        <w:rPr>
          <w:rFonts w:ascii="宋体" w:eastAsia="宋体" w:hAnsi="宋体" w:hint="eastAsia"/>
          <w:sz w:val="21"/>
          <w:lang w:eastAsia="zh-CN"/>
        </w:rPr>
        <w:t>秦国</w:t>
      </w:r>
      <w:proofErr w:type="gramStart"/>
      <w:r>
        <w:rPr>
          <w:rFonts w:ascii="宋体" w:eastAsia="宋体" w:hAnsi="宋体" w:hint="eastAsia"/>
          <w:sz w:val="21"/>
          <w:lang w:eastAsia="zh-CN"/>
        </w:rPr>
        <w:t>彤</w:t>
      </w:r>
      <w:proofErr w:type="gramEnd"/>
      <w:r>
        <w:rPr>
          <w:spacing w:val="6"/>
          <w:sz w:val="21"/>
          <w:lang w:eastAsia="zh-CN"/>
        </w:rPr>
        <w:t xml:space="preserve">, </w:t>
      </w:r>
      <w:r>
        <w:rPr>
          <w:rFonts w:ascii="宋体" w:eastAsia="宋体" w:hAnsi="宋体" w:hint="eastAsia"/>
          <w:sz w:val="21"/>
          <w:lang w:eastAsia="zh-CN"/>
        </w:rPr>
        <w:t>门</w:t>
      </w:r>
      <w:proofErr w:type="gramStart"/>
      <w:r>
        <w:rPr>
          <w:rFonts w:ascii="宋体" w:eastAsia="宋体" w:hAnsi="宋体" w:hint="eastAsia"/>
          <w:sz w:val="21"/>
          <w:lang w:eastAsia="zh-CN"/>
        </w:rPr>
        <w:t>薇薇</w:t>
      </w:r>
      <w:proofErr w:type="gramEnd"/>
      <w:r>
        <w:rPr>
          <w:spacing w:val="7"/>
          <w:sz w:val="21"/>
          <w:lang w:eastAsia="zh-CN"/>
        </w:rPr>
        <w:t xml:space="preserve">, </w:t>
      </w:r>
      <w:proofErr w:type="gramStart"/>
      <w:r>
        <w:rPr>
          <w:rFonts w:ascii="宋体" w:eastAsia="宋体" w:hAnsi="宋体" w:hint="eastAsia"/>
          <w:sz w:val="21"/>
          <w:lang w:eastAsia="zh-CN"/>
        </w:rPr>
        <w:t>魏微</w:t>
      </w:r>
      <w:proofErr w:type="gramEnd"/>
      <w:r>
        <w:rPr>
          <w:spacing w:val="7"/>
          <w:sz w:val="21"/>
          <w:lang w:eastAsia="zh-CN"/>
        </w:rPr>
        <w:t xml:space="preserve">, </w:t>
      </w:r>
      <w:r>
        <w:rPr>
          <w:sz w:val="21"/>
          <w:lang w:eastAsia="zh-CN"/>
        </w:rPr>
        <w:t>and</w:t>
      </w:r>
      <w:r>
        <w:rPr>
          <w:spacing w:val="11"/>
          <w:sz w:val="21"/>
          <w:lang w:eastAsia="zh-CN"/>
        </w:rPr>
        <w:t xml:space="preserve"> </w:t>
      </w:r>
      <w:r>
        <w:rPr>
          <w:rFonts w:ascii="宋体" w:eastAsia="宋体" w:hAnsi="宋体" w:hint="eastAsia"/>
          <w:sz w:val="21"/>
          <w:lang w:eastAsia="zh-CN"/>
        </w:rPr>
        <w:t>李大鹏</w:t>
      </w:r>
      <w:r>
        <w:rPr>
          <w:spacing w:val="26"/>
          <w:sz w:val="21"/>
          <w:lang w:eastAsia="zh-CN"/>
        </w:rPr>
        <w:t xml:space="preserve">. </w:t>
      </w:r>
      <w:r>
        <w:rPr>
          <w:rFonts w:ascii="宋体" w:eastAsia="宋体" w:hAnsi="宋体" w:hint="eastAsia"/>
          <w:sz w:val="21"/>
          <w:lang w:eastAsia="zh-CN"/>
        </w:rPr>
        <w:t>气凝胶研究进展</w:t>
      </w:r>
      <w:r>
        <w:rPr>
          <w:spacing w:val="26"/>
          <w:sz w:val="21"/>
          <w:lang w:eastAsia="zh-CN"/>
        </w:rPr>
        <w:t xml:space="preserve">. </w:t>
      </w:r>
      <w:r>
        <w:rPr>
          <w:rFonts w:ascii="楷体" w:eastAsia="楷体" w:hAnsi="楷体" w:hint="eastAsia"/>
          <w:sz w:val="21"/>
          <w:lang w:eastAsia="zh-CN"/>
        </w:rPr>
        <w:t>材料科学与工程学报</w:t>
      </w:r>
      <w:r>
        <w:rPr>
          <w:spacing w:val="-1"/>
          <w:sz w:val="21"/>
          <w:lang w:eastAsia="zh-CN"/>
        </w:rPr>
        <w:t xml:space="preserve">, </w:t>
      </w:r>
      <w:r>
        <w:rPr>
          <w:sz w:val="21"/>
          <w:lang w:eastAsia="zh-CN"/>
        </w:rPr>
        <w:t>(02):293–296, 2005.</w:t>
      </w:r>
    </w:p>
    <w:p w14:paraId="1627B335" w14:textId="77777777" w:rsidR="00E60141" w:rsidRDefault="000B5AD2">
      <w:pPr>
        <w:pStyle w:val="a4"/>
        <w:numPr>
          <w:ilvl w:val="3"/>
          <w:numId w:val="2"/>
        </w:numPr>
        <w:tabs>
          <w:tab w:val="left" w:pos="1486"/>
        </w:tabs>
        <w:spacing w:before="173"/>
        <w:ind w:hanging="398"/>
        <w:jc w:val="left"/>
        <w:rPr>
          <w:sz w:val="21"/>
        </w:rPr>
      </w:pPr>
      <w:proofErr w:type="spellStart"/>
      <w:r>
        <w:rPr>
          <w:sz w:val="21"/>
        </w:rPr>
        <w:t>wikipedia</w:t>
      </w:r>
      <w:proofErr w:type="spellEnd"/>
      <w:r>
        <w:rPr>
          <w:sz w:val="21"/>
        </w:rPr>
        <w:t>. self-healing material,</w:t>
      </w:r>
      <w:r>
        <w:rPr>
          <w:spacing w:val="19"/>
          <w:sz w:val="21"/>
        </w:rPr>
        <w:t xml:space="preserve"> </w:t>
      </w:r>
      <w:r>
        <w:rPr>
          <w:sz w:val="21"/>
        </w:rPr>
        <w:t>2021.</w:t>
      </w:r>
    </w:p>
    <w:p w14:paraId="0C12B8D8" w14:textId="77777777" w:rsidR="00E60141" w:rsidRDefault="00E60141">
      <w:pPr>
        <w:pStyle w:val="a3"/>
        <w:spacing w:before="6"/>
        <w:rPr>
          <w:rFonts w:ascii="DejaVu Serif"/>
          <w:sz w:val="19"/>
        </w:rPr>
      </w:pPr>
    </w:p>
    <w:p w14:paraId="4549FFF9" w14:textId="77777777" w:rsidR="00E60141" w:rsidRDefault="000B5AD2">
      <w:pPr>
        <w:pStyle w:val="a4"/>
        <w:numPr>
          <w:ilvl w:val="3"/>
          <w:numId w:val="2"/>
        </w:numPr>
        <w:tabs>
          <w:tab w:val="left" w:pos="1487"/>
        </w:tabs>
        <w:spacing w:line="292" w:lineRule="auto"/>
        <w:ind w:left="1486" w:right="968" w:hanging="531"/>
        <w:jc w:val="both"/>
        <w:rPr>
          <w:sz w:val="21"/>
          <w:lang w:eastAsia="zh-CN"/>
        </w:rPr>
      </w:pPr>
      <w:proofErr w:type="gramStart"/>
      <w:r>
        <w:rPr>
          <w:rFonts w:ascii="宋体" w:eastAsia="宋体" w:hint="eastAsia"/>
          <w:sz w:val="21"/>
          <w:lang w:eastAsia="zh-CN"/>
        </w:rPr>
        <w:t>丁昌林</w:t>
      </w:r>
      <w:proofErr w:type="gramEnd"/>
      <w:r>
        <w:rPr>
          <w:spacing w:val="3"/>
          <w:sz w:val="21"/>
          <w:lang w:eastAsia="zh-CN"/>
        </w:rPr>
        <w:t xml:space="preserve">, </w:t>
      </w:r>
      <w:proofErr w:type="gramStart"/>
      <w:r>
        <w:rPr>
          <w:rFonts w:ascii="宋体" w:eastAsia="宋体" w:hint="eastAsia"/>
          <w:sz w:val="21"/>
          <w:lang w:eastAsia="zh-CN"/>
        </w:rPr>
        <w:t>董仪宝</w:t>
      </w:r>
      <w:proofErr w:type="gramEnd"/>
      <w:r>
        <w:rPr>
          <w:spacing w:val="3"/>
          <w:sz w:val="21"/>
          <w:lang w:eastAsia="zh-CN"/>
        </w:rPr>
        <w:t xml:space="preserve">, </w:t>
      </w:r>
      <w:r>
        <w:rPr>
          <w:sz w:val="21"/>
          <w:lang w:eastAsia="zh-CN"/>
        </w:rPr>
        <w:t>and</w:t>
      </w:r>
      <w:r>
        <w:rPr>
          <w:spacing w:val="6"/>
          <w:sz w:val="21"/>
          <w:lang w:eastAsia="zh-CN"/>
        </w:rPr>
        <w:t xml:space="preserve"> </w:t>
      </w:r>
      <w:r>
        <w:rPr>
          <w:rFonts w:ascii="宋体" w:eastAsia="宋体" w:hint="eastAsia"/>
          <w:sz w:val="21"/>
          <w:lang w:eastAsia="zh-CN"/>
        </w:rPr>
        <w:t>赵晓鹏</w:t>
      </w:r>
      <w:r>
        <w:rPr>
          <w:spacing w:val="18"/>
          <w:sz w:val="21"/>
          <w:lang w:eastAsia="zh-CN"/>
        </w:rPr>
        <w:t xml:space="preserve">. </w:t>
      </w:r>
      <w:proofErr w:type="gramStart"/>
      <w:r>
        <w:rPr>
          <w:rFonts w:ascii="宋体" w:eastAsia="宋体" w:hint="eastAsia"/>
          <w:sz w:val="21"/>
          <w:lang w:eastAsia="zh-CN"/>
        </w:rPr>
        <w:t>声学超材料</w:t>
      </w:r>
      <w:proofErr w:type="gramEnd"/>
      <w:r>
        <w:rPr>
          <w:rFonts w:ascii="宋体" w:eastAsia="宋体" w:hint="eastAsia"/>
          <w:sz w:val="21"/>
          <w:lang w:eastAsia="zh-CN"/>
        </w:rPr>
        <w:t>与超表面研究进展</w:t>
      </w:r>
      <w:r>
        <w:rPr>
          <w:spacing w:val="18"/>
          <w:sz w:val="21"/>
          <w:lang w:eastAsia="zh-CN"/>
        </w:rPr>
        <w:t xml:space="preserve">. </w:t>
      </w:r>
      <w:r>
        <w:rPr>
          <w:rFonts w:ascii="楷体" w:eastAsia="楷体" w:hint="eastAsia"/>
          <w:sz w:val="21"/>
          <w:lang w:eastAsia="zh-CN"/>
        </w:rPr>
        <w:t>物理学报</w:t>
      </w:r>
      <w:r>
        <w:rPr>
          <w:spacing w:val="-1"/>
          <w:sz w:val="21"/>
          <w:lang w:eastAsia="zh-CN"/>
        </w:rPr>
        <w:t xml:space="preserve">, </w:t>
      </w:r>
      <w:r>
        <w:rPr>
          <w:sz w:val="21"/>
          <w:lang w:eastAsia="zh-CN"/>
        </w:rPr>
        <w:t>67(19):194301</w:t>
      </w:r>
      <w:r>
        <w:rPr>
          <w:spacing w:val="-1"/>
          <w:sz w:val="21"/>
          <w:lang w:eastAsia="zh-CN"/>
        </w:rPr>
        <w:t xml:space="preserve">, </w:t>
      </w:r>
      <w:r>
        <w:rPr>
          <w:sz w:val="21"/>
          <w:lang w:eastAsia="zh-CN"/>
        </w:rPr>
        <w:t>2018.</w:t>
      </w:r>
    </w:p>
    <w:p w14:paraId="42EDD490" w14:textId="77777777" w:rsidR="00E60141" w:rsidRDefault="000B5AD2">
      <w:pPr>
        <w:pStyle w:val="a4"/>
        <w:numPr>
          <w:ilvl w:val="3"/>
          <w:numId w:val="2"/>
        </w:numPr>
        <w:tabs>
          <w:tab w:val="left" w:pos="1486"/>
        </w:tabs>
        <w:spacing w:before="173" w:line="321" w:lineRule="auto"/>
        <w:ind w:left="1486" w:right="969" w:hanging="531"/>
        <w:jc w:val="both"/>
        <w:rPr>
          <w:sz w:val="21"/>
        </w:rPr>
      </w:pPr>
      <w:proofErr w:type="spellStart"/>
      <w:r>
        <w:rPr>
          <w:sz w:val="21"/>
        </w:rPr>
        <w:t>Sumit</w:t>
      </w:r>
      <w:proofErr w:type="spellEnd"/>
      <w:r>
        <w:rPr>
          <w:sz w:val="21"/>
        </w:rPr>
        <w:t xml:space="preserve"> Saxena, </w:t>
      </w:r>
      <w:proofErr w:type="spellStart"/>
      <w:r>
        <w:rPr>
          <w:sz w:val="21"/>
        </w:rPr>
        <w:t>Raghvendra</w:t>
      </w:r>
      <w:proofErr w:type="spellEnd"/>
      <w:r>
        <w:rPr>
          <w:sz w:val="21"/>
        </w:rPr>
        <w:t xml:space="preserve"> Pratap </w:t>
      </w:r>
      <w:r>
        <w:rPr>
          <w:spacing w:val="-4"/>
          <w:sz w:val="21"/>
        </w:rPr>
        <w:t xml:space="preserve">Chaudhary, </w:t>
      </w:r>
      <w:r>
        <w:rPr>
          <w:sz w:val="21"/>
        </w:rPr>
        <w:t xml:space="preserve">and Shobha Shukla. </w:t>
      </w:r>
      <w:proofErr w:type="spellStart"/>
      <w:r>
        <w:rPr>
          <w:sz w:val="21"/>
        </w:rPr>
        <w:t>Stanene</w:t>
      </w:r>
      <w:proofErr w:type="spellEnd"/>
      <w:r>
        <w:rPr>
          <w:sz w:val="21"/>
        </w:rPr>
        <w:t xml:space="preserve">: atomically thick free-standing layer of 2d hexagonal tin. </w:t>
      </w:r>
      <w:r>
        <w:rPr>
          <w:i/>
          <w:sz w:val="21"/>
        </w:rPr>
        <w:t>Scientific reports</w:t>
      </w:r>
      <w:r>
        <w:rPr>
          <w:sz w:val="21"/>
        </w:rPr>
        <w:t>, 6(1):1–4,</w:t>
      </w:r>
      <w:r>
        <w:rPr>
          <w:spacing w:val="12"/>
          <w:sz w:val="21"/>
        </w:rPr>
        <w:t xml:space="preserve"> </w:t>
      </w:r>
      <w:r>
        <w:rPr>
          <w:sz w:val="21"/>
        </w:rPr>
        <w:t>2016.</w:t>
      </w:r>
    </w:p>
    <w:p w14:paraId="390081BD" w14:textId="77777777" w:rsidR="00E60141" w:rsidRDefault="000B5AD2">
      <w:pPr>
        <w:pStyle w:val="a4"/>
        <w:numPr>
          <w:ilvl w:val="3"/>
          <w:numId w:val="2"/>
        </w:numPr>
        <w:tabs>
          <w:tab w:val="left" w:pos="1486"/>
        </w:tabs>
        <w:spacing w:before="160"/>
        <w:ind w:hanging="531"/>
        <w:jc w:val="both"/>
        <w:rPr>
          <w:sz w:val="21"/>
        </w:rPr>
      </w:pPr>
      <w:proofErr w:type="spellStart"/>
      <w:r>
        <w:rPr>
          <w:sz w:val="21"/>
        </w:rPr>
        <w:t>wikipedia</w:t>
      </w:r>
      <w:proofErr w:type="spellEnd"/>
      <w:r>
        <w:rPr>
          <w:sz w:val="21"/>
        </w:rPr>
        <w:t xml:space="preserve">. </w:t>
      </w:r>
      <w:proofErr w:type="spellStart"/>
      <w:r>
        <w:rPr>
          <w:sz w:val="21"/>
        </w:rPr>
        <w:t>Stanene</w:t>
      </w:r>
      <w:proofErr w:type="spellEnd"/>
      <w:r>
        <w:rPr>
          <w:sz w:val="21"/>
        </w:rPr>
        <w:t>,</w:t>
      </w:r>
      <w:r>
        <w:rPr>
          <w:spacing w:val="-45"/>
          <w:sz w:val="21"/>
        </w:rPr>
        <w:t xml:space="preserve"> </w:t>
      </w:r>
      <w:r>
        <w:rPr>
          <w:sz w:val="21"/>
        </w:rPr>
        <w:t>2021.</w:t>
      </w:r>
    </w:p>
    <w:p w14:paraId="637DF8F0" w14:textId="77777777" w:rsidR="00E60141" w:rsidRDefault="00E60141">
      <w:pPr>
        <w:pStyle w:val="a3"/>
        <w:spacing w:before="9"/>
        <w:rPr>
          <w:rFonts w:ascii="DejaVu Serif"/>
          <w:sz w:val="20"/>
        </w:rPr>
      </w:pPr>
    </w:p>
    <w:p w14:paraId="72C401C0" w14:textId="77777777" w:rsidR="00E60141" w:rsidRDefault="000B5AD2">
      <w:pPr>
        <w:pStyle w:val="a4"/>
        <w:numPr>
          <w:ilvl w:val="3"/>
          <w:numId w:val="2"/>
        </w:numPr>
        <w:tabs>
          <w:tab w:val="left" w:pos="1486"/>
        </w:tabs>
        <w:spacing w:before="1" w:line="321" w:lineRule="auto"/>
        <w:ind w:left="1486" w:right="968" w:hanging="531"/>
        <w:jc w:val="both"/>
        <w:rPr>
          <w:sz w:val="21"/>
        </w:rPr>
      </w:pPr>
      <w:r>
        <w:rPr>
          <w:sz w:val="21"/>
        </w:rPr>
        <w:t xml:space="preserve">Philip E Mason, H Christian </w:t>
      </w:r>
      <w:proofErr w:type="spellStart"/>
      <w:r>
        <w:rPr>
          <w:sz w:val="21"/>
        </w:rPr>
        <w:t>Schewe</w:t>
      </w:r>
      <w:proofErr w:type="spellEnd"/>
      <w:r>
        <w:rPr>
          <w:sz w:val="21"/>
        </w:rPr>
        <w:t xml:space="preserve">, </w:t>
      </w:r>
      <w:proofErr w:type="spellStart"/>
      <w:r>
        <w:rPr>
          <w:sz w:val="21"/>
        </w:rPr>
        <w:t>Tillmann</w:t>
      </w:r>
      <w:proofErr w:type="spellEnd"/>
      <w:r>
        <w:rPr>
          <w:sz w:val="21"/>
        </w:rPr>
        <w:t xml:space="preserve"> </w:t>
      </w:r>
      <w:proofErr w:type="spellStart"/>
      <w:r>
        <w:rPr>
          <w:sz w:val="21"/>
        </w:rPr>
        <w:t>Buttersack</w:t>
      </w:r>
      <w:proofErr w:type="spellEnd"/>
      <w:r>
        <w:rPr>
          <w:sz w:val="21"/>
        </w:rPr>
        <w:t xml:space="preserve">, </w:t>
      </w:r>
      <w:proofErr w:type="spellStart"/>
      <w:r>
        <w:rPr>
          <w:spacing w:val="-4"/>
          <w:sz w:val="21"/>
        </w:rPr>
        <w:t>Vojtech</w:t>
      </w:r>
      <w:proofErr w:type="spellEnd"/>
      <w:r>
        <w:rPr>
          <w:spacing w:val="-4"/>
          <w:sz w:val="21"/>
        </w:rPr>
        <w:t xml:space="preserve"> </w:t>
      </w:r>
      <w:proofErr w:type="spellStart"/>
      <w:r>
        <w:rPr>
          <w:sz w:val="21"/>
        </w:rPr>
        <w:t>Kostal</w:t>
      </w:r>
      <w:proofErr w:type="spellEnd"/>
      <w:r>
        <w:rPr>
          <w:sz w:val="21"/>
        </w:rPr>
        <w:t xml:space="preserve">, Marco </w:t>
      </w:r>
      <w:proofErr w:type="spellStart"/>
      <w:r>
        <w:rPr>
          <w:sz w:val="21"/>
        </w:rPr>
        <w:t>Vitek</w:t>
      </w:r>
      <w:proofErr w:type="spellEnd"/>
      <w:r>
        <w:rPr>
          <w:sz w:val="21"/>
        </w:rPr>
        <w:t xml:space="preserve">, Ryan S McMullen, </w:t>
      </w:r>
      <w:proofErr w:type="spellStart"/>
      <w:r>
        <w:rPr>
          <w:sz w:val="21"/>
        </w:rPr>
        <w:t>Hebatallah</w:t>
      </w:r>
      <w:proofErr w:type="spellEnd"/>
      <w:r>
        <w:rPr>
          <w:sz w:val="21"/>
        </w:rPr>
        <w:t xml:space="preserve"> Ali,</w:t>
      </w:r>
      <w:r>
        <w:rPr>
          <w:spacing w:val="-11"/>
          <w:sz w:val="21"/>
        </w:rPr>
        <w:t xml:space="preserve"> </w:t>
      </w:r>
      <w:r>
        <w:rPr>
          <w:sz w:val="21"/>
        </w:rPr>
        <w:t>Florian</w:t>
      </w:r>
      <w:r>
        <w:rPr>
          <w:spacing w:val="-14"/>
          <w:sz w:val="21"/>
        </w:rPr>
        <w:t xml:space="preserve"> </w:t>
      </w:r>
      <w:proofErr w:type="spellStart"/>
      <w:r>
        <w:rPr>
          <w:spacing w:val="-3"/>
          <w:sz w:val="21"/>
        </w:rPr>
        <w:t>Trinter</w:t>
      </w:r>
      <w:proofErr w:type="spellEnd"/>
      <w:r>
        <w:rPr>
          <w:spacing w:val="-3"/>
          <w:sz w:val="21"/>
        </w:rPr>
        <w:t>,</w:t>
      </w:r>
      <w:r>
        <w:rPr>
          <w:spacing w:val="-10"/>
          <w:sz w:val="21"/>
        </w:rPr>
        <w:t xml:space="preserve"> </w:t>
      </w:r>
      <w:r>
        <w:rPr>
          <w:sz w:val="21"/>
        </w:rPr>
        <w:t>Chin</w:t>
      </w:r>
      <w:r>
        <w:rPr>
          <w:spacing w:val="-13"/>
          <w:sz w:val="21"/>
        </w:rPr>
        <w:t xml:space="preserve"> </w:t>
      </w:r>
      <w:r>
        <w:rPr>
          <w:sz w:val="21"/>
        </w:rPr>
        <w:t>Lee,</w:t>
      </w:r>
      <w:r>
        <w:rPr>
          <w:spacing w:val="-10"/>
          <w:sz w:val="21"/>
        </w:rPr>
        <w:t xml:space="preserve"> </w:t>
      </w:r>
      <w:r>
        <w:rPr>
          <w:sz w:val="21"/>
        </w:rPr>
        <w:t>and</w:t>
      </w:r>
      <w:r>
        <w:rPr>
          <w:spacing w:val="-14"/>
          <w:sz w:val="21"/>
        </w:rPr>
        <w:t xml:space="preserve"> </w:t>
      </w:r>
      <w:r>
        <w:rPr>
          <w:sz w:val="21"/>
        </w:rPr>
        <w:t>Daniel</w:t>
      </w:r>
      <w:r>
        <w:rPr>
          <w:spacing w:val="-12"/>
          <w:sz w:val="21"/>
        </w:rPr>
        <w:t xml:space="preserve"> </w:t>
      </w:r>
      <w:r>
        <w:rPr>
          <w:sz w:val="21"/>
        </w:rPr>
        <w:t>M</w:t>
      </w:r>
      <w:r>
        <w:rPr>
          <w:spacing w:val="-13"/>
          <w:sz w:val="21"/>
        </w:rPr>
        <w:t xml:space="preserve"> </w:t>
      </w:r>
      <w:proofErr w:type="spellStart"/>
      <w:r>
        <w:rPr>
          <w:sz w:val="21"/>
        </w:rPr>
        <w:t>Neumark</w:t>
      </w:r>
      <w:proofErr w:type="spellEnd"/>
      <w:r>
        <w:rPr>
          <w:sz w:val="21"/>
        </w:rPr>
        <w:t>.</w:t>
      </w:r>
      <w:r>
        <w:rPr>
          <w:spacing w:val="2"/>
          <w:sz w:val="21"/>
        </w:rPr>
        <w:t xml:space="preserve"> </w:t>
      </w:r>
      <w:r>
        <w:rPr>
          <w:sz w:val="21"/>
        </w:rPr>
        <w:t xml:space="preserve">Spec- </w:t>
      </w:r>
      <w:proofErr w:type="spellStart"/>
      <w:r>
        <w:rPr>
          <w:sz w:val="21"/>
        </w:rPr>
        <w:t>troscopic</w:t>
      </w:r>
      <w:proofErr w:type="spellEnd"/>
      <w:r>
        <w:rPr>
          <w:sz w:val="21"/>
        </w:rPr>
        <w:t xml:space="preserve"> evidence for a gold-</w:t>
      </w:r>
      <w:proofErr w:type="spellStart"/>
      <w:r>
        <w:rPr>
          <w:sz w:val="21"/>
        </w:rPr>
        <w:t>coloured</w:t>
      </w:r>
      <w:proofErr w:type="spellEnd"/>
      <w:r>
        <w:rPr>
          <w:sz w:val="21"/>
        </w:rPr>
        <w:t xml:space="preserve"> metallic water </w:t>
      </w:r>
      <w:proofErr w:type="spellStart"/>
      <w:r>
        <w:rPr>
          <w:sz w:val="21"/>
        </w:rPr>
        <w:t>solu</w:t>
      </w:r>
      <w:proofErr w:type="spellEnd"/>
      <w:r>
        <w:rPr>
          <w:sz w:val="21"/>
        </w:rPr>
        <w:t xml:space="preserve">- </w:t>
      </w:r>
      <w:proofErr w:type="spellStart"/>
      <w:r>
        <w:rPr>
          <w:sz w:val="21"/>
        </w:rPr>
        <w:t>tion</w:t>
      </w:r>
      <w:proofErr w:type="spellEnd"/>
      <w:r>
        <w:rPr>
          <w:sz w:val="21"/>
        </w:rPr>
        <w:t xml:space="preserve">. </w:t>
      </w:r>
      <w:r>
        <w:rPr>
          <w:i/>
          <w:sz w:val="21"/>
        </w:rPr>
        <w:t>Nature</w:t>
      </w:r>
      <w:r>
        <w:rPr>
          <w:sz w:val="21"/>
        </w:rPr>
        <w:t>, 595(7869</w:t>
      </w:r>
      <w:r>
        <w:rPr>
          <w:sz w:val="21"/>
        </w:rPr>
        <w:t>):673–676,</w:t>
      </w:r>
      <w:r>
        <w:rPr>
          <w:spacing w:val="17"/>
          <w:sz w:val="21"/>
        </w:rPr>
        <w:t xml:space="preserve"> </w:t>
      </w:r>
      <w:r>
        <w:rPr>
          <w:sz w:val="21"/>
        </w:rPr>
        <w:t>2021.</w:t>
      </w:r>
    </w:p>
    <w:p w14:paraId="64841889" w14:textId="77777777" w:rsidR="00E60141" w:rsidRDefault="000B5AD2">
      <w:pPr>
        <w:pStyle w:val="a4"/>
        <w:numPr>
          <w:ilvl w:val="3"/>
          <w:numId w:val="2"/>
        </w:numPr>
        <w:tabs>
          <w:tab w:val="left" w:pos="1486"/>
        </w:tabs>
        <w:spacing w:before="159" w:line="307" w:lineRule="auto"/>
        <w:ind w:left="1486" w:right="968" w:hanging="531"/>
        <w:jc w:val="both"/>
        <w:rPr>
          <w:sz w:val="21"/>
        </w:rPr>
      </w:pPr>
      <w:r>
        <w:rPr>
          <w:sz w:val="21"/>
        </w:rPr>
        <w:t>Richard</w:t>
      </w:r>
      <w:r>
        <w:rPr>
          <w:spacing w:val="-21"/>
          <w:sz w:val="21"/>
        </w:rPr>
        <w:t xml:space="preserve"> </w:t>
      </w:r>
      <w:proofErr w:type="spellStart"/>
      <w:r>
        <w:rPr>
          <w:sz w:val="21"/>
        </w:rPr>
        <w:t>Feyman</w:t>
      </w:r>
      <w:proofErr w:type="spellEnd"/>
      <w:r>
        <w:rPr>
          <w:sz w:val="21"/>
        </w:rPr>
        <w:t>.</w:t>
      </w:r>
      <w:r>
        <w:rPr>
          <w:spacing w:val="-10"/>
          <w:sz w:val="21"/>
        </w:rPr>
        <w:t xml:space="preserve"> </w:t>
      </w:r>
      <w:r>
        <w:rPr>
          <w:i/>
          <w:sz w:val="21"/>
        </w:rPr>
        <w:t>The</w:t>
      </w:r>
      <w:r>
        <w:rPr>
          <w:i/>
          <w:spacing w:val="-21"/>
          <w:sz w:val="21"/>
        </w:rPr>
        <w:t xml:space="preserve"> </w:t>
      </w:r>
      <w:proofErr w:type="spellStart"/>
      <w:r>
        <w:rPr>
          <w:i/>
          <w:sz w:val="21"/>
        </w:rPr>
        <w:t>Feyman</w:t>
      </w:r>
      <w:proofErr w:type="spellEnd"/>
      <w:r>
        <w:rPr>
          <w:i/>
          <w:spacing w:val="-21"/>
          <w:sz w:val="21"/>
        </w:rPr>
        <w:t xml:space="preserve"> </w:t>
      </w:r>
      <w:r>
        <w:rPr>
          <w:i/>
          <w:sz w:val="21"/>
        </w:rPr>
        <w:t>lectures</w:t>
      </w:r>
      <w:r>
        <w:rPr>
          <w:i/>
          <w:spacing w:val="-21"/>
          <w:sz w:val="21"/>
        </w:rPr>
        <w:t xml:space="preserve"> </w:t>
      </w:r>
      <w:r>
        <w:rPr>
          <w:i/>
          <w:sz w:val="21"/>
        </w:rPr>
        <w:t>on</w:t>
      </w:r>
      <w:r>
        <w:rPr>
          <w:i/>
          <w:spacing w:val="-21"/>
          <w:sz w:val="21"/>
        </w:rPr>
        <w:t xml:space="preserve"> </w:t>
      </w:r>
      <w:r>
        <w:rPr>
          <w:i/>
          <w:sz w:val="21"/>
        </w:rPr>
        <w:t>physics</w:t>
      </w:r>
      <w:r>
        <w:rPr>
          <w:spacing w:val="-9"/>
          <w:sz w:val="21"/>
        </w:rPr>
        <w:t xml:space="preserve">, </w:t>
      </w:r>
      <w:r>
        <w:rPr>
          <w:sz w:val="21"/>
        </w:rPr>
        <w:t>volume</w:t>
      </w:r>
      <w:r>
        <w:rPr>
          <w:spacing w:val="-21"/>
          <w:sz w:val="21"/>
        </w:rPr>
        <w:t xml:space="preserve"> </w:t>
      </w:r>
      <w:r>
        <w:rPr>
          <w:sz w:val="21"/>
        </w:rPr>
        <w:t>2. Prentice</w:t>
      </w:r>
      <w:r>
        <w:rPr>
          <w:spacing w:val="8"/>
          <w:sz w:val="21"/>
        </w:rPr>
        <w:t xml:space="preserve"> </w:t>
      </w:r>
      <w:proofErr w:type="spellStart"/>
      <w:proofErr w:type="gramStart"/>
      <w:r>
        <w:rPr>
          <w:sz w:val="21"/>
        </w:rPr>
        <w:t>Hall,Inc</w:t>
      </w:r>
      <w:proofErr w:type="spellEnd"/>
      <w:r>
        <w:rPr>
          <w:sz w:val="21"/>
        </w:rPr>
        <w:t>.</w:t>
      </w:r>
      <w:proofErr w:type="gramEnd"/>
      <w:r>
        <w:rPr>
          <w:spacing w:val="4"/>
          <w:sz w:val="21"/>
        </w:rPr>
        <w:t xml:space="preserve">, </w:t>
      </w:r>
      <w:proofErr w:type="spellStart"/>
      <w:r>
        <w:rPr>
          <w:rFonts w:ascii="宋体" w:eastAsia="宋体" w:hint="eastAsia"/>
          <w:sz w:val="21"/>
        </w:rPr>
        <w:t>世界图书出版公司北京公司</w:t>
      </w:r>
      <w:proofErr w:type="spellEnd"/>
      <w:r>
        <w:rPr>
          <w:spacing w:val="5"/>
          <w:sz w:val="21"/>
        </w:rPr>
        <w:t xml:space="preserve">, </w:t>
      </w:r>
      <w:r>
        <w:rPr>
          <w:sz w:val="21"/>
        </w:rPr>
        <w:t>31-8</w:t>
      </w:r>
      <w:r>
        <w:rPr>
          <w:spacing w:val="5"/>
          <w:sz w:val="21"/>
        </w:rPr>
        <w:t xml:space="preserve">, </w:t>
      </w:r>
      <w:r>
        <w:rPr>
          <w:sz w:val="21"/>
        </w:rPr>
        <w:t>2</w:t>
      </w:r>
      <w:r>
        <w:rPr>
          <w:spacing w:val="9"/>
          <w:sz w:val="21"/>
        </w:rPr>
        <w:t xml:space="preserve"> </w:t>
      </w:r>
      <w:r>
        <w:rPr>
          <w:sz w:val="21"/>
        </w:rPr>
        <w:t>edition, 2004.</w:t>
      </w:r>
    </w:p>
    <w:p w14:paraId="3AAE2E4A" w14:textId="77777777" w:rsidR="00E60141" w:rsidRDefault="000B5AD2">
      <w:pPr>
        <w:pStyle w:val="a3"/>
        <w:spacing w:before="157"/>
        <w:ind w:left="955"/>
        <w:jc w:val="both"/>
        <w:rPr>
          <w:rFonts w:ascii="DejaVu Serif" w:eastAsia="DejaVu Serif" w:hAnsi="DejaVu Serif"/>
          <w:lang w:eastAsia="zh-CN"/>
        </w:rPr>
      </w:pPr>
      <w:r>
        <w:rPr>
          <w:rFonts w:ascii="DejaVu Serif" w:eastAsia="DejaVu Serif" w:hAnsi="DejaVu Serif"/>
          <w:lang w:eastAsia="zh-CN"/>
        </w:rPr>
        <w:t xml:space="preserve">[15] </w:t>
      </w:r>
      <w:r>
        <w:rPr>
          <w:lang w:eastAsia="zh-CN"/>
        </w:rPr>
        <w:t>魏昕宇</w:t>
      </w:r>
      <w:r>
        <w:rPr>
          <w:rFonts w:ascii="DejaVu Serif" w:eastAsia="DejaVu Serif" w:hAnsi="DejaVu Serif"/>
          <w:lang w:eastAsia="zh-CN"/>
        </w:rPr>
        <w:t xml:space="preserve">. </w:t>
      </w:r>
      <w:proofErr w:type="gramStart"/>
      <w:r>
        <w:rPr>
          <w:lang w:eastAsia="zh-CN"/>
        </w:rPr>
        <w:t>超材料</w:t>
      </w:r>
      <w:proofErr w:type="gramEnd"/>
      <w:r>
        <w:rPr>
          <w:rFonts w:ascii="DejaVu Serif" w:eastAsia="DejaVu Serif" w:hAnsi="DejaVu Serif"/>
          <w:lang w:eastAsia="zh-CN"/>
        </w:rPr>
        <w:t xml:space="preserve">: </w:t>
      </w:r>
      <w:r>
        <w:rPr>
          <w:lang w:eastAsia="zh-CN"/>
        </w:rPr>
        <w:t>超越自然的极限</w:t>
      </w:r>
      <w:r>
        <w:rPr>
          <w:rFonts w:ascii="DejaVu Serif" w:eastAsia="DejaVu Serif" w:hAnsi="DejaVu Serif"/>
          <w:lang w:eastAsia="zh-CN"/>
        </w:rPr>
        <w:t xml:space="preserve">. </w:t>
      </w:r>
      <w:r>
        <w:rPr>
          <w:rFonts w:ascii="楷体" w:eastAsia="楷体" w:hAnsi="楷体" w:hint="eastAsia"/>
          <w:lang w:eastAsia="zh-CN"/>
        </w:rPr>
        <w:t>科学世界</w:t>
      </w:r>
      <w:r>
        <w:rPr>
          <w:rFonts w:ascii="DejaVu Serif" w:eastAsia="DejaVu Serif" w:hAnsi="DejaVu Serif"/>
          <w:lang w:eastAsia="zh-CN"/>
        </w:rPr>
        <w:t>, (06):106–111, 2019.</w:t>
      </w:r>
    </w:p>
    <w:p w14:paraId="4732A3A6" w14:textId="77777777" w:rsidR="00E60141" w:rsidRDefault="00E60141">
      <w:pPr>
        <w:pStyle w:val="a3"/>
        <w:rPr>
          <w:rFonts w:ascii="DejaVu Serif"/>
          <w:sz w:val="20"/>
          <w:lang w:eastAsia="zh-CN"/>
        </w:rPr>
      </w:pPr>
    </w:p>
    <w:p w14:paraId="7CBCFE2E" w14:textId="77777777" w:rsidR="00E60141" w:rsidRDefault="000B5AD2">
      <w:pPr>
        <w:pStyle w:val="a4"/>
        <w:numPr>
          <w:ilvl w:val="0"/>
          <w:numId w:val="1"/>
        </w:numPr>
        <w:tabs>
          <w:tab w:val="left" w:pos="1486"/>
        </w:tabs>
        <w:spacing w:line="321" w:lineRule="auto"/>
        <w:ind w:right="968"/>
        <w:jc w:val="both"/>
        <w:rPr>
          <w:sz w:val="21"/>
        </w:rPr>
      </w:pPr>
      <w:r>
        <w:rPr>
          <w:sz w:val="21"/>
        </w:rPr>
        <w:t xml:space="preserve">John B </w:t>
      </w:r>
      <w:proofErr w:type="spellStart"/>
      <w:r>
        <w:rPr>
          <w:spacing w:val="-6"/>
          <w:sz w:val="21"/>
        </w:rPr>
        <w:t>Pendry</w:t>
      </w:r>
      <w:proofErr w:type="spellEnd"/>
      <w:r>
        <w:rPr>
          <w:spacing w:val="-6"/>
          <w:sz w:val="21"/>
        </w:rPr>
        <w:t xml:space="preserve">, </w:t>
      </w:r>
      <w:r>
        <w:rPr>
          <w:sz w:val="21"/>
        </w:rPr>
        <w:t xml:space="preserve">David Schurig, and David R Smith. Control- ling electromagnetic fields. </w:t>
      </w:r>
      <w:r>
        <w:rPr>
          <w:i/>
          <w:sz w:val="21"/>
        </w:rPr>
        <w:t>science</w:t>
      </w:r>
      <w:r>
        <w:rPr>
          <w:sz w:val="21"/>
        </w:rPr>
        <w:t>, 312(5781):1780–1782, 2006.</w:t>
      </w:r>
    </w:p>
    <w:p w14:paraId="7970139B" w14:textId="77777777" w:rsidR="00E60141" w:rsidRDefault="000B5AD2">
      <w:pPr>
        <w:pStyle w:val="a4"/>
        <w:numPr>
          <w:ilvl w:val="0"/>
          <w:numId w:val="1"/>
        </w:numPr>
        <w:tabs>
          <w:tab w:val="left" w:pos="1486"/>
        </w:tabs>
        <w:spacing w:before="160" w:line="321" w:lineRule="auto"/>
        <w:ind w:right="968"/>
        <w:jc w:val="both"/>
        <w:rPr>
          <w:sz w:val="21"/>
        </w:rPr>
      </w:pPr>
      <w:r>
        <w:rPr>
          <w:spacing w:val="-6"/>
          <w:sz w:val="21"/>
        </w:rPr>
        <w:t xml:space="preserve">Yao </w:t>
      </w:r>
      <w:proofErr w:type="spellStart"/>
      <w:r>
        <w:rPr>
          <w:sz w:val="21"/>
        </w:rPr>
        <w:t>Zhai</w:t>
      </w:r>
      <w:proofErr w:type="spellEnd"/>
      <w:r>
        <w:rPr>
          <w:sz w:val="21"/>
        </w:rPr>
        <w:t xml:space="preserve">, </w:t>
      </w:r>
      <w:proofErr w:type="spellStart"/>
      <w:r>
        <w:rPr>
          <w:spacing w:val="-3"/>
          <w:sz w:val="21"/>
        </w:rPr>
        <w:t>Yaoguang</w:t>
      </w:r>
      <w:proofErr w:type="spellEnd"/>
      <w:r>
        <w:rPr>
          <w:spacing w:val="-3"/>
          <w:sz w:val="21"/>
        </w:rPr>
        <w:t xml:space="preserve"> </w:t>
      </w:r>
      <w:r>
        <w:rPr>
          <w:sz w:val="21"/>
        </w:rPr>
        <w:t xml:space="preserve">Ma, Sabrina </w:t>
      </w:r>
      <w:proofErr w:type="gramStart"/>
      <w:r>
        <w:rPr>
          <w:sz w:val="21"/>
        </w:rPr>
        <w:t>N  David</w:t>
      </w:r>
      <w:proofErr w:type="gramEnd"/>
      <w:r>
        <w:rPr>
          <w:sz w:val="21"/>
        </w:rPr>
        <w:t xml:space="preserve">,  </w:t>
      </w:r>
      <w:proofErr w:type="spellStart"/>
      <w:r>
        <w:rPr>
          <w:sz w:val="21"/>
        </w:rPr>
        <w:t>Dongliang</w:t>
      </w:r>
      <w:proofErr w:type="spellEnd"/>
      <w:r>
        <w:rPr>
          <w:sz w:val="21"/>
        </w:rPr>
        <w:t xml:space="preserve"> Zhao, </w:t>
      </w:r>
      <w:proofErr w:type="spellStart"/>
      <w:r>
        <w:rPr>
          <w:sz w:val="21"/>
        </w:rPr>
        <w:t>Runnan</w:t>
      </w:r>
      <w:proofErr w:type="spellEnd"/>
      <w:r>
        <w:rPr>
          <w:sz w:val="21"/>
        </w:rPr>
        <w:t xml:space="preserve"> Lou, Gang </w:t>
      </w:r>
      <w:r>
        <w:rPr>
          <w:spacing w:val="-5"/>
          <w:sz w:val="21"/>
        </w:rPr>
        <w:t xml:space="preserve">Tan, </w:t>
      </w:r>
      <w:proofErr w:type="spellStart"/>
      <w:r>
        <w:rPr>
          <w:sz w:val="21"/>
        </w:rPr>
        <w:t>Ronggui</w:t>
      </w:r>
      <w:proofErr w:type="spellEnd"/>
      <w:r>
        <w:rPr>
          <w:sz w:val="21"/>
        </w:rPr>
        <w:t xml:space="preserve"> </w:t>
      </w:r>
      <w:r>
        <w:rPr>
          <w:spacing w:val="-4"/>
          <w:sz w:val="21"/>
        </w:rPr>
        <w:t xml:space="preserve">Yang, </w:t>
      </w:r>
      <w:r>
        <w:rPr>
          <w:sz w:val="21"/>
        </w:rPr>
        <w:t xml:space="preserve">and Xiaobo Yin. Scalable-manufactured randomized glass-polymer </w:t>
      </w:r>
      <w:proofErr w:type="spellStart"/>
      <w:r>
        <w:rPr>
          <w:sz w:val="21"/>
        </w:rPr>
        <w:t>hy</w:t>
      </w:r>
      <w:proofErr w:type="spellEnd"/>
      <w:r>
        <w:rPr>
          <w:sz w:val="21"/>
        </w:rPr>
        <w:t xml:space="preserve">- </w:t>
      </w:r>
      <w:proofErr w:type="spellStart"/>
      <w:r>
        <w:rPr>
          <w:sz w:val="21"/>
        </w:rPr>
        <w:t>brid</w:t>
      </w:r>
      <w:proofErr w:type="spellEnd"/>
      <w:r>
        <w:rPr>
          <w:sz w:val="21"/>
        </w:rPr>
        <w:t xml:space="preserve"> metamaterial for daytime radiative cooling. </w:t>
      </w:r>
      <w:r>
        <w:rPr>
          <w:i/>
          <w:sz w:val="21"/>
        </w:rPr>
        <w:t>Science</w:t>
      </w:r>
      <w:r>
        <w:rPr>
          <w:sz w:val="21"/>
        </w:rPr>
        <w:t>, 355(6329):1062–1066,</w:t>
      </w:r>
      <w:r>
        <w:rPr>
          <w:spacing w:val="-2"/>
          <w:sz w:val="21"/>
        </w:rPr>
        <w:t xml:space="preserve"> </w:t>
      </w:r>
      <w:r>
        <w:rPr>
          <w:sz w:val="21"/>
        </w:rPr>
        <w:t>2017.</w:t>
      </w:r>
    </w:p>
    <w:sectPr w:rsidR="00E60141">
      <w:pgSz w:w="12240" w:h="15840"/>
      <w:pgMar w:top="2040" w:right="1720" w:bottom="280" w:left="1720" w:header="180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0579C" w14:textId="77777777" w:rsidR="000B5AD2" w:rsidRDefault="000B5AD2">
      <w:r>
        <w:separator/>
      </w:r>
    </w:p>
  </w:endnote>
  <w:endnote w:type="continuationSeparator" w:id="0">
    <w:p w14:paraId="35C26C85" w14:textId="77777777" w:rsidR="000B5AD2" w:rsidRDefault="000B5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jaVu Serif">
    <w:altName w:val="DejaVu Serif"/>
    <w:panose1 w:val="02060603050605020204"/>
    <w:charset w:val="00"/>
    <w:family w:val="roman"/>
    <w:pitch w:val="variable"/>
    <w:sig w:usb0="E40006FF" w:usb1="5200F9FB" w:usb2="0A04002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altName w:val="楷体"/>
    <w:panose1 w:val="02010609060101010101"/>
    <w:charset w:val="86"/>
    <w:family w:val="modern"/>
    <w:pitch w:val="fixed"/>
    <w:sig w:usb0="800002BF" w:usb1="38CF7CFA" w:usb2="00000016" w:usb3="00000000" w:csb0="00040001" w:csb1="00000000"/>
  </w:font>
  <w:font w:name="Bookman Old Style">
    <w:altName w:val="Bookman Old Style"/>
    <w:panose1 w:val="02050604050505020204"/>
    <w:charset w:val="00"/>
    <w:family w:val="roman"/>
    <w:pitch w:val="variable"/>
    <w:sig w:usb0="00000287" w:usb1="00000000" w:usb2="00000000" w:usb3="00000000" w:csb0="0000009F" w:csb1="00000000"/>
  </w:font>
  <w:font w:name="Trebuchet MS">
    <w:altName w:val="Trebuchet MS"/>
    <w:panose1 w:val="020B0603020202020204"/>
    <w:charset w:val="00"/>
    <w:family w:val="swiss"/>
    <w:pitch w:val="variable"/>
    <w:sig w:usb0="00000687" w:usb1="00000000" w:usb2="00000000" w:usb3="00000000" w:csb0="0000009F" w:csb1="00000000"/>
  </w:font>
  <w:font w:name="Garamond">
    <w:altName w:val="Garamond"/>
    <w:panose1 w:val="02020404030301010803"/>
    <w:charset w:val="00"/>
    <w:family w:val="roman"/>
    <w:pitch w:val="variable"/>
    <w:sig w:usb0="000002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A209B" w14:textId="77777777" w:rsidR="000B5AD2" w:rsidRDefault="000B5AD2">
      <w:r>
        <w:separator/>
      </w:r>
    </w:p>
  </w:footnote>
  <w:footnote w:type="continuationSeparator" w:id="0">
    <w:p w14:paraId="6DE3789A" w14:textId="77777777" w:rsidR="000B5AD2" w:rsidRDefault="000B5A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FA9CD" w14:textId="77777777" w:rsidR="00E60141" w:rsidRDefault="000B5AD2">
    <w:pPr>
      <w:pStyle w:val="a3"/>
      <w:spacing w:line="14" w:lineRule="auto"/>
      <w:rPr>
        <w:sz w:val="20"/>
      </w:rPr>
    </w:pPr>
    <w:r>
      <w:pict w14:anchorId="23FFE91B">
        <v:shapetype id="_x0000_t202" coordsize="21600,21600" o:spt="202" path="m,l,21600r21600,l21600,xe">
          <v:stroke joinstyle="miter"/>
          <v:path gradientshapeok="t" o:connecttype="rect"/>
        </v:shapetype>
        <v:shape id="_x0000_s1034" type="#_x0000_t202" style="position:absolute;margin-left:132.75pt;margin-top:89.15pt;width:82.2pt;height:14.25pt;z-index:-251969536;mso-position-horizontal-relative:page;mso-position-vertical-relative:page" filled="f" stroked="f">
          <v:textbox inset="0,0,0,0">
            <w:txbxContent>
              <w:p w14:paraId="5AD9FB1B" w14:textId="77777777" w:rsidR="00E60141" w:rsidRDefault="000B5AD2">
                <w:pPr>
                  <w:tabs>
                    <w:tab w:val="left" w:pos="363"/>
                  </w:tabs>
                  <w:spacing w:before="5"/>
                  <w:ind w:left="20"/>
                  <w:rPr>
                    <w:rFonts w:ascii="楷体" w:eastAsia="楷体"/>
                    <w:sz w:val="21"/>
                  </w:rPr>
                </w:pPr>
                <w:r>
                  <w:rPr>
                    <w:rFonts w:ascii="DejaVu Serif" w:eastAsia="DejaVu Serif"/>
                    <w:i/>
                    <w:sz w:val="21"/>
                  </w:rPr>
                  <w:t>1</w:t>
                </w:r>
                <w:r>
                  <w:rPr>
                    <w:rFonts w:ascii="DejaVu Serif" w:eastAsia="DejaVu Serif"/>
                    <w:i/>
                    <w:sz w:val="21"/>
                  </w:rPr>
                  <w:tab/>
                </w:r>
                <w:proofErr w:type="spellStart"/>
                <w:r>
                  <w:rPr>
                    <w:rFonts w:ascii="楷体" w:eastAsia="楷体" w:hint="eastAsia"/>
                    <w:sz w:val="21"/>
                  </w:rPr>
                  <w:t>超材料的历史</w:t>
                </w:r>
                <w:proofErr w:type="spellEnd"/>
              </w:p>
            </w:txbxContent>
          </v:textbox>
          <w10:wrap anchorx="page" anchory="page"/>
        </v:shape>
      </w:pict>
    </w:r>
    <w:r>
      <w:pict w14:anchorId="2B9E7DD6">
        <v:shape id="_x0000_s1033" type="#_x0000_t202" style="position:absolute;margin-left:467.8pt;margin-top:89.15pt;width:12.7pt;height:14.25pt;z-index:-251968512;mso-position-horizontal-relative:page;mso-position-vertical-relative:page" filled="f" stroked="f">
          <v:textbox inset="0,0,0,0">
            <w:txbxContent>
              <w:p w14:paraId="7F5680F3" w14:textId="77777777" w:rsidR="00E60141" w:rsidRDefault="000B5AD2">
                <w:pPr>
                  <w:pStyle w:val="a3"/>
                  <w:spacing w:before="20"/>
                  <w:ind w:left="60"/>
                  <w:rPr>
                    <w:rFonts w:ascii="DejaVu Serif"/>
                  </w:rPr>
                </w:pPr>
                <w:r>
                  <w:fldChar w:fldCharType="begin"/>
                </w:r>
                <w:r>
                  <w:rPr>
                    <w:rFonts w:ascii="DejaVu Serif"/>
                  </w:rPr>
                  <w:instrText xml:space="preserve"> PAGE </w:instrText>
                </w:r>
                <w:r>
                  <w:fldChar w:fldCharType="separate"/>
                </w:r>
                <w:r>
                  <w:t>2</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32841" w14:textId="77777777" w:rsidR="00E60141" w:rsidRDefault="000B5AD2">
    <w:pPr>
      <w:pStyle w:val="a3"/>
      <w:spacing w:line="14" w:lineRule="auto"/>
      <w:rPr>
        <w:sz w:val="20"/>
      </w:rPr>
    </w:pPr>
    <w:r>
      <w:pict w14:anchorId="7A4E4A17">
        <v:shapetype id="_x0000_t202" coordsize="21600,21600" o:spt="202" path="m,l,21600r21600,l21600,xe">
          <v:stroke joinstyle="miter"/>
          <v:path gradientshapeok="t" o:connecttype="rect"/>
        </v:shapetype>
        <v:shape id="_x0000_s1032" type="#_x0000_t202" style="position:absolute;margin-left:132.75pt;margin-top:89.15pt;width:92.7pt;height:14.25pt;z-index:-251967488;mso-position-horizontal-relative:page;mso-position-vertical-relative:page" filled="f" stroked="f">
          <v:textbox inset="0,0,0,0">
            <w:txbxContent>
              <w:p w14:paraId="28E8C60E" w14:textId="77777777" w:rsidR="00E60141" w:rsidRDefault="000B5AD2">
                <w:pPr>
                  <w:tabs>
                    <w:tab w:val="left" w:pos="363"/>
                  </w:tabs>
                  <w:spacing w:before="5"/>
                  <w:ind w:left="20"/>
                  <w:rPr>
                    <w:rFonts w:ascii="楷体" w:eastAsia="楷体"/>
                    <w:sz w:val="21"/>
                  </w:rPr>
                </w:pPr>
                <w:r>
                  <w:rPr>
                    <w:rFonts w:ascii="DejaVu Serif" w:eastAsia="DejaVu Serif"/>
                    <w:i/>
                    <w:sz w:val="21"/>
                  </w:rPr>
                  <w:t>2</w:t>
                </w:r>
                <w:r>
                  <w:rPr>
                    <w:rFonts w:ascii="DejaVu Serif" w:eastAsia="DejaVu Serif"/>
                    <w:i/>
                    <w:sz w:val="21"/>
                  </w:rPr>
                  <w:tab/>
                </w:r>
                <w:proofErr w:type="spellStart"/>
                <w:r>
                  <w:rPr>
                    <w:rFonts w:ascii="楷体" w:eastAsia="楷体" w:hint="eastAsia"/>
                    <w:sz w:val="21"/>
                  </w:rPr>
                  <w:t>电磁超材料简介</w:t>
                </w:r>
                <w:proofErr w:type="spellEnd"/>
              </w:p>
            </w:txbxContent>
          </v:textbox>
          <w10:wrap anchorx="page" anchory="page"/>
        </v:shape>
      </w:pict>
    </w:r>
    <w:r>
      <w:pict w14:anchorId="287D3BE8">
        <v:shape id="_x0000_s1031" type="#_x0000_t202" style="position:absolute;margin-left:467.8pt;margin-top:89.15pt;width:12.7pt;height:14.25pt;z-index:-251966464;mso-position-horizontal-relative:page;mso-position-vertical-relative:page" filled="f" stroked="f">
          <v:textbox inset="0,0,0,0">
            <w:txbxContent>
              <w:p w14:paraId="55C18C37" w14:textId="77777777" w:rsidR="00E60141" w:rsidRDefault="000B5AD2">
                <w:pPr>
                  <w:pStyle w:val="a3"/>
                  <w:spacing w:before="20"/>
                  <w:ind w:left="60"/>
                  <w:rPr>
                    <w:rFonts w:ascii="DejaVu Serif"/>
                  </w:rPr>
                </w:pPr>
                <w:r>
                  <w:fldChar w:fldCharType="begin"/>
                </w:r>
                <w:r>
                  <w:rPr>
                    <w:rFonts w:ascii="DejaVu Serif"/>
                  </w:rPr>
                  <w:instrText xml:space="preserve"> PAGE </w:instrText>
                </w:r>
                <w:r>
                  <w:fldChar w:fldCharType="separate"/>
                </w:r>
                <w:r>
                  <w:t>3</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9600D" w14:textId="77777777" w:rsidR="00E60141" w:rsidRDefault="000B5AD2">
    <w:pPr>
      <w:pStyle w:val="a3"/>
      <w:spacing w:line="14" w:lineRule="auto"/>
      <w:rPr>
        <w:sz w:val="20"/>
      </w:rPr>
    </w:pPr>
    <w:r>
      <w:pict w14:anchorId="67700E51">
        <v:shapetype id="_x0000_t202" coordsize="21600,21600" o:spt="202" path="m,l,21600r21600,l21600,xe">
          <v:stroke joinstyle="miter"/>
          <v:path gradientshapeok="t" o:connecttype="rect"/>
        </v:shapetype>
        <v:shape id="_x0000_s1030" type="#_x0000_t202" style="position:absolute;margin-left:132.75pt;margin-top:89.15pt;width:71.7pt;height:14.25pt;z-index:-251965440;mso-position-horizontal-relative:page;mso-position-vertical-relative:page" filled="f" stroked="f">
          <v:textbox inset="0,0,0,0">
            <w:txbxContent>
              <w:p w14:paraId="41CBE2DD" w14:textId="77777777" w:rsidR="00E60141" w:rsidRDefault="000B5AD2">
                <w:pPr>
                  <w:tabs>
                    <w:tab w:val="left" w:pos="363"/>
                  </w:tabs>
                  <w:spacing w:before="5"/>
                  <w:ind w:left="20"/>
                  <w:rPr>
                    <w:rFonts w:ascii="楷体" w:eastAsia="楷体"/>
                    <w:sz w:val="21"/>
                  </w:rPr>
                </w:pPr>
                <w:r>
                  <w:rPr>
                    <w:rFonts w:ascii="DejaVu Serif" w:eastAsia="DejaVu Serif"/>
                    <w:i/>
                    <w:sz w:val="21"/>
                  </w:rPr>
                  <w:t>3</w:t>
                </w:r>
                <w:r>
                  <w:rPr>
                    <w:rFonts w:ascii="DejaVu Serif" w:eastAsia="DejaVu Serif"/>
                    <w:i/>
                    <w:sz w:val="21"/>
                  </w:rPr>
                  <w:tab/>
                </w:r>
                <w:proofErr w:type="spellStart"/>
                <w:r>
                  <w:rPr>
                    <w:rFonts w:ascii="楷体" w:eastAsia="楷体" w:hint="eastAsia"/>
                    <w:sz w:val="21"/>
                  </w:rPr>
                  <w:t>其它超材料</w:t>
                </w:r>
                <w:proofErr w:type="spellEnd"/>
              </w:p>
            </w:txbxContent>
          </v:textbox>
          <w10:wrap anchorx="page" anchory="page"/>
        </v:shape>
      </w:pict>
    </w:r>
    <w:r>
      <w:pict w14:anchorId="50E22DDD">
        <v:shape id="_x0000_s1029" type="#_x0000_t202" style="position:absolute;margin-left:467.8pt;margin-top:89.15pt;width:12.7pt;height:14.25pt;z-index:-251964416;mso-position-horizontal-relative:page;mso-position-vertical-relative:page" filled="f" stroked="f">
          <v:textbox inset="0,0,0,0">
            <w:txbxContent>
              <w:p w14:paraId="1C2114AD" w14:textId="77777777" w:rsidR="00E60141" w:rsidRDefault="000B5AD2">
                <w:pPr>
                  <w:pStyle w:val="a3"/>
                  <w:spacing w:before="20"/>
                  <w:ind w:left="60"/>
                  <w:rPr>
                    <w:rFonts w:ascii="DejaVu Serif"/>
                  </w:rPr>
                </w:pPr>
                <w:r>
                  <w:fldChar w:fldCharType="begin"/>
                </w:r>
                <w:r>
                  <w:rPr>
                    <w:rFonts w:ascii="DejaVu Serif"/>
                  </w:rPr>
                  <w:instrText xml:space="preserve"> PAGE </w:instrText>
                </w:r>
                <w:r>
                  <w:fldChar w:fldCharType="separate"/>
                </w:r>
                <w:r>
                  <w:t>7</w:t>
                </w:r>
                <w:r>
                  <w:fldChar w:fldCharType="end"/>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55C4B" w14:textId="77777777" w:rsidR="00E60141" w:rsidRDefault="000B5AD2">
    <w:pPr>
      <w:pStyle w:val="a3"/>
      <w:spacing w:line="14" w:lineRule="auto"/>
      <w:rPr>
        <w:sz w:val="20"/>
      </w:rPr>
    </w:pPr>
    <w:r>
      <w:pict w14:anchorId="10065B78">
        <v:shapetype id="_x0000_t202" coordsize="21600,21600" o:spt="202" path="m,l,21600r21600,l21600,xe">
          <v:stroke joinstyle="miter"/>
          <v:path gradientshapeok="t" o:connecttype="rect"/>
        </v:shapetype>
        <v:shape id="_x0000_s1028" type="#_x0000_t202" style="position:absolute;margin-left:132.75pt;margin-top:89.15pt;width:40.2pt;height:14.25pt;z-index:-251963392;mso-position-horizontal-relative:page;mso-position-vertical-relative:page" filled="f" stroked="f">
          <v:textbox inset="0,0,0,0">
            <w:txbxContent>
              <w:p w14:paraId="249AB36D" w14:textId="77777777" w:rsidR="00E60141" w:rsidRDefault="000B5AD2">
                <w:pPr>
                  <w:tabs>
                    <w:tab w:val="left" w:pos="363"/>
                  </w:tabs>
                  <w:spacing w:before="5"/>
                  <w:ind w:left="20"/>
                  <w:rPr>
                    <w:rFonts w:ascii="楷体" w:eastAsia="楷体"/>
                    <w:sz w:val="21"/>
                  </w:rPr>
                </w:pPr>
                <w:r>
                  <w:rPr>
                    <w:rFonts w:ascii="DejaVu Serif" w:eastAsia="DejaVu Serif"/>
                    <w:i/>
                    <w:sz w:val="21"/>
                  </w:rPr>
                  <w:t>4</w:t>
                </w:r>
                <w:r>
                  <w:rPr>
                    <w:rFonts w:ascii="DejaVu Serif" w:eastAsia="DejaVu Serif"/>
                    <w:i/>
                    <w:sz w:val="21"/>
                  </w:rPr>
                  <w:tab/>
                </w:r>
                <w:proofErr w:type="spellStart"/>
                <w:r>
                  <w:rPr>
                    <w:rFonts w:ascii="楷体" w:eastAsia="楷体" w:hint="eastAsia"/>
                    <w:sz w:val="21"/>
                  </w:rPr>
                  <w:t>结语</w:t>
                </w:r>
                <w:proofErr w:type="spellEnd"/>
              </w:p>
            </w:txbxContent>
          </v:textbox>
          <w10:wrap anchorx="page" anchory="page"/>
        </v:shape>
      </w:pict>
    </w:r>
    <w:r>
      <w:pict w14:anchorId="5EEFB873">
        <v:shape id="_x0000_s1027" type="#_x0000_t202" style="position:absolute;margin-left:467.8pt;margin-top:89.15pt;width:12.7pt;height:14.25pt;z-index:-251962368;mso-position-horizontal-relative:page;mso-position-vertical-relative:page" filled="f" stroked="f">
          <v:textbox inset="0,0,0,0">
            <w:txbxContent>
              <w:p w14:paraId="46F0DF28" w14:textId="77777777" w:rsidR="00E60141" w:rsidRDefault="000B5AD2">
                <w:pPr>
                  <w:pStyle w:val="a3"/>
                  <w:spacing w:before="20"/>
                  <w:ind w:left="60"/>
                  <w:rPr>
                    <w:rFonts w:ascii="DejaVu Serif"/>
                  </w:rPr>
                </w:pPr>
                <w:r>
                  <w:fldChar w:fldCharType="begin"/>
                </w:r>
                <w:r>
                  <w:rPr>
                    <w:rFonts w:ascii="DejaVu Serif"/>
                  </w:rPr>
                  <w:instrText xml:space="preserve"> PAGE </w:instrText>
                </w:r>
                <w:r>
                  <w:fldChar w:fldCharType="separate"/>
                </w:r>
                <w:r>
                  <w:t>8</w:t>
                </w:r>
                <w:r>
                  <w:fldChar w:fldCharType="end"/>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CE355" w14:textId="77777777" w:rsidR="00E60141" w:rsidRDefault="000B5AD2">
    <w:pPr>
      <w:pStyle w:val="a3"/>
      <w:spacing w:line="14" w:lineRule="auto"/>
      <w:rPr>
        <w:sz w:val="20"/>
      </w:rPr>
    </w:pPr>
    <w:r>
      <w:pict w14:anchorId="2D83F3E9">
        <v:shapetype id="_x0000_t202" coordsize="21600,21600" o:spt="202" path="m,l,21600r21600,l21600,xe">
          <v:stroke joinstyle="miter"/>
          <v:path gradientshapeok="t" o:connecttype="rect"/>
        </v:shapetype>
        <v:shape id="_x0000_s1026" type="#_x0000_t202" style="position:absolute;margin-left:461.1pt;margin-top:89.15pt;width:19.4pt;height:14.25pt;z-index:-251961344;mso-position-horizontal-relative:page;mso-position-vertical-relative:page" filled="f" stroked="f">
          <v:textbox inset="0,0,0,0">
            <w:txbxContent>
              <w:p w14:paraId="2701CEF6" w14:textId="77777777" w:rsidR="00E60141" w:rsidRDefault="000B5AD2">
                <w:pPr>
                  <w:pStyle w:val="a3"/>
                  <w:spacing w:before="20"/>
                  <w:ind w:left="60"/>
                  <w:rPr>
                    <w:rFonts w:ascii="DejaVu Serif"/>
                  </w:rPr>
                </w:pPr>
                <w:r>
                  <w:fldChar w:fldCharType="begin"/>
                </w:r>
                <w:r>
                  <w:rPr>
                    <w:rFonts w:ascii="DejaVu Serif"/>
                  </w:rPr>
                  <w:instrText xml:space="preserve"> PAGE </w:instrText>
                </w:r>
                <w:r>
                  <w:fldChar w:fldCharType="separate"/>
                </w:r>
                <w:r>
                  <w:t>10</w:t>
                </w:r>
                <w:r>
                  <w:fldChar w:fldCharType="end"/>
                </w:r>
              </w:p>
            </w:txbxContent>
          </v:textbox>
          <w10:wrap anchorx="page" anchory="page"/>
        </v:shape>
      </w:pict>
    </w:r>
    <w:r>
      <w:pict w14:anchorId="3A310D35">
        <v:shape id="_x0000_s1025" type="#_x0000_t202" style="position:absolute;margin-left:132.75pt;margin-top:89.85pt;width:44pt;height:12.5pt;z-index:-251960320;mso-position-horizontal-relative:page;mso-position-vertical-relative:page" filled="f" stroked="f">
          <v:textbox inset="0,0,0,0">
            <w:txbxContent>
              <w:p w14:paraId="000C32C4" w14:textId="77777777" w:rsidR="00E60141" w:rsidRDefault="000B5AD2">
                <w:pPr>
                  <w:pStyle w:val="a3"/>
                  <w:spacing w:line="250" w:lineRule="exact"/>
                  <w:ind w:left="20"/>
                  <w:rPr>
                    <w:rFonts w:ascii="楷体" w:eastAsia="楷体"/>
                  </w:rPr>
                </w:pPr>
                <w:proofErr w:type="spellStart"/>
                <w:r>
                  <w:rPr>
                    <w:rFonts w:ascii="楷体" w:eastAsia="楷体" w:hint="eastAsia"/>
                  </w:rPr>
                  <w:t>参考文献</w:t>
                </w:r>
                <w:proofErr w:type="spellEnd"/>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32FCE"/>
    <w:multiLevelType w:val="hybridMultilevel"/>
    <w:tmpl w:val="5A68CFF4"/>
    <w:lvl w:ilvl="0" w:tplc="58482A88">
      <w:start w:val="16"/>
      <w:numFmt w:val="decimal"/>
      <w:lvlText w:val="[%1]"/>
      <w:lvlJc w:val="left"/>
      <w:pPr>
        <w:ind w:left="1486" w:hanging="531"/>
        <w:jc w:val="left"/>
      </w:pPr>
      <w:rPr>
        <w:rFonts w:ascii="DejaVu Serif" w:eastAsia="DejaVu Serif" w:hAnsi="DejaVu Serif" w:cs="DejaVu Serif" w:hint="default"/>
        <w:spacing w:val="-1"/>
        <w:w w:val="100"/>
        <w:sz w:val="21"/>
        <w:szCs w:val="21"/>
      </w:rPr>
    </w:lvl>
    <w:lvl w:ilvl="1" w:tplc="0696F70E">
      <w:numFmt w:val="bullet"/>
      <w:lvlText w:val="•"/>
      <w:lvlJc w:val="left"/>
      <w:pPr>
        <w:ind w:left="2212" w:hanging="531"/>
      </w:pPr>
      <w:rPr>
        <w:rFonts w:hint="default"/>
      </w:rPr>
    </w:lvl>
    <w:lvl w:ilvl="2" w:tplc="65D4E294">
      <w:numFmt w:val="bullet"/>
      <w:lvlText w:val="•"/>
      <w:lvlJc w:val="left"/>
      <w:pPr>
        <w:ind w:left="2944" w:hanging="531"/>
      </w:pPr>
      <w:rPr>
        <w:rFonts w:hint="default"/>
      </w:rPr>
    </w:lvl>
    <w:lvl w:ilvl="3" w:tplc="EB641694">
      <w:numFmt w:val="bullet"/>
      <w:lvlText w:val="•"/>
      <w:lvlJc w:val="left"/>
      <w:pPr>
        <w:ind w:left="3676" w:hanging="531"/>
      </w:pPr>
      <w:rPr>
        <w:rFonts w:hint="default"/>
      </w:rPr>
    </w:lvl>
    <w:lvl w:ilvl="4" w:tplc="AFB89374">
      <w:numFmt w:val="bullet"/>
      <w:lvlText w:val="•"/>
      <w:lvlJc w:val="left"/>
      <w:pPr>
        <w:ind w:left="4408" w:hanging="531"/>
      </w:pPr>
      <w:rPr>
        <w:rFonts w:hint="default"/>
      </w:rPr>
    </w:lvl>
    <w:lvl w:ilvl="5" w:tplc="64907F36">
      <w:numFmt w:val="bullet"/>
      <w:lvlText w:val="•"/>
      <w:lvlJc w:val="left"/>
      <w:pPr>
        <w:ind w:left="5140" w:hanging="531"/>
      </w:pPr>
      <w:rPr>
        <w:rFonts w:hint="default"/>
      </w:rPr>
    </w:lvl>
    <w:lvl w:ilvl="6" w:tplc="D0C484D4">
      <w:numFmt w:val="bullet"/>
      <w:lvlText w:val="•"/>
      <w:lvlJc w:val="left"/>
      <w:pPr>
        <w:ind w:left="5872" w:hanging="531"/>
      </w:pPr>
      <w:rPr>
        <w:rFonts w:hint="default"/>
      </w:rPr>
    </w:lvl>
    <w:lvl w:ilvl="7" w:tplc="41C8FC5A">
      <w:numFmt w:val="bullet"/>
      <w:lvlText w:val="•"/>
      <w:lvlJc w:val="left"/>
      <w:pPr>
        <w:ind w:left="6604" w:hanging="531"/>
      </w:pPr>
      <w:rPr>
        <w:rFonts w:hint="default"/>
      </w:rPr>
    </w:lvl>
    <w:lvl w:ilvl="8" w:tplc="B2E0F2CA">
      <w:numFmt w:val="bullet"/>
      <w:lvlText w:val="•"/>
      <w:lvlJc w:val="left"/>
      <w:pPr>
        <w:ind w:left="7336" w:hanging="531"/>
      </w:pPr>
      <w:rPr>
        <w:rFonts w:hint="default"/>
      </w:rPr>
    </w:lvl>
  </w:abstractNum>
  <w:abstractNum w:abstractNumId="1" w15:restartNumberingAfterBreak="0">
    <w:nsid w:val="67200E57"/>
    <w:multiLevelType w:val="multilevel"/>
    <w:tmpl w:val="58EE161A"/>
    <w:lvl w:ilvl="0">
      <w:start w:val="2"/>
      <w:numFmt w:val="decimal"/>
      <w:lvlText w:val="%1"/>
      <w:lvlJc w:val="left"/>
      <w:pPr>
        <w:ind w:left="1612" w:hanging="658"/>
        <w:jc w:val="left"/>
      </w:pPr>
      <w:rPr>
        <w:rFonts w:hint="default"/>
      </w:rPr>
    </w:lvl>
    <w:lvl w:ilvl="1">
      <w:start w:val="1"/>
      <w:numFmt w:val="decimal"/>
      <w:lvlText w:val="%1.%2"/>
      <w:lvlJc w:val="left"/>
      <w:pPr>
        <w:ind w:left="1612" w:hanging="658"/>
        <w:jc w:val="left"/>
      </w:pPr>
      <w:rPr>
        <w:rFonts w:ascii="DejaVu Serif" w:eastAsia="DejaVu Serif" w:hAnsi="DejaVu Serif" w:cs="DejaVu Serif" w:hint="default"/>
        <w:b/>
        <w:bCs/>
        <w:w w:val="100"/>
        <w:sz w:val="24"/>
        <w:szCs w:val="24"/>
      </w:rPr>
    </w:lvl>
    <w:lvl w:ilvl="2">
      <w:start w:val="1"/>
      <w:numFmt w:val="decimal"/>
      <w:lvlText w:val="%1.%2.%3"/>
      <w:lvlJc w:val="left"/>
      <w:pPr>
        <w:ind w:left="1749" w:hanging="795"/>
        <w:jc w:val="left"/>
      </w:pPr>
      <w:rPr>
        <w:rFonts w:ascii="DejaVu Serif" w:eastAsia="DejaVu Serif" w:hAnsi="DejaVu Serif" w:cs="DejaVu Serif" w:hint="default"/>
        <w:b/>
        <w:bCs/>
        <w:spacing w:val="-32"/>
        <w:w w:val="100"/>
        <w:sz w:val="21"/>
        <w:szCs w:val="21"/>
      </w:rPr>
    </w:lvl>
    <w:lvl w:ilvl="3">
      <w:start w:val="1"/>
      <w:numFmt w:val="decimal"/>
      <w:lvlText w:val="[%4]"/>
      <w:lvlJc w:val="left"/>
      <w:pPr>
        <w:ind w:left="1485" w:hanging="397"/>
        <w:jc w:val="right"/>
      </w:pPr>
      <w:rPr>
        <w:rFonts w:ascii="DejaVu Serif" w:eastAsia="DejaVu Serif" w:hAnsi="DejaVu Serif" w:cs="DejaVu Serif" w:hint="default"/>
        <w:spacing w:val="-1"/>
        <w:w w:val="100"/>
        <w:sz w:val="21"/>
        <w:szCs w:val="21"/>
      </w:rPr>
    </w:lvl>
    <w:lvl w:ilvl="4">
      <w:numFmt w:val="bullet"/>
      <w:lvlText w:val="•"/>
      <w:lvlJc w:val="left"/>
      <w:pPr>
        <w:ind w:left="3505" w:hanging="397"/>
      </w:pPr>
      <w:rPr>
        <w:rFonts w:hint="default"/>
      </w:rPr>
    </w:lvl>
    <w:lvl w:ilvl="5">
      <w:numFmt w:val="bullet"/>
      <w:lvlText w:val="•"/>
      <w:lvlJc w:val="left"/>
      <w:pPr>
        <w:ind w:left="4387" w:hanging="397"/>
      </w:pPr>
      <w:rPr>
        <w:rFonts w:hint="default"/>
      </w:rPr>
    </w:lvl>
    <w:lvl w:ilvl="6">
      <w:numFmt w:val="bullet"/>
      <w:lvlText w:val="•"/>
      <w:lvlJc w:val="left"/>
      <w:pPr>
        <w:ind w:left="5270" w:hanging="397"/>
      </w:pPr>
      <w:rPr>
        <w:rFonts w:hint="default"/>
      </w:rPr>
    </w:lvl>
    <w:lvl w:ilvl="7">
      <w:numFmt w:val="bullet"/>
      <w:lvlText w:val="•"/>
      <w:lvlJc w:val="left"/>
      <w:pPr>
        <w:ind w:left="6152" w:hanging="397"/>
      </w:pPr>
      <w:rPr>
        <w:rFonts w:hint="default"/>
      </w:rPr>
    </w:lvl>
    <w:lvl w:ilvl="8">
      <w:numFmt w:val="bullet"/>
      <w:lvlText w:val="•"/>
      <w:lvlJc w:val="left"/>
      <w:pPr>
        <w:ind w:left="7035" w:hanging="397"/>
      </w:pPr>
      <w:rPr>
        <w:rFonts w:hint="default"/>
      </w:rPr>
    </w:lvl>
  </w:abstractNum>
  <w:abstractNum w:abstractNumId="2" w15:restartNumberingAfterBreak="0">
    <w:nsid w:val="6D3671DA"/>
    <w:multiLevelType w:val="multilevel"/>
    <w:tmpl w:val="50264246"/>
    <w:lvl w:ilvl="0">
      <w:start w:val="1"/>
      <w:numFmt w:val="decimal"/>
      <w:lvlText w:val="%1"/>
      <w:lvlJc w:val="left"/>
      <w:pPr>
        <w:ind w:left="1612" w:hanging="658"/>
        <w:jc w:val="left"/>
      </w:pPr>
      <w:rPr>
        <w:rFonts w:hint="default"/>
      </w:rPr>
    </w:lvl>
    <w:lvl w:ilvl="1">
      <w:start w:val="1"/>
      <w:numFmt w:val="decimal"/>
      <w:lvlText w:val="%1.%2"/>
      <w:lvlJc w:val="left"/>
      <w:pPr>
        <w:ind w:left="1612" w:hanging="658"/>
        <w:jc w:val="left"/>
      </w:pPr>
      <w:rPr>
        <w:rFonts w:ascii="DejaVu Serif" w:eastAsia="DejaVu Serif" w:hAnsi="DejaVu Serif" w:cs="DejaVu Serif" w:hint="default"/>
        <w:b/>
        <w:bCs/>
        <w:w w:val="100"/>
        <w:sz w:val="24"/>
        <w:szCs w:val="24"/>
      </w:rPr>
    </w:lvl>
    <w:lvl w:ilvl="2">
      <w:numFmt w:val="bullet"/>
      <w:lvlText w:val="•"/>
      <w:lvlJc w:val="left"/>
      <w:pPr>
        <w:ind w:left="3056" w:hanging="658"/>
      </w:pPr>
      <w:rPr>
        <w:rFonts w:hint="default"/>
      </w:rPr>
    </w:lvl>
    <w:lvl w:ilvl="3">
      <w:numFmt w:val="bullet"/>
      <w:lvlText w:val="•"/>
      <w:lvlJc w:val="left"/>
      <w:pPr>
        <w:ind w:left="3774" w:hanging="658"/>
      </w:pPr>
      <w:rPr>
        <w:rFonts w:hint="default"/>
      </w:rPr>
    </w:lvl>
    <w:lvl w:ilvl="4">
      <w:numFmt w:val="bullet"/>
      <w:lvlText w:val="•"/>
      <w:lvlJc w:val="left"/>
      <w:pPr>
        <w:ind w:left="4492" w:hanging="658"/>
      </w:pPr>
      <w:rPr>
        <w:rFonts w:hint="default"/>
      </w:rPr>
    </w:lvl>
    <w:lvl w:ilvl="5">
      <w:numFmt w:val="bullet"/>
      <w:lvlText w:val="•"/>
      <w:lvlJc w:val="left"/>
      <w:pPr>
        <w:ind w:left="5210" w:hanging="658"/>
      </w:pPr>
      <w:rPr>
        <w:rFonts w:hint="default"/>
      </w:rPr>
    </w:lvl>
    <w:lvl w:ilvl="6">
      <w:numFmt w:val="bullet"/>
      <w:lvlText w:val="•"/>
      <w:lvlJc w:val="left"/>
      <w:pPr>
        <w:ind w:left="5928" w:hanging="658"/>
      </w:pPr>
      <w:rPr>
        <w:rFonts w:hint="default"/>
      </w:rPr>
    </w:lvl>
    <w:lvl w:ilvl="7">
      <w:numFmt w:val="bullet"/>
      <w:lvlText w:val="•"/>
      <w:lvlJc w:val="left"/>
      <w:pPr>
        <w:ind w:left="6646" w:hanging="658"/>
      </w:pPr>
      <w:rPr>
        <w:rFonts w:hint="default"/>
      </w:rPr>
    </w:lvl>
    <w:lvl w:ilvl="8">
      <w:numFmt w:val="bullet"/>
      <w:lvlText w:val="•"/>
      <w:lvlJc w:val="left"/>
      <w:pPr>
        <w:ind w:left="7364" w:hanging="658"/>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9"/>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E60141"/>
    <w:rsid w:val="000B5AD2"/>
    <w:rsid w:val="00BD025E"/>
    <w:rsid w:val="00E601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6D32B2F1"/>
  <w15:docId w15:val="{AAE94153-4FDC-4E9E-A9C4-8CEEC3626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rPr>
  </w:style>
  <w:style w:type="paragraph" w:styleId="1">
    <w:name w:val="heading 1"/>
    <w:basedOn w:val="a"/>
    <w:uiPriority w:val="9"/>
    <w:qFormat/>
    <w:pPr>
      <w:spacing w:before="1"/>
      <w:ind w:left="1612" w:hanging="658"/>
      <w:outlineLvl w:val="0"/>
    </w:pPr>
    <w:rPr>
      <w:rFonts w:ascii="黑体" w:eastAsia="黑体" w:hAnsi="黑体" w:cs="黑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1"/>
      <w:szCs w:val="21"/>
    </w:rPr>
  </w:style>
  <w:style w:type="paragraph" w:styleId="a4">
    <w:name w:val="List Paragraph"/>
    <w:basedOn w:val="a"/>
    <w:uiPriority w:val="1"/>
    <w:qFormat/>
    <w:pPr>
      <w:ind w:left="1486" w:hanging="398"/>
      <w:jc w:val="both"/>
    </w:pPr>
    <w:rPr>
      <w:rFonts w:ascii="DejaVu Serif" w:eastAsia="DejaVu Serif" w:hAnsi="DejaVu Serif" w:cs="DejaVu Serif"/>
    </w:r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header" Target="header5.xml"/><Relationship Id="rId2" Type="http://schemas.openxmlformats.org/officeDocument/2006/relationships/styles" Target="styles.xml"/><Relationship Id="rId16"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1217</Words>
  <Characters>6941</Characters>
  <Application>Microsoft Office Word</Application>
  <DocSecurity>0</DocSecurity>
  <Lines>57</Lines>
  <Paragraphs>16</Paragraphs>
  <ScaleCrop>false</ScaleCrop>
  <Company/>
  <LinksUpToDate>false</LinksUpToDate>
  <CharactersWithSpaces>8142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Administrator</cp:lastModifiedBy>
  <cp:revision>2</cp:revision>
  <dcterms:created xsi:type="dcterms:W3CDTF">2021-11-20T11:47:00Z</dcterms:created>
  <dcterms:modified xsi:type="dcterms:W3CDTF">2021-11-20T11:48:00Z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2021-11-20T00:00:00Z</vt:filetime>
  </property>
  <property fmtid="{D5CDD505-2E9C-101B-9397-08002B2CF9AE}" pid="3" name="Creator">
    <vt:lpwstr> XeTeX output 2021.11.20:1934</vt:lpwstr>
  </property>
  <property fmtid="{D5CDD505-2E9C-101B-9397-08002B2CF9AE}" pid="4" name="LastSaved">
    <vt:filetime>2021-11-20T00:00:00Z</vt:filetime>
  </property>
</Properties>
</file>