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BC329" w14:textId="77777777" w:rsidR="0061264C" w:rsidRDefault="0061264C" w:rsidP="0061264C">
      <w:pPr>
        <w:jc w:val="right"/>
        <w:rPr>
          <w:rFonts w:ascii="Times New Roman" w:eastAsia="標楷體" w:hAnsi="Times New Roman"/>
          <w:szCs w:val="40"/>
          <w:highlight w:val="lightGray"/>
        </w:rPr>
      </w:pPr>
      <w:r w:rsidRPr="00453EAC">
        <w:rPr>
          <w:rFonts w:ascii="Times New Roman" w:eastAsia="標楷體" w:hAnsi="Times New Roman" w:hint="eastAsia"/>
          <w:szCs w:val="40"/>
          <w:highlight w:val="lightGray"/>
        </w:rPr>
        <w:t>土木</w:t>
      </w:r>
      <w:r w:rsidRPr="00453EAC">
        <w:rPr>
          <w:rFonts w:ascii="Times New Roman" w:eastAsia="標楷體" w:hAnsi="Times New Roman" w:hint="eastAsia"/>
          <w:szCs w:val="40"/>
          <w:highlight w:val="lightGray"/>
        </w:rPr>
        <w:t>13</w:t>
      </w:r>
      <w:r w:rsidRPr="00453EAC">
        <w:rPr>
          <w:rFonts w:ascii="Times New Roman" w:eastAsia="標楷體" w:hAnsi="Times New Roman" w:hint="eastAsia"/>
          <w:szCs w:val="40"/>
          <w:highlight w:val="lightGray"/>
        </w:rPr>
        <w:t>吳</w:t>
      </w:r>
      <w:proofErr w:type="gramStart"/>
      <w:r w:rsidRPr="00453EAC">
        <w:rPr>
          <w:rFonts w:ascii="Times New Roman" w:eastAsia="標楷體" w:hAnsi="Times New Roman" w:hint="eastAsia"/>
          <w:szCs w:val="40"/>
          <w:highlight w:val="lightGray"/>
        </w:rPr>
        <w:t>巽</w:t>
      </w:r>
      <w:proofErr w:type="gramEnd"/>
      <w:r w:rsidRPr="00453EAC">
        <w:rPr>
          <w:rFonts w:ascii="Times New Roman" w:eastAsia="標楷體" w:hAnsi="Times New Roman" w:hint="eastAsia"/>
          <w:szCs w:val="40"/>
          <w:highlight w:val="lightGray"/>
        </w:rPr>
        <w:t>言</w:t>
      </w:r>
      <w:r w:rsidRPr="00453EAC">
        <w:rPr>
          <w:rFonts w:ascii="Times New Roman" w:eastAsia="標楷體" w:hAnsi="Times New Roman" w:hint="eastAsia"/>
          <w:szCs w:val="40"/>
          <w:highlight w:val="lightGray"/>
        </w:rPr>
        <w:t>1</w:t>
      </w:r>
      <w:r w:rsidRPr="00453EAC">
        <w:rPr>
          <w:rFonts w:ascii="Times New Roman" w:eastAsia="標楷體" w:hAnsi="Times New Roman"/>
          <w:szCs w:val="40"/>
          <w:highlight w:val="lightGray"/>
        </w:rPr>
        <w:t>09612054</w:t>
      </w:r>
    </w:p>
    <w:p w14:paraId="0E4AE9BE" w14:textId="77777777" w:rsidR="0061264C" w:rsidRPr="00453EAC" w:rsidRDefault="0061264C" w:rsidP="0061264C">
      <w:pPr>
        <w:rPr>
          <w:rFonts w:ascii="Times New Roman" w:eastAsia="標楷體" w:hAnsi="Times New Roman"/>
          <w:sz w:val="40"/>
          <w:szCs w:val="40"/>
        </w:rPr>
      </w:pPr>
      <w:r w:rsidRPr="00E8264B">
        <w:rPr>
          <w:rFonts w:ascii="Times New Roman" w:eastAsia="標楷體" w:hAnsi="Times New Roman" w:hint="eastAsia"/>
          <w:sz w:val="40"/>
          <w:szCs w:val="40"/>
        </w:rPr>
        <w:t>全球定位系統概論作業</w:t>
      </w:r>
      <w:proofErr w:type="gramStart"/>
      <w:r w:rsidRPr="00E8264B">
        <w:rPr>
          <w:rFonts w:ascii="Times New Roman" w:eastAsia="標楷體" w:hAnsi="Times New Roman" w:hint="eastAsia"/>
          <w:sz w:val="40"/>
          <w:szCs w:val="40"/>
        </w:rPr>
        <w:t>一</w:t>
      </w:r>
      <w:proofErr w:type="gramEnd"/>
    </w:p>
    <w:p w14:paraId="6AF5DC96" w14:textId="77777777" w:rsidR="0061264C" w:rsidRPr="00767366" w:rsidRDefault="0061264C" w:rsidP="0061264C">
      <w:pPr>
        <w:numPr>
          <w:ilvl w:val="0"/>
          <w:numId w:val="1"/>
        </w:numPr>
        <w:spacing w:beforeLines="20" w:before="72" w:afterLines="20" w:after="72"/>
        <w:rPr>
          <w:rFonts w:ascii="Times New Roman" w:eastAsia="標楷體" w:hAnsi="Times New Roman"/>
          <w:szCs w:val="24"/>
          <w:highlight w:val="yellow"/>
        </w:rPr>
      </w:pPr>
      <w:r w:rsidRPr="00767366">
        <w:rPr>
          <w:rFonts w:ascii="Times New Roman" w:eastAsia="標楷體" w:hAnsi="Times New Roman" w:hint="eastAsia"/>
          <w:szCs w:val="24"/>
          <w:highlight w:val="yellow"/>
        </w:rPr>
        <w:t>請簡述目前全球導航衛星系統</w:t>
      </w:r>
      <w:r w:rsidRPr="00767366">
        <w:rPr>
          <w:rFonts w:ascii="Times New Roman" w:eastAsia="標楷體" w:hAnsi="Times New Roman" w:hint="eastAsia"/>
          <w:szCs w:val="24"/>
          <w:highlight w:val="yellow"/>
        </w:rPr>
        <w:t>(GNSS)</w:t>
      </w:r>
      <w:r w:rsidRPr="00767366">
        <w:rPr>
          <w:rFonts w:ascii="Times New Roman" w:eastAsia="標楷體" w:hAnsi="Times New Roman" w:hint="eastAsia"/>
          <w:szCs w:val="24"/>
          <w:highlight w:val="yellow"/>
        </w:rPr>
        <w:t>有幾大系統？</w:t>
      </w:r>
      <w:r w:rsidRPr="00767366">
        <w:rPr>
          <w:rFonts w:ascii="Times New Roman" w:eastAsia="標楷體" w:hAnsi="Times New Roman" w:hint="eastAsia"/>
          <w:szCs w:val="24"/>
          <w:highlight w:val="yellow"/>
        </w:rPr>
        <w:t>(10</w:t>
      </w:r>
      <w:r w:rsidRPr="00767366">
        <w:rPr>
          <w:rFonts w:ascii="Times New Roman" w:eastAsia="標楷體" w:hAnsi="Times New Roman" w:hint="eastAsia"/>
          <w:szCs w:val="24"/>
          <w:highlight w:val="yellow"/>
        </w:rPr>
        <w:t>分</w:t>
      </w:r>
      <w:r w:rsidRPr="00767366">
        <w:rPr>
          <w:rFonts w:ascii="Times New Roman" w:eastAsia="標楷體" w:hAnsi="Times New Roman" w:hint="eastAsia"/>
          <w:szCs w:val="24"/>
          <w:highlight w:val="yellow"/>
        </w:rPr>
        <w:t>)</w:t>
      </w:r>
    </w:p>
    <w:p w14:paraId="751C5A07" w14:textId="77777777" w:rsidR="0061264C" w:rsidRDefault="0061264C" w:rsidP="0061264C">
      <w:pPr>
        <w:spacing w:beforeLines="20" w:before="72" w:afterLines="20" w:after="72"/>
        <w:ind w:left="360"/>
        <w:rPr>
          <w:rFonts w:ascii="Times New Roman" w:eastAsia="標楷體" w:hAnsi="Times New Roman"/>
          <w:color w:val="2E74B5" w:themeColor="accent1" w:themeShade="BF"/>
          <w:szCs w:val="24"/>
        </w:rPr>
      </w:pPr>
      <w:r>
        <w:rPr>
          <w:rFonts w:ascii="Times New Roman" w:eastAsia="標楷體" w:hAnsi="Times New Roman" w:hint="eastAsia"/>
          <w:color w:val="2E74B5" w:themeColor="accent1" w:themeShade="BF"/>
          <w:szCs w:val="24"/>
        </w:rPr>
        <w:t>目前全球導航衛星系統</w:t>
      </w:r>
      <w:r>
        <w:rPr>
          <w:rFonts w:ascii="Times New Roman" w:eastAsia="標楷體" w:hAnsi="Times New Roman" w:hint="eastAsia"/>
          <w:color w:val="2E74B5" w:themeColor="accent1" w:themeShade="BF"/>
          <w:szCs w:val="24"/>
        </w:rPr>
        <w:t>GNSS</w:t>
      </w:r>
      <w:r>
        <w:rPr>
          <w:rFonts w:ascii="Times New Roman" w:eastAsia="標楷體" w:hAnsi="Times New Roman" w:hint="eastAsia"/>
          <w:color w:val="2E74B5" w:themeColor="accent1" w:themeShade="BF"/>
          <w:szCs w:val="24"/>
        </w:rPr>
        <w:t>主要有四大系統，分別為：</w:t>
      </w:r>
    </w:p>
    <w:p w14:paraId="5BB6C257" w14:textId="77777777" w:rsidR="0061264C" w:rsidRDefault="0061264C" w:rsidP="0061264C">
      <w:pPr>
        <w:spacing w:beforeLines="20" w:before="72" w:afterLines="20" w:after="72"/>
        <w:ind w:left="360"/>
        <w:rPr>
          <w:rFonts w:ascii="Times New Roman" w:eastAsia="標楷體" w:hAnsi="Times New Roman"/>
          <w:color w:val="2E74B5" w:themeColor="accent1" w:themeShade="BF"/>
          <w:szCs w:val="24"/>
        </w:rPr>
      </w:pPr>
      <w:r>
        <w:rPr>
          <w:rFonts w:ascii="Times New Roman" w:eastAsia="標楷體" w:hAnsi="Times New Roman" w:hint="eastAsia"/>
          <w:color w:val="2E74B5" w:themeColor="accent1" w:themeShade="BF"/>
          <w:szCs w:val="24"/>
        </w:rPr>
        <w:t>美國的</w:t>
      </w:r>
      <w:r>
        <w:rPr>
          <w:rFonts w:ascii="Times New Roman" w:eastAsia="標楷體" w:hAnsi="Times New Roman" w:hint="eastAsia"/>
          <w:color w:val="2E74B5" w:themeColor="accent1" w:themeShade="BF"/>
          <w:szCs w:val="24"/>
        </w:rPr>
        <w:t>GPS</w:t>
      </w:r>
      <w:r>
        <w:rPr>
          <w:rFonts w:ascii="Times New Roman" w:eastAsia="標楷體" w:hAnsi="Times New Roman" w:hint="eastAsia"/>
          <w:color w:val="2E74B5" w:themeColor="accent1" w:themeShade="BF"/>
          <w:szCs w:val="24"/>
        </w:rPr>
        <w:t>、歐盟的</w:t>
      </w:r>
      <w:r>
        <w:rPr>
          <w:rFonts w:ascii="Times New Roman" w:eastAsia="標楷體" w:hAnsi="Times New Roman" w:hint="eastAsia"/>
          <w:color w:val="2E74B5" w:themeColor="accent1" w:themeShade="BF"/>
          <w:szCs w:val="24"/>
        </w:rPr>
        <w:t>GALILEO</w:t>
      </w:r>
      <w:r>
        <w:rPr>
          <w:rFonts w:ascii="Times New Roman" w:eastAsia="標楷體" w:hAnsi="Times New Roman" w:hint="eastAsia"/>
          <w:color w:val="2E74B5" w:themeColor="accent1" w:themeShade="BF"/>
          <w:szCs w:val="24"/>
        </w:rPr>
        <w:t>、俄羅斯的</w:t>
      </w:r>
      <w:r>
        <w:rPr>
          <w:rFonts w:ascii="Times New Roman" w:eastAsia="標楷體" w:hAnsi="Times New Roman" w:hint="eastAsia"/>
          <w:color w:val="2E74B5" w:themeColor="accent1" w:themeShade="BF"/>
          <w:szCs w:val="24"/>
        </w:rPr>
        <w:t>GLONASS</w:t>
      </w:r>
      <w:r>
        <w:rPr>
          <w:rFonts w:ascii="Times New Roman" w:eastAsia="標楷體" w:hAnsi="Times New Roman" w:hint="eastAsia"/>
          <w:color w:val="2E74B5" w:themeColor="accent1" w:themeShade="BF"/>
          <w:szCs w:val="24"/>
        </w:rPr>
        <w:t>、中國的</w:t>
      </w:r>
      <w:r>
        <w:rPr>
          <w:rFonts w:ascii="Times New Roman" w:eastAsia="標楷體" w:hAnsi="Times New Roman" w:hint="eastAsia"/>
          <w:color w:val="2E74B5" w:themeColor="accent1" w:themeShade="BF"/>
          <w:szCs w:val="24"/>
        </w:rPr>
        <w:t>BDS</w:t>
      </w:r>
      <w:r>
        <w:rPr>
          <w:rFonts w:ascii="Times New Roman" w:eastAsia="標楷體" w:hAnsi="Times New Roman" w:hint="eastAsia"/>
          <w:color w:val="2E74B5" w:themeColor="accent1" w:themeShade="BF"/>
          <w:szCs w:val="24"/>
        </w:rPr>
        <w:t>。</w:t>
      </w:r>
    </w:p>
    <w:p w14:paraId="0D4A70EE" w14:textId="77777777" w:rsidR="0061264C" w:rsidRDefault="0061264C" w:rsidP="0061264C">
      <w:pPr>
        <w:numPr>
          <w:ilvl w:val="0"/>
          <w:numId w:val="1"/>
        </w:numPr>
        <w:spacing w:beforeLines="20" w:before="72" w:afterLines="20" w:after="72"/>
        <w:rPr>
          <w:rFonts w:ascii="Times New Roman" w:eastAsia="標楷體" w:hAnsi="Times New Roman"/>
          <w:szCs w:val="24"/>
        </w:rPr>
      </w:pPr>
      <w:r w:rsidRPr="00811313">
        <w:rPr>
          <w:rFonts w:ascii="Times New Roman" w:eastAsia="標楷體" w:hAnsi="Times New Roman" w:hint="eastAsia"/>
          <w:szCs w:val="24"/>
        </w:rPr>
        <w:t>試簡述全球導航衛星系統之架構？</w:t>
      </w:r>
      <w:r w:rsidRPr="00811313">
        <w:rPr>
          <w:rFonts w:ascii="Times New Roman" w:eastAsia="標楷體" w:hAnsi="Times New Roman" w:hint="eastAsia"/>
          <w:szCs w:val="24"/>
        </w:rPr>
        <w:t>(10</w:t>
      </w:r>
      <w:r>
        <w:rPr>
          <w:rFonts w:ascii="Times New Roman" w:eastAsia="標楷體" w:hAnsi="Times New Roman" w:hint="eastAsia"/>
          <w:szCs w:val="24"/>
        </w:rPr>
        <w:t>分</w:t>
      </w:r>
      <w:r w:rsidRPr="00811313">
        <w:rPr>
          <w:rFonts w:ascii="Times New Roman" w:eastAsia="標楷體" w:hAnsi="Times New Roman" w:hint="eastAsia"/>
          <w:szCs w:val="24"/>
        </w:rPr>
        <w:t>)</w:t>
      </w:r>
    </w:p>
    <w:p w14:paraId="7BDB0E75" w14:textId="77777777" w:rsidR="0061264C" w:rsidRPr="00E64D0A" w:rsidRDefault="0061264C" w:rsidP="0061264C">
      <w:pPr>
        <w:spacing w:beforeLines="20" w:before="72" w:afterLines="20" w:after="72"/>
        <w:ind w:left="360"/>
        <w:rPr>
          <w:rFonts w:ascii="Times New Roman" w:eastAsia="標楷體" w:hAnsi="Times New Roman"/>
          <w:color w:val="2E74B5" w:themeColor="accent1" w:themeShade="BF"/>
          <w:szCs w:val="24"/>
        </w:rPr>
      </w:pPr>
      <w:r w:rsidRPr="003B6302">
        <w:rPr>
          <w:rFonts w:ascii="Times New Roman" w:eastAsia="標楷體" w:hAnsi="Times New Roman" w:hint="eastAsia"/>
          <w:color w:val="2E74B5" w:themeColor="accent1" w:themeShade="BF"/>
          <w:szCs w:val="24"/>
        </w:rPr>
        <w:t>全球導航衛星</w:t>
      </w:r>
      <w:r>
        <w:rPr>
          <w:rFonts w:ascii="Times New Roman" w:eastAsia="標楷體" w:hAnsi="Times New Roman" w:hint="eastAsia"/>
          <w:color w:val="2E74B5" w:themeColor="accent1" w:themeShade="BF"/>
          <w:szCs w:val="24"/>
        </w:rPr>
        <w:t>系統（</w:t>
      </w:r>
      <w:proofErr w:type="spellStart"/>
      <w:r w:rsidRPr="003B6302">
        <w:rPr>
          <w:rFonts w:ascii="Times New Roman" w:eastAsia="標楷體" w:hAnsi="Times New Roman"/>
          <w:color w:val="2E74B5" w:themeColor="accent1" w:themeShade="BF"/>
          <w:szCs w:val="24"/>
        </w:rPr>
        <w:t>NAVigation</w:t>
      </w:r>
      <w:proofErr w:type="spellEnd"/>
      <w:r w:rsidRPr="003B6302">
        <w:rPr>
          <w:rFonts w:ascii="Times New Roman" w:eastAsia="標楷體" w:hAnsi="Times New Roman"/>
          <w:color w:val="2E74B5" w:themeColor="accent1" w:themeShade="BF"/>
          <w:szCs w:val="24"/>
        </w:rPr>
        <w:t xml:space="preserve"> Satellite Timing And Ranging</w:t>
      </w:r>
      <w:r>
        <w:rPr>
          <w:rFonts w:ascii="Times New Roman" w:eastAsia="標楷體" w:hAnsi="Times New Roman" w:hint="eastAsia"/>
          <w:color w:val="2E74B5" w:themeColor="accent1" w:themeShade="BF"/>
          <w:szCs w:val="24"/>
        </w:rPr>
        <w:t>）</w:t>
      </w:r>
      <w:r w:rsidRPr="003B6302">
        <w:rPr>
          <w:rFonts w:ascii="Times New Roman" w:eastAsia="標楷體" w:hAnsi="Times New Roman"/>
          <w:color w:val="2E74B5" w:themeColor="accent1" w:themeShade="BF"/>
          <w:szCs w:val="24"/>
        </w:rPr>
        <w:t>簡稱為</w:t>
      </w:r>
      <w:proofErr w:type="spellStart"/>
      <w:r>
        <w:rPr>
          <w:rFonts w:ascii="Times New Roman" w:eastAsia="標楷體" w:hAnsi="Times New Roman" w:hint="eastAsia"/>
          <w:color w:val="2E74B5" w:themeColor="accent1" w:themeShade="BF"/>
          <w:szCs w:val="24"/>
        </w:rPr>
        <w:t>NAVSTAR</w:t>
      </w:r>
      <w:proofErr w:type="spellEnd"/>
      <w:r>
        <w:rPr>
          <w:rFonts w:ascii="Times New Roman" w:eastAsia="標楷體" w:hAnsi="Times New Roman" w:hint="eastAsia"/>
          <w:color w:val="2E74B5" w:themeColor="accent1" w:themeShade="BF"/>
          <w:szCs w:val="24"/>
        </w:rPr>
        <w:t>。是</w:t>
      </w:r>
      <w:r w:rsidRPr="003B6302">
        <w:rPr>
          <w:rFonts w:ascii="Times New Roman" w:eastAsia="標楷體" w:hAnsi="Times New Roman" w:hint="eastAsia"/>
          <w:color w:val="2E74B5" w:themeColor="accent1" w:themeShade="BF"/>
          <w:szCs w:val="24"/>
        </w:rPr>
        <w:t>利用</w:t>
      </w:r>
      <w:r w:rsidRPr="003B6302">
        <w:rPr>
          <w:rFonts w:ascii="Times New Roman" w:eastAsia="標楷體" w:hAnsi="Times New Roman"/>
          <w:color w:val="2E74B5" w:themeColor="accent1" w:themeShade="BF"/>
          <w:szCs w:val="24"/>
        </w:rPr>
        <w:t>衛星定位技術</w:t>
      </w:r>
      <w:r>
        <w:rPr>
          <w:rFonts w:ascii="Times New Roman" w:eastAsia="標楷體" w:hAnsi="Times New Roman" w:hint="eastAsia"/>
          <w:color w:val="2E74B5" w:themeColor="accent1" w:themeShade="BF"/>
          <w:szCs w:val="24"/>
        </w:rPr>
        <w:t>以</w:t>
      </w:r>
      <w:r w:rsidRPr="003B6302">
        <w:rPr>
          <w:rFonts w:ascii="Times New Roman" w:eastAsia="標楷體" w:hAnsi="Times New Roman"/>
          <w:color w:val="2E74B5" w:themeColor="accent1" w:themeShade="BF"/>
          <w:szCs w:val="24"/>
        </w:rPr>
        <w:t>人造衛星進行點位測量的一種現代化高科技定位方法</w:t>
      </w:r>
      <w:r>
        <w:rPr>
          <w:rFonts w:ascii="Times New Roman" w:eastAsia="標楷體" w:hAnsi="Times New Roman" w:hint="eastAsia"/>
          <w:color w:val="2E74B5" w:themeColor="accent1" w:themeShade="BF"/>
          <w:szCs w:val="24"/>
        </w:rPr>
        <w:t>。最早</w:t>
      </w:r>
      <w:r w:rsidRPr="003B6302">
        <w:rPr>
          <w:rFonts w:ascii="Times New Roman" w:eastAsia="標楷體" w:hAnsi="Times New Roman"/>
          <w:color w:val="2E74B5" w:themeColor="accent1" w:themeShade="BF"/>
          <w:szCs w:val="24"/>
        </w:rPr>
        <w:t>為了導航、定時及測距的功能而開發。</w:t>
      </w:r>
      <w:r w:rsidRPr="00E64D0A">
        <w:rPr>
          <w:rFonts w:ascii="Times New Roman" w:eastAsia="標楷體" w:hAnsi="Times New Roman" w:hint="eastAsia"/>
          <w:color w:val="2E74B5" w:themeColor="accent1" w:themeShade="BF"/>
          <w:szCs w:val="24"/>
        </w:rPr>
        <w:t>架構可分為：</w:t>
      </w:r>
    </w:p>
    <w:p w14:paraId="1DC6A0F5" w14:textId="77777777" w:rsidR="0061264C" w:rsidRPr="00E64D0A" w:rsidRDefault="0061264C" w:rsidP="0061264C">
      <w:pPr>
        <w:spacing w:beforeLines="20" w:before="72" w:afterLines="20" w:after="72"/>
        <w:rPr>
          <w:rFonts w:ascii="Times New Roman" w:eastAsia="標楷體" w:hAnsi="Times New Roman"/>
          <w:color w:val="2E74B5" w:themeColor="accent1" w:themeShade="BF"/>
          <w:szCs w:val="24"/>
        </w:rPr>
      </w:pPr>
      <w:r w:rsidRPr="00E64D0A">
        <w:rPr>
          <w:rFonts w:ascii="Times New Roman" w:eastAsia="標楷體" w:hAnsi="Times New Roman"/>
          <w:color w:val="2E74B5" w:themeColor="accent1" w:themeShade="BF"/>
          <w:szCs w:val="24"/>
        </w:rPr>
        <w:t>太空部分</w:t>
      </w:r>
      <w:r w:rsidRPr="00E64D0A">
        <w:rPr>
          <w:rFonts w:ascii="Times New Roman" w:eastAsia="標楷體" w:hAnsi="Times New Roman"/>
          <w:color w:val="2E74B5" w:themeColor="accent1" w:themeShade="BF"/>
          <w:szCs w:val="24"/>
        </w:rPr>
        <w:t>(Space segment )</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GPS</w:t>
      </w:r>
      <w:r w:rsidRPr="00E64D0A">
        <w:rPr>
          <w:rFonts w:ascii="Times New Roman" w:eastAsia="標楷體" w:hAnsi="Times New Roman"/>
          <w:color w:val="2E74B5" w:themeColor="accent1" w:themeShade="BF"/>
          <w:szCs w:val="24"/>
        </w:rPr>
        <w:t>衛星</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原子鐘</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GPS</w:t>
      </w:r>
      <w:r w:rsidRPr="00E64D0A">
        <w:rPr>
          <w:rFonts w:ascii="Times New Roman" w:eastAsia="標楷體" w:hAnsi="Times New Roman"/>
          <w:color w:val="2E74B5" w:themeColor="accent1" w:themeShade="BF"/>
          <w:szCs w:val="24"/>
        </w:rPr>
        <w:t>訊號</w:t>
      </w:r>
    </w:p>
    <w:p w14:paraId="6819939E" w14:textId="77777777" w:rsidR="0061264C" w:rsidRPr="00E64D0A" w:rsidRDefault="0061264C" w:rsidP="0061264C">
      <w:pPr>
        <w:spacing w:beforeLines="20" w:before="72" w:afterLines="20" w:after="72"/>
        <w:rPr>
          <w:rFonts w:ascii="Times New Roman" w:eastAsia="標楷體" w:hAnsi="Times New Roman"/>
          <w:color w:val="2E74B5" w:themeColor="accent1" w:themeShade="BF"/>
          <w:szCs w:val="24"/>
        </w:rPr>
      </w:pPr>
      <w:r w:rsidRPr="00E64D0A">
        <w:rPr>
          <w:rFonts w:ascii="Times New Roman" w:eastAsia="標楷體" w:hAnsi="Times New Roman"/>
          <w:color w:val="2E74B5" w:themeColor="accent1" w:themeShade="BF"/>
          <w:szCs w:val="24"/>
        </w:rPr>
        <w:t>控制部分</w:t>
      </w:r>
      <w:r w:rsidRPr="00E64D0A">
        <w:rPr>
          <w:rFonts w:ascii="Times New Roman" w:eastAsia="標楷體" w:hAnsi="Times New Roman"/>
          <w:color w:val="2E74B5" w:themeColor="accent1" w:themeShade="BF"/>
          <w:szCs w:val="24"/>
        </w:rPr>
        <w:t>(Control segment)</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主控站</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監測站</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天線站</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衛星</w:t>
      </w:r>
      <w:proofErr w:type="gramStart"/>
      <w:r w:rsidRPr="00E64D0A">
        <w:rPr>
          <w:rFonts w:ascii="Times New Roman" w:eastAsia="標楷體" w:hAnsi="Times New Roman"/>
          <w:color w:val="2E74B5" w:themeColor="accent1" w:themeShade="BF"/>
          <w:szCs w:val="24"/>
        </w:rPr>
        <w:t>星</w:t>
      </w:r>
      <w:proofErr w:type="gramEnd"/>
      <w:r w:rsidRPr="00E64D0A">
        <w:rPr>
          <w:rFonts w:ascii="Times New Roman" w:eastAsia="標楷體" w:hAnsi="Times New Roman"/>
          <w:color w:val="2E74B5" w:themeColor="accent1" w:themeShade="BF"/>
          <w:szCs w:val="24"/>
        </w:rPr>
        <w:t>曆</w:t>
      </w:r>
    </w:p>
    <w:p w14:paraId="38411294" w14:textId="77777777" w:rsidR="0061264C" w:rsidRDefault="0061264C" w:rsidP="0061264C">
      <w:pPr>
        <w:spacing w:beforeLines="20" w:before="72" w:afterLines="20" w:after="72"/>
        <w:rPr>
          <w:rFonts w:ascii="Times New Roman" w:eastAsia="標楷體" w:hAnsi="Times New Roman"/>
          <w:color w:val="2E74B5" w:themeColor="accent1" w:themeShade="BF"/>
          <w:szCs w:val="24"/>
        </w:rPr>
      </w:pPr>
      <w:r w:rsidRPr="00E64D0A">
        <w:rPr>
          <w:rFonts w:ascii="Times New Roman" w:eastAsia="標楷體" w:hAnsi="Times New Roman"/>
          <w:color w:val="2E74B5" w:themeColor="accent1" w:themeShade="BF"/>
          <w:szCs w:val="24"/>
        </w:rPr>
        <w:t>使用者部分</w:t>
      </w:r>
      <w:r w:rsidRPr="00E64D0A">
        <w:rPr>
          <w:rFonts w:ascii="Times New Roman" w:eastAsia="標楷體" w:hAnsi="Times New Roman"/>
          <w:color w:val="2E74B5" w:themeColor="accent1" w:themeShade="BF"/>
          <w:szCs w:val="24"/>
        </w:rPr>
        <w:t>(User segment)</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GPS</w:t>
      </w:r>
      <w:r w:rsidRPr="00E64D0A">
        <w:rPr>
          <w:rFonts w:ascii="Times New Roman" w:eastAsia="標楷體" w:hAnsi="Times New Roman"/>
          <w:color w:val="2E74B5" w:themeColor="accent1" w:themeShade="BF"/>
          <w:szCs w:val="24"/>
        </w:rPr>
        <w:t>接收儀</w:t>
      </w:r>
      <w:r w:rsidRPr="00E64D0A">
        <w:rPr>
          <w:rFonts w:ascii="Times New Roman" w:eastAsia="標楷體" w:hAnsi="Times New Roman" w:hint="eastAsia"/>
          <w:color w:val="2E74B5" w:themeColor="accent1" w:themeShade="BF"/>
          <w:szCs w:val="24"/>
        </w:rPr>
        <w:t>、</w:t>
      </w:r>
      <w:r w:rsidRPr="00E64D0A">
        <w:rPr>
          <w:rFonts w:ascii="Times New Roman" w:eastAsia="標楷體" w:hAnsi="Times New Roman"/>
          <w:color w:val="2E74B5" w:themeColor="accent1" w:themeShade="BF"/>
          <w:szCs w:val="24"/>
        </w:rPr>
        <w:t>GPS</w:t>
      </w:r>
      <w:r w:rsidRPr="00E64D0A">
        <w:rPr>
          <w:rFonts w:ascii="Times New Roman" w:eastAsia="標楷體" w:hAnsi="Times New Roman"/>
          <w:color w:val="2E74B5" w:themeColor="accent1" w:themeShade="BF"/>
          <w:szCs w:val="24"/>
        </w:rPr>
        <w:t>計算軟體</w:t>
      </w:r>
    </w:p>
    <w:p w14:paraId="33728D1C" w14:textId="77777777" w:rsidR="0061264C" w:rsidRDefault="0061264C" w:rsidP="0061264C">
      <w:pPr>
        <w:spacing w:beforeLines="20" w:before="72" w:afterLines="20" w:after="72"/>
        <w:ind w:left="360"/>
        <w:rPr>
          <w:rFonts w:ascii="Times New Roman" w:eastAsia="標楷體" w:hAnsi="Times New Roman"/>
          <w:color w:val="2E74B5" w:themeColor="accent1" w:themeShade="BF"/>
          <w:szCs w:val="24"/>
        </w:rPr>
      </w:pPr>
      <w:r>
        <w:rPr>
          <w:rFonts w:ascii="Times New Roman" w:eastAsia="標楷體" w:hAnsi="Times New Roman" w:hint="eastAsia"/>
          <w:color w:val="2E74B5" w:themeColor="accent1" w:themeShade="BF"/>
          <w:szCs w:val="24"/>
        </w:rPr>
        <w:t>全球定位系統全名為</w:t>
      </w:r>
      <w:r w:rsidRPr="003B6302">
        <w:rPr>
          <w:rFonts w:ascii="Times New Roman" w:eastAsia="標楷體" w:hAnsi="Times New Roman"/>
          <w:color w:val="2E74B5" w:themeColor="accent1" w:themeShade="BF"/>
          <w:szCs w:val="24"/>
        </w:rPr>
        <w:t>Global Positioning Syste</w:t>
      </w:r>
      <w:r>
        <w:rPr>
          <w:rFonts w:ascii="Times New Roman" w:eastAsia="標楷體" w:hAnsi="Times New Roman"/>
          <w:color w:val="2E74B5" w:themeColor="accent1" w:themeShade="BF"/>
          <w:szCs w:val="24"/>
        </w:rPr>
        <w:t>m</w:t>
      </w:r>
      <w:r>
        <w:rPr>
          <w:rFonts w:ascii="Times New Roman" w:eastAsia="標楷體" w:hAnsi="Times New Roman" w:hint="eastAsia"/>
          <w:color w:val="2E74B5" w:themeColor="accent1" w:themeShade="BF"/>
          <w:szCs w:val="24"/>
        </w:rPr>
        <w:t>，簡稱為</w:t>
      </w:r>
      <w:r w:rsidRPr="003B6302">
        <w:rPr>
          <w:rFonts w:ascii="Times New Roman" w:eastAsia="標楷體" w:hAnsi="Times New Roman"/>
          <w:color w:val="2E74B5" w:themeColor="accent1" w:themeShade="BF"/>
          <w:szCs w:val="24"/>
        </w:rPr>
        <w:t xml:space="preserve">GPS </w:t>
      </w:r>
      <w:r w:rsidRPr="003B6302">
        <w:rPr>
          <w:rFonts w:ascii="Times New Roman" w:eastAsia="標楷體" w:hAnsi="Times New Roman"/>
          <w:color w:val="2E74B5" w:themeColor="accent1" w:themeShade="BF"/>
          <w:szCs w:val="24"/>
        </w:rPr>
        <w:t>。</w:t>
      </w:r>
    </w:p>
    <w:p w14:paraId="4C9C40BD" w14:textId="77777777" w:rsidR="0061264C" w:rsidRDefault="0061264C" w:rsidP="0061264C">
      <w:pPr>
        <w:spacing w:beforeLines="20" w:before="72" w:afterLines="20" w:after="72"/>
        <w:ind w:left="360"/>
        <w:rPr>
          <w:rFonts w:ascii="Times New Roman" w:eastAsia="標楷體" w:hAnsi="Times New Roman"/>
          <w:color w:val="2E74B5" w:themeColor="accent1" w:themeShade="BF"/>
          <w:szCs w:val="24"/>
        </w:rPr>
      </w:pPr>
      <w:r w:rsidRPr="003B6302">
        <w:rPr>
          <w:rFonts w:ascii="Times New Roman" w:eastAsia="標楷體" w:hAnsi="Times New Roman"/>
          <w:color w:val="2E74B5" w:themeColor="accent1" w:themeShade="BF"/>
          <w:szCs w:val="24"/>
        </w:rPr>
        <w:t>GPS</w:t>
      </w:r>
      <w:r>
        <w:rPr>
          <w:rFonts w:ascii="Times New Roman" w:eastAsia="標楷體" w:hAnsi="Times New Roman" w:hint="eastAsia"/>
          <w:color w:val="2E74B5" w:themeColor="accent1" w:themeShade="BF"/>
          <w:szCs w:val="24"/>
        </w:rPr>
        <w:t>是</w:t>
      </w:r>
      <w:r w:rsidRPr="003B6302">
        <w:rPr>
          <w:rFonts w:ascii="Times New Roman" w:eastAsia="標楷體" w:hAnsi="Times New Roman"/>
          <w:color w:val="2E74B5" w:themeColor="accent1" w:themeShade="BF"/>
          <w:szCs w:val="24"/>
        </w:rPr>
        <w:t>美國國防部</w:t>
      </w:r>
      <w:r w:rsidRPr="003B6302">
        <w:rPr>
          <w:rFonts w:ascii="Times New Roman" w:eastAsia="標楷體" w:hAnsi="Times New Roman"/>
          <w:color w:val="2E74B5" w:themeColor="accent1" w:themeShade="BF"/>
          <w:szCs w:val="24"/>
        </w:rPr>
        <w:t>1973</w:t>
      </w:r>
      <w:r w:rsidRPr="003B6302">
        <w:rPr>
          <w:rFonts w:ascii="Times New Roman" w:eastAsia="標楷體" w:hAnsi="Times New Roman"/>
          <w:color w:val="2E74B5" w:themeColor="accent1" w:themeShade="BF"/>
          <w:szCs w:val="24"/>
        </w:rPr>
        <w:t>年</w:t>
      </w:r>
      <w:r>
        <w:rPr>
          <w:rFonts w:ascii="Times New Roman" w:eastAsia="標楷體" w:hAnsi="Times New Roman" w:hint="eastAsia"/>
          <w:color w:val="2E74B5" w:themeColor="accent1" w:themeShade="BF"/>
          <w:szCs w:val="24"/>
        </w:rPr>
        <w:t>起</w:t>
      </w:r>
      <w:r w:rsidRPr="003B6302">
        <w:rPr>
          <w:rFonts w:ascii="Times New Roman" w:eastAsia="標楷體" w:hAnsi="Times New Roman"/>
          <w:color w:val="2E74B5" w:themeColor="accent1" w:themeShade="BF"/>
          <w:szCs w:val="24"/>
        </w:rPr>
        <w:t>建構</w:t>
      </w:r>
      <w:r>
        <w:rPr>
          <w:rFonts w:ascii="Times New Roman" w:eastAsia="標楷體" w:hAnsi="Times New Roman" w:hint="eastAsia"/>
          <w:color w:val="2E74B5" w:themeColor="accent1" w:themeShade="BF"/>
          <w:szCs w:val="24"/>
        </w:rPr>
        <w:t>的</w:t>
      </w:r>
      <w:r w:rsidRPr="003B6302">
        <w:rPr>
          <w:rFonts w:ascii="Times New Roman" w:eastAsia="標楷體" w:hAnsi="Times New Roman"/>
          <w:color w:val="2E74B5" w:themeColor="accent1" w:themeShade="BF"/>
          <w:szCs w:val="24"/>
        </w:rPr>
        <w:t>新一代衛星導航定位系統。目前</w:t>
      </w:r>
      <w:r>
        <w:rPr>
          <w:rFonts w:ascii="Times New Roman" w:eastAsia="標楷體" w:hAnsi="Times New Roman" w:hint="eastAsia"/>
          <w:color w:val="2E74B5" w:themeColor="accent1" w:themeShade="BF"/>
          <w:szCs w:val="24"/>
        </w:rPr>
        <w:t>（</w:t>
      </w:r>
      <w:r>
        <w:rPr>
          <w:rFonts w:ascii="Times New Roman" w:eastAsia="標楷體" w:hAnsi="Times New Roman"/>
          <w:color w:val="2E74B5" w:themeColor="accent1" w:themeShade="BF"/>
          <w:szCs w:val="24"/>
        </w:rPr>
        <w:t>2022/3</w:t>
      </w:r>
      <w:r>
        <w:rPr>
          <w:rFonts w:ascii="Times New Roman" w:eastAsia="標楷體" w:hAnsi="Times New Roman" w:hint="eastAsia"/>
          <w:color w:val="2E74B5" w:themeColor="accent1" w:themeShade="BF"/>
          <w:szCs w:val="24"/>
        </w:rPr>
        <w:t>月）</w:t>
      </w:r>
      <w:r w:rsidRPr="003B6302">
        <w:rPr>
          <w:rFonts w:ascii="Times New Roman" w:eastAsia="標楷體" w:hAnsi="Times New Roman"/>
          <w:color w:val="2E74B5" w:themeColor="accent1" w:themeShade="BF"/>
          <w:szCs w:val="24"/>
        </w:rPr>
        <w:t>共</w:t>
      </w:r>
      <w:r>
        <w:rPr>
          <w:rFonts w:ascii="Times New Roman" w:eastAsia="標楷體" w:hAnsi="Times New Roman" w:hint="eastAsia"/>
          <w:color w:val="2E74B5" w:themeColor="accent1" w:themeShade="BF"/>
          <w:szCs w:val="24"/>
        </w:rPr>
        <w:t>有三十多</w:t>
      </w:r>
      <w:r w:rsidRPr="003B6302">
        <w:rPr>
          <w:rFonts w:ascii="Times New Roman" w:eastAsia="標楷體" w:hAnsi="Times New Roman"/>
          <w:color w:val="2E74B5" w:themeColor="accent1" w:themeShade="BF"/>
          <w:szCs w:val="24"/>
        </w:rPr>
        <w:t>顆衛星</w:t>
      </w:r>
      <w:r w:rsidRPr="003B6302">
        <w:rPr>
          <w:rFonts w:ascii="Times New Roman" w:eastAsia="標楷體" w:hAnsi="Times New Roman"/>
          <w:color w:val="2E74B5" w:themeColor="accent1" w:themeShade="BF"/>
          <w:szCs w:val="24"/>
        </w:rPr>
        <w:t xml:space="preserve"> (</w:t>
      </w:r>
      <w:r w:rsidRPr="003B6302">
        <w:rPr>
          <w:rFonts w:ascii="Times New Roman" w:eastAsia="標楷體" w:hAnsi="Times New Roman"/>
          <w:color w:val="2E74B5" w:themeColor="accent1" w:themeShade="BF"/>
          <w:szCs w:val="24"/>
        </w:rPr>
        <w:t>多出的衛星數目為測試或備用衛星</w:t>
      </w:r>
      <w:r w:rsidRPr="003B6302">
        <w:rPr>
          <w:rFonts w:ascii="Times New Roman" w:eastAsia="標楷體" w:hAnsi="Times New Roman"/>
          <w:color w:val="2E74B5" w:themeColor="accent1" w:themeShade="BF"/>
          <w:szCs w:val="24"/>
        </w:rPr>
        <w:t xml:space="preserve">) </w:t>
      </w:r>
      <w:r>
        <w:rPr>
          <w:rFonts w:ascii="Times New Roman" w:eastAsia="標楷體" w:hAnsi="Times New Roman" w:hint="eastAsia"/>
          <w:color w:val="2E74B5" w:themeColor="accent1" w:themeShade="BF"/>
          <w:szCs w:val="24"/>
        </w:rPr>
        <w:t>；衛星</w:t>
      </w:r>
      <w:r w:rsidRPr="003B6302">
        <w:rPr>
          <w:rFonts w:ascii="Times New Roman" w:eastAsia="標楷體" w:hAnsi="Times New Roman"/>
          <w:color w:val="2E74B5" w:themeColor="accent1" w:themeShade="BF"/>
          <w:szCs w:val="24"/>
        </w:rPr>
        <w:t>高度約為</w:t>
      </w:r>
      <w:r w:rsidRPr="003B6302">
        <w:rPr>
          <w:rFonts w:ascii="Times New Roman" w:eastAsia="標楷體" w:hAnsi="Times New Roman"/>
          <w:color w:val="2E74B5" w:themeColor="accent1" w:themeShade="BF"/>
          <w:szCs w:val="24"/>
        </w:rPr>
        <w:t xml:space="preserve">20,200km </w:t>
      </w:r>
      <w:r>
        <w:rPr>
          <w:rFonts w:ascii="Times New Roman" w:eastAsia="標楷體" w:hAnsi="Times New Roman" w:hint="eastAsia"/>
          <w:color w:val="2E74B5" w:themeColor="accent1" w:themeShade="BF"/>
          <w:szCs w:val="24"/>
        </w:rPr>
        <w:t>，</w:t>
      </w:r>
      <w:r w:rsidRPr="003B6302">
        <w:rPr>
          <w:rFonts w:ascii="Times New Roman" w:eastAsia="標楷體" w:hAnsi="Times New Roman"/>
          <w:color w:val="2E74B5" w:themeColor="accent1" w:themeShade="BF"/>
          <w:szCs w:val="24"/>
        </w:rPr>
        <w:t>均勻分佈在</w:t>
      </w:r>
      <w:r w:rsidRPr="003B6302">
        <w:rPr>
          <w:rFonts w:ascii="Times New Roman" w:eastAsia="標楷體" w:hAnsi="Times New Roman"/>
          <w:color w:val="2E74B5" w:themeColor="accent1" w:themeShade="BF"/>
          <w:szCs w:val="24"/>
        </w:rPr>
        <w:t>6</w:t>
      </w:r>
      <w:r w:rsidRPr="003B6302">
        <w:rPr>
          <w:rFonts w:ascii="Times New Roman" w:eastAsia="標楷體" w:hAnsi="Times New Roman"/>
          <w:color w:val="2E74B5" w:themeColor="accent1" w:themeShade="BF"/>
          <w:szCs w:val="24"/>
        </w:rPr>
        <w:t>個近圓形的軌道面上，每</w:t>
      </w:r>
      <w:proofErr w:type="gramStart"/>
      <w:r w:rsidRPr="003B6302">
        <w:rPr>
          <w:rFonts w:ascii="Times New Roman" w:eastAsia="標楷體" w:hAnsi="Times New Roman"/>
          <w:color w:val="2E74B5" w:themeColor="accent1" w:themeShade="BF"/>
          <w:szCs w:val="24"/>
        </w:rPr>
        <w:t>個</w:t>
      </w:r>
      <w:proofErr w:type="gramEnd"/>
      <w:r w:rsidRPr="003B6302">
        <w:rPr>
          <w:rFonts w:ascii="Times New Roman" w:eastAsia="標楷體" w:hAnsi="Times New Roman"/>
          <w:color w:val="2E74B5" w:themeColor="accent1" w:themeShade="BF"/>
          <w:szCs w:val="24"/>
        </w:rPr>
        <w:t>軌道上至少有</w:t>
      </w:r>
      <w:r w:rsidRPr="003B6302">
        <w:rPr>
          <w:rFonts w:ascii="Times New Roman" w:eastAsia="標楷體" w:hAnsi="Times New Roman"/>
          <w:color w:val="2E74B5" w:themeColor="accent1" w:themeShade="BF"/>
          <w:szCs w:val="24"/>
        </w:rPr>
        <w:t>4</w:t>
      </w:r>
      <w:r w:rsidRPr="003B6302">
        <w:rPr>
          <w:rFonts w:ascii="Times New Roman" w:eastAsia="標楷體" w:hAnsi="Times New Roman"/>
          <w:color w:val="2E74B5" w:themeColor="accent1" w:themeShade="BF"/>
          <w:szCs w:val="24"/>
        </w:rPr>
        <w:t>顆衛星。在衛星軌道設計上，主要是使地表上任</w:t>
      </w:r>
      <w:proofErr w:type="gramStart"/>
      <w:r w:rsidRPr="003B6302">
        <w:rPr>
          <w:rFonts w:ascii="Times New Roman" w:eastAsia="標楷體" w:hAnsi="Times New Roman"/>
          <w:color w:val="2E74B5" w:themeColor="accent1" w:themeShade="BF"/>
          <w:szCs w:val="24"/>
        </w:rPr>
        <w:t>一</w:t>
      </w:r>
      <w:proofErr w:type="gramEnd"/>
      <w:r w:rsidRPr="003B6302">
        <w:rPr>
          <w:rFonts w:ascii="Times New Roman" w:eastAsia="標楷體" w:hAnsi="Times New Roman"/>
          <w:color w:val="2E74B5" w:themeColor="accent1" w:themeShade="BF"/>
          <w:szCs w:val="24"/>
        </w:rPr>
        <w:t>地點之空曠處，皆能同時接收到</w:t>
      </w:r>
      <w:r w:rsidRPr="003B6302">
        <w:rPr>
          <w:rFonts w:ascii="Times New Roman" w:eastAsia="標楷體" w:hAnsi="Times New Roman"/>
          <w:color w:val="2E74B5" w:themeColor="accent1" w:themeShade="BF"/>
          <w:szCs w:val="24"/>
        </w:rPr>
        <w:t>4</w:t>
      </w:r>
      <w:r w:rsidRPr="003B6302">
        <w:rPr>
          <w:rFonts w:ascii="Times New Roman" w:eastAsia="標楷體" w:hAnsi="Times New Roman"/>
          <w:color w:val="2E74B5" w:themeColor="accent1" w:themeShade="BF"/>
          <w:szCs w:val="24"/>
        </w:rPr>
        <w:t>顆以上的衛星訊號，且各軌道面相隔</w:t>
      </w:r>
      <w:r w:rsidRPr="003B6302">
        <w:rPr>
          <w:rFonts w:ascii="Times New Roman" w:eastAsia="標楷體" w:hAnsi="Times New Roman"/>
          <w:color w:val="2E74B5" w:themeColor="accent1" w:themeShade="BF"/>
          <w:szCs w:val="24"/>
        </w:rPr>
        <w:t>60</w:t>
      </w:r>
      <w:r w:rsidRPr="003B6302">
        <w:rPr>
          <w:rFonts w:ascii="Times New Roman" w:eastAsia="標楷體" w:hAnsi="Times New Roman"/>
          <w:color w:val="2E74B5" w:themeColor="accent1" w:themeShade="BF"/>
          <w:szCs w:val="24"/>
        </w:rPr>
        <w:t>度，每個軌道與赤道面傾斜角為</w:t>
      </w:r>
      <w:r w:rsidRPr="003B6302">
        <w:rPr>
          <w:rFonts w:ascii="Times New Roman" w:eastAsia="標楷體" w:hAnsi="Times New Roman"/>
          <w:color w:val="2E74B5" w:themeColor="accent1" w:themeShade="BF"/>
          <w:szCs w:val="24"/>
        </w:rPr>
        <w:t>55</w:t>
      </w:r>
      <w:r w:rsidRPr="003B6302">
        <w:rPr>
          <w:rFonts w:ascii="Times New Roman" w:eastAsia="標楷體" w:hAnsi="Times New Roman"/>
          <w:color w:val="2E74B5" w:themeColor="accent1" w:themeShade="BF"/>
          <w:szCs w:val="24"/>
        </w:rPr>
        <w:t>度，而衛星繞行地球一週之時間約為</w:t>
      </w:r>
      <w:r w:rsidRPr="003B6302">
        <w:rPr>
          <w:rFonts w:ascii="Times New Roman" w:eastAsia="標楷體" w:hAnsi="Times New Roman"/>
          <w:color w:val="2E74B5" w:themeColor="accent1" w:themeShade="BF"/>
          <w:szCs w:val="24"/>
        </w:rPr>
        <w:t>11</w:t>
      </w:r>
      <w:r w:rsidRPr="003B6302">
        <w:rPr>
          <w:rFonts w:ascii="Times New Roman" w:eastAsia="標楷體" w:hAnsi="Times New Roman"/>
          <w:color w:val="2E74B5" w:themeColor="accent1" w:themeShade="BF"/>
          <w:szCs w:val="24"/>
        </w:rPr>
        <w:t>時</w:t>
      </w:r>
      <w:r w:rsidRPr="003B6302">
        <w:rPr>
          <w:rFonts w:ascii="Times New Roman" w:eastAsia="標楷體" w:hAnsi="Times New Roman"/>
          <w:color w:val="2E74B5" w:themeColor="accent1" w:themeShade="BF"/>
          <w:szCs w:val="24"/>
        </w:rPr>
        <w:t>58</w:t>
      </w:r>
      <w:r w:rsidRPr="003B6302">
        <w:rPr>
          <w:rFonts w:ascii="Times New Roman" w:eastAsia="標楷體" w:hAnsi="Times New Roman"/>
          <w:color w:val="2E74B5" w:themeColor="accent1" w:themeShade="BF"/>
          <w:szCs w:val="24"/>
        </w:rPr>
        <w:t>分。</w:t>
      </w:r>
    </w:p>
    <w:p w14:paraId="216C7D23" w14:textId="77777777" w:rsidR="0061264C" w:rsidRPr="00767366" w:rsidRDefault="0061264C" w:rsidP="0061264C">
      <w:pPr>
        <w:numPr>
          <w:ilvl w:val="0"/>
          <w:numId w:val="1"/>
        </w:numPr>
        <w:spacing w:beforeLines="20" w:before="72" w:afterLines="20" w:after="72"/>
        <w:rPr>
          <w:rFonts w:ascii="Times New Roman" w:eastAsia="標楷體" w:hAnsi="Times New Roman"/>
          <w:szCs w:val="24"/>
          <w:highlight w:val="yellow"/>
        </w:rPr>
      </w:pPr>
      <w:r w:rsidRPr="00767366">
        <w:rPr>
          <w:rFonts w:ascii="Times New Roman" w:eastAsia="標楷體" w:hAnsi="Times New Roman" w:hint="eastAsia"/>
          <w:szCs w:val="24"/>
          <w:highlight w:val="yellow"/>
        </w:rPr>
        <w:t>試簡述全球導航衛星系統之應用？</w:t>
      </w:r>
      <w:r w:rsidRPr="00767366">
        <w:rPr>
          <w:rFonts w:ascii="Times New Roman" w:eastAsia="標楷體" w:hAnsi="Times New Roman" w:hint="eastAsia"/>
          <w:szCs w:val="24"/>
          <w:highlight w:val="yellow"/>
        </w:rPr>
        <w:t>(10</w:t>
      </w:r>
      <w:r w:rsidRPr="00767366">
        <w:rPr>
          <w:rFonts w:ascii="Times New Roman" w:eastAsia="標楷體" w:hAnsi="Times New Roman" w:hint="eastAsia"/>
          <w:szCs w:val="24"/>
          <w:highlight w:val="yellow"/>
        </w:rPr>
        <w:t>分</w:t>
      </w:r>
      <w:r w:rsidRPr="00767366">
        <w:rPr>
          <w:rFonts w:ascii="Times New Roman" w:eastAsia="標楷體" w:hAnsi="Times New Roman" w:hint="eastAsia"/>
          <w:szCs w:val="24"/>
          <w:highlight w:val="yellow"/>
        </w:rPr>
        <w:t>)</w:t>
      </w:r>
    </w:p>
    <w:p w14:paraId="5A095F76" w14:textId="77777777" w:rsidR="0061264C" w:rsidRPr="00486927" w:rsidRDefault="0061264C" w:rsidP="0061264C">
      <w:pPr>
        <w:spacing w:beforeLines="20" w:before="72" w:afterLines="20" w:after="72"/>
        <w:rPr>
          <w:rFonts w:ascii="Times New Roman" w:eastAsia="標楷體" w:hAnsi="Times New Roman"/>
          <w:color w:val="2E74B5" w:themeColor="accent1" w:themeShade="BF"/>
          <w:szCs w:val="24"/>
        </w:rPr>
      </w:pPr>
      <w:r w:rsidRPr="00486927">
        <w:rPr>
          <w:rFonts w:ascii="Times New Roman" w:eastAsia="標楷體" w:hAnsi="Times New Roman"/>
          <w:b/>
          <w:color w:val="2E74B5" w:themeColor="accent1" w:themeShade="BF"/>
          <w:szCs w:val="24"/>
        </w:rPr>
        <w:t>精確定時</w:t>
      </w:r>
      <w:r w:rsidRPr="00486927">
        <w:rPr>
          <w:rFonts w:ascii="Times New Roman" w:eastAsia="標楷體" w:hAnsi="Times New Roman"/>
          <w:color w:val="2E74B5" w:themeColor="accent1" w:themeShade="BF"/>
          <w:szCs w:val="24"/>
        </w:rPr>
        <w:t>：廣泛應用在天文</w:t>
      </w:r>
      <w:proofErr w:type="gramStart"/>
      <w:r w:rsidRPr="00486927">
        <w:rPr>
          <w:rFonts w:ascii="Times New Roman" w:eastAsia="標楷體" w:hAnsi="Times New Roman"/>
          <w:color w:val="2E74B5" w:themeColor="accent1" w:themeShade="BF"/>
          <w:szCs w:val="24"/>
        </w:rPr>
        <w:t>臺</w:t>
      </w:r>
      <w:proofErr w:type="gramEnd"/>
      <w:r w:rsidRPr="00486927">
        <w:rPr>
          <w:rFonts w:ascii="Times New Roman" w:eastAsia="標楷體" w:hAnsi="Times New Roman"/>
          <w:color w:val="2E74B5" w:themeColor="accent1" w:themeShade="BF"/>
          <w:szCs w:val="24"/>
        </w:rPr>
        <w:t>、通信系統基站、電視臺中</w:t>
      </w:r>
      <w:r w:rsidRPr="00486927">
        <w:rPr>
          <w:rFonts w:ascii="Times New Roman" w:eastAsia="標楷體" w:hAnsi="Times New Roman"/>
          <w:color w:val="2E74B5" w:themeColor="accent1" w:themeShade="BF"/>
          <w:szCs w:val="24"/>
        </w:rPr>
        <w:t xml:space="preserve"> </w:t>
      </w:r>
    </w:p>
    <w:p w14:paraId="34A0111A" w14:textId="77777777" w:rsidR="0061264C" w:rsidRPr="00486927" w:rsidRDefault="0061264C" w:rsidP="0061264C">
      <w:pPr>
        <w:spacing w:beforeLines="20" w:before="72" w:afterLines="20" w:after="72"/>
        <w:rPr>
          <w:rFonts w:ascii="Times New Roman" w:eastAsia="標楷體" w:hAnsi="Times New Roman"/>
          <w:color w:val="2E74B5" w:themeColor="accent1" w:themeShade="BF"/>
          <w:szCs w:val="24"/>
        </w:rPr>
      </w:pPr>
      <w:r w:rsidRPr="00486927">
        <w:rPr>
          <w:rFonts w:ascii="Times New Roman" w:eastAsia="標楷體" w:hAnsi="Times New Roman"/>
          <w:b/>
          <w:color w:val="2E74B5" w:themeColor="accent1" w:themeShade="BF"/>
          <w:szCs w:val="24"/>
        </w:rPr>
        <w:t>工程施工</w:t>
      </w:r>
      <w:r w:rsidRPr="00486927">
        <w:rPr>
          <w:rFonts w:ascii="Times New Roman" w:eastAsia="標楷體" w:hAnsi="Times New Roman"/>
          <w:color w:val="2E74B5" w:themeColor="accent1" w:themeShade="BF"/>
          <w:szCs w:val="24"/>
        </w:rPr>
        <w:t>：道路、橋梁、隧道的施工中</w:t>
      </w:r>
      <w:r>
        <w:rPr>
          <w:rFonts w:ascii="Times New Roman" w:eastAsia="標楷體" w:hAnsi="Times New Roman" w:hint="eastAsia"/>
          <w:color w:val="2E74B5" w:themeColor="accent1" w:themeShade="BF"/>
          <w:szCs w:val="24"/>
        </w:rPr>
        <w:t>的</w:t>
      </w:r>
      <w:r w:rsidRPr="00486927">
        <w:rPr>
          <w:rFonts w:ascii="Times New Roman" w:eastAsia="標楷體" w:hAnsi="Times New Roman"/>
          <w:color w:val="2E74B5" w:themeColor="accent1" w:themeShade="BF"/>
          <w:szCs w:val="24"/>
        </w:rPr>
        <w:t>工程測量</w:t>
      </w:r>
      <w:r>
        <w:rPr>
          <w:rFonts w:ascii="Times New Roman" w:eastAsia="標楷體" w:hAnsi="Times New Roman" w:hint="eastAsia"/>
          <w:color w:val="2E74B5" w:themeColor="accent1" w:themeShade="BF"/>
          <w:szCs w:val="24"/>
        </w:rPr>
        <w:t>大量應用</w:t>
      </w:r>
      <w:r>
        <w:rPr>
          <w:rFonts w:ascii="Times New Roman" w:eastAsia="標楷體" w:hAnsi="Times New Roman" w:hint="eastAsia"/>
          <w:color w:val="2E74B5" w:themeColor="accent1" w:themeShade="BF"/>
          <w:szCs w:val="24"/>
        </w:rPr>
        <w:t>GPS</w:t>
      </w:r>
      <w:r w:rsidRPr="00486927">
        <w:rPr>
          <w:rFonts w:ascii="Times New Roman" w:eastAsia="標楷體" w:hAnsi="Times New Roman"/>
          <w:color w:val="2E74B5" w:themeColor="accent1" w:themeShade="BF"/>
          <w:szCs w:val="24"/>
        </w:rPr>
        <w:t xml:space="preserve"> </w:t>
      </w:r>
    </w:p>
    <w:p w14:paraId="7BBCE71C" w14:textId="77777777" w:rsidR="0061264C" w:rsidRPr="00486927" w:rsidRDefault="0061264C" w:rsidP="0061264C">
      <w:pPr>
        <w:spacing w:beforeLines="20" w:before="72" w:afterLines="20" w:after="72"/>
        <w:rPr>
          <w:rFonts w:ascii="Times New Roman" w:eastAsia="標楷體" w:hAnsi="Times New Roman"/>
          <w:color w:val="2E74B5" w:themeColor="accent1" w:themeShade="BF"/>
          <w:szCs w:val="24"/>
        </w:rPr>
      </w:pPr>
      <w:r w:rsidRPr="00486927">
        <w:rPr>
          <w:rFonts w:ascii="Times New Roman" w:eastAsia="標楷體" w:hAnsi="Times New Roman"/>
          <w:b/>
          <w:color w:val="2E74B5" w:themeColor="accent1" w:themeShade="BF"/>
          <w:szCs w:val="24"/>
        </w:rPr>
        <w:t>勘探測繪</w:t>
      </w:r>
      <w:r w:rsidRPr="00486927">
        <w:rPr>
          <w:rFonts w:ascii="Times New Roman" w:eastAsia="標楷體" w:hAnsi="Times New Roman"/>
          <w:color w:val="2E74B5" w:themeColor="accent1" w:themeShade="BF"/>
          <w:szCs w:val="24"/>
        </w:rPr>
        <w:t>：野外勘探及城區規劃中</w:t>
      </w:r>
      <w:r w:rsidRPr="00486927">
        <w:rPr>
          <w:rFonts w:ascii="Times New Roman" w:eastAsia="標楷體" w:hAnsi="Times New Roman" w:hint="eastAsia"/>
          <w:color w:val="2E74B5" w:themeColor="accent1" w:themeShade="BF"/>
          <w:szCs w:val="24"/>
        </w:rPr>
        <w:t>都有使用，也應用於靜態及動態測量</w:t>
      </w:r>
      <w:r>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建立國家坐標系統</w:t>
      </w:r>
    </w:p>
    <w:p w14:paraId="18FB271E" w14:textId="77777777" w:rsidR="0061264C" w:rsidRPr="00486927" w:rsidRDefault="0061264C" w:rsidP="0061264C">
      <w:pPr>
        <w:spacing w:beforeLines="20" w:before="72" w:afterLines="20" w:after="72"/>
        <w:rPr>
          <w:rFonts w:ascii="Times New Roman" w:eastAsia="標楷體" w:hAnsi="Times New Roman"/>
          <w:color w:val="2E74B5" w:themeColor="accent1" w:themeShade="BF"/>
          <w:szCs w:val="24"/>
        </w:rPr>
      </w:pPr>
      <w:r w:rsidRPr="00486927">
        <w:rPr>
          <w:rFonts w:ascii="Times New Roman" w:eastAsia="標楷體" w:hAnsi="Times New Roman"/>
          <w:b/>
          <w:color w:val="2E74B5" w:themeColor="accent1" w:themeShade="BF"/>
          <w:szCs w:val="24"/>
        </w:rPr>
        <w:t>導航</w:t>
      </w:r>
      <w:r w:rsidRPr="00486927">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武器導航、車輛導航、船舶導航、飛機導航</w:t>
      </w:r>
      <w:r w:rsidRPr="00486927">
        <w:rPr>
          <w:rFonts w:ascii="Times New Roman" w:eastAsia="標楷體" w:hAnsi="Times New Roman"/>
          <w:color w:val="2E74B5" w:themeColor="accent1" w:themeShade="BF"/>
          <w:szCs w:val="24"/>
        </w:rPr>
        <w:t>…</w:t>
      </w:r>
      <w:proofErr w:type="gramStart"/>
      <w:r w:rsidRPr="00486927">
        <w:rPr>
          <w:rFonts w:ascii="Times New Roman" w:eastAsia="標楷體" w:hAnsi="Times New Roman"/>
          <w:color w:val="2E74B5" w:themeColor="accent1" w:themeShade="BF"/>
          <w:szCs w:val="24"/>
        </w:rPr>
        <w:t>…</w:t>
      </w:r>
      <w:proofErr w:type="gramEnd"/>
    </w:p>
    <w:p w14:paraId="76186CCE" w14:textId="77777777" w:rsidR="0061264C" w:rsidRDefault="0061264C" w:rsidP="0061264C">
      <w:pPr>
        <w:spacing w:beforeLines="20" w:before="72" w:afterLines="20" w:after="72"/>
        <w:rPr>
          <w:rFonts w:ascii="Times New Roman" w:eastAsia="標楷體" w:hAnsi="Times New Roman"/>
          <w:color w:val="2E74B5" w:themeColor="accent1" w:themeShade="BF"/>
          <w:szCs w:val="24"/>
        </w:rPr>
      </w:pPr>
      <w:r w:rsidRPr="00486927">
        <w:rPr>
          <w:rFonts w:ascii="Times New Roman" w:eastAsia="標楷體" w:hAnsi="Times New Roman"/>
          <w:b/>
          <w:color w:val="2E74B5" w:themeColor="accent1" w:themeShade="BF"/>
          <w:szCs w:val="24"/>
        </w:rPr>
        <w:t>定位</w:t>
      </w:r>
      <w:r w:rsidRPr="00486927">
        <w:rPr>
          <w:rFonts w:ascii="Times New Roman" w:eastAsia="標楷體" w:hAnsi="Times New Roman"/>
          <w:color w:val="2E74B5" w:themeColor="accent1" w:themeShade="BF"/>
          <w:szCs w:val="24"/>
        </w:rPr>
        <w:t>：</w:t>
      </w:r>
      <w:r>
        <w:rPr>
          <w:rFonts w:ascii="Times New Roman" w:eastAsia="標楷體" w:hAnsi="Times New Roman"/>
          <w:color w:val="2E74B5" w:themeColor="accent1" w:themeShade="BF"/>
          <w:szCs w:val="24"/>
        </w:rPr>
        <w:t xml:space="preserve"> </w:t>
      </w:r>
    </w:p>
    <w:p w14:paraId="221322E8" w14:textId="77777777" w:rsidR="0061264C" w:rsidRPr="00486927" w:rsidRDefault="0061264C" w:rsidP="0061264C">
      <w:pPr>
        <w:spacing w:beforeLines="20" w:before="72" w:afterLines="20" w:after="72"/>
        <w:ind w:left="360"/>
        <w:rPr>
          <w:rFonts w:ascii="Times New Roman" w:eastAsia="標楷體" w:hAnsi="Times New Roman"/>
          <w:color w:val="2E74B5" w:themeColor="accent1" w:themeShade="BF"/>
          <w:szCs w:val="24"/>
        </w:rPr>
      </w:pPr>
      <w:r w:rsidRPr="00486927">
        <w:rPr>
          <w:rFonts w:ascii="Times New Roman" w:eastAsia="標楷體" w:hAnsi="Times New Roman" w:hint="eastAsia"/>
          <w:b/>
          <w:color w:val="2E74B5" w:themeColor="accent1" w:themeShade="BF"/>
          <w:szCs w:val="24"/>
        </w:rPr>
        <w:t>民生</w:t>
      </w:r>
      <w:r w:rsidRPr="00486927">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登山定位、山難協尋</w:t>
      </w:r>
      <w:r w:rsidRPr="00486927">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車輛，航空，航海導航定位</w:t>
      </w:r>
      <w:r w:rsidRPr="00486927">
        <w:rPr>
          <w:rFonts w:ascii="Times New Roman" w:eastAsia="標楷體" w:hAnsi="Times New Roman" w:hint="eastAsia"/>
          <w:color w:val="2E74B5" w:themeColor="accent1" w:themeShade="BF"/>
          <w:szCs w:val="24"/>
        </w:rPr>
        <w:t>、</w:t>
      </w:r>
      <w:proofErr w:type="gramStart"/>
      <w:r w:rsidRPr="00486927">
        <w:rPr>
          <w:rFonts w:ascii="Times New Roman" w:eastAsia="標楷體" w:hAnsi="Times New Roman"/>
          <w:color w:val="2E74B5" w:themeColor="accent1" w:themeShade="BF"/>
          <w:szCs w:val="24"/>
        </w:rPr>
        <w:t>個</w:t>
      </w:r>
      <w:proofErr w:type="gramEnd"/>
      <w:r w:rsidRPr="00486927">
        <w:rPr>
          <w:rFonts w:ascii="Times New Roman" w:eastAsia="標楷體" w:hAnsi="Times New Roman"/>
          <w:color w:val="2E74B5" w:themeColor="accent1" w:themeShade="BF"/>
          <w:szCs w:val="24"/>
        </w:rPr>
        <w:t>人手持式導航系統</w:t>
      </w:r>
      <w:r w:rsidRPr="00486927">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Google</w:t>
      </w:r>
      <w:r w:rsidRPr="00486927">
        <w:rPr>
          <w:rFonts w:ascii="Times New Roman" w:eastAsia="標楷體" w:hAnsi="Times New Roman"/>
          <w:color w:val="2E74B5" w:themeColor="accent1" w:themeShade="BF"/>
          <w:szCs w:val="24"/>
        </w:rPr>
        <w:t>眼鏡</w:t>
      </w:r>
      <w:r>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GPS</w:t>
      </w:r>
      <w:r w:rsidRPr="00486927">
        <w:rPr>
          <w:rFonts w:ascii="Times New Roman" w:eastAsia="標楷體" w:hAnsi="Times New Roman"/>
          <w:color w:val="2E74B5" w:themeColor="accent1" w:themeShade="BF"/>
          <w:szCs w:val="24"/>
        </w:rPr>
        <w:t>地圖探照燈</w:t>
      </w:r>
      <w:r>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GPS</w:t>
      </w:r>
      <w:r w:rsidRPr="00486927">
        <w:rPr>
          <w:rFonts w:ascii="Times New Roman" w:eastAsia="標楷體" w:hAnsi="Times New Roman"/>
          <w:color w:val="2E74B5" w:themeColor="accent1" w:themeShade="BF"/>
          <w:szCs w:val="24"/>
        </w:rPr>
        <w:t>安全帽</w:t>
      </w:r>
      <w:r>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GPS</w:t>
      </w:r>
      <w:r w:rsidRPr="00486927">
        <w:rPr>
          <w:rFonts w:ascii="Times New Roman" w:eastAsia="標楷體" w:hAnsi="Times New Roman"/>
          <w:color w:val="2E74B5" w:themeColor="accent1" w:themeShade="BF"/>
          <w:szCs w:val="24"/>
        </w:rPr>
        <w:t>手錶</w:t>
      </w:r>
      <w:r>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車輛防盜系統、兒童及特殊人群的防走失系統、兒童及特殊人群的防走失系統</w:t>
      </w:r>
      <w:r w:rsidRPr="00486927">
        <w:rPr>
          <w:rFonts w:ascii="Times New Roman" w:eastAsia="標楷體" w:hAnsi="Times New Roman"/>
          <w:color w:val="2E74B5" w:themeColor="accent1" w:themeShade="BF"/>
          <w:szCs w:val="24"/>
        </w:rPr>
        <w:t xml:space="preserve"> </w:t>
      </w:r>
      <w:r w:rsidRPr="00486927">
        <w:rPr>
          <w:rFonts w:ascii="Times New Roman" w:eastAsia="標楷體" w:hAnsi="Times New Roman"/>
          <w:color w:val="2E74B5" w:themeColor="accent1" w:themeShade="BF"/>
          <w:szCs w:val="24"/>
        </w:rPr>
        <w:t>、手機，</w:t>
      </w:r>
      <w:r w:rsidRPr="00486927">
        <w:rPr>
          <w:rFonts w:ascii="Times New Roman" w:eastAsia="標楷體" w:hAnsi="Times New Roman"/>
          <w:color w:val="2E74B5" w:themeColor="accent1" w:themeShade="BF"/>
          <w:szCs w:val="24"/>
        </w:rPr>
        <w:t>PDA</w:t>
      </w:r>
      <w:r w:rsidRPr="00486927">
        <w:rPr>
          <w:rFonts w:ascii="Times New Roman" w:eastAsia="標楷體" w:hAnsi="Times New Roman"/>
          <w:color w:val="2E74B5" w:themeColor="accent1" w:themeShade="BF"/>
          <w:szCs w:val="24"/>
        </w:rPr>
        <w:t>，</w:t>
      </w:r>
      <w:r w:rsidRPr="00486927">
        <w:rPr>
          <w:rFonts w:ascii="Times New Roman" w:eastAsia="標楷體" w:hAnsi="Times New Roman"/>
          <w:color w:val="2E74B5" w:themeColor="accent1" w:themeShade="BF"/>
          <w:szCs w:val="24"/>
        </w:rPr>
        <w:t>PPC</w:t>
      </w:r>
      <w:r w:rsidRPr="00486927">
        <w:rPr>
          <w:rFonts w:ascii="Times New Roman" w:eastAsia="標楷體" w:hAnsi="Times New Roman"/>
          <w:color w:val="2E74B5" w:themeColor="accent1" w:themeShade="BF"/>
          <w:szCs w:val="24"/>
        </w:rPr>
        <w:t>等通信移動設備防</w:t>
      </w:r>
      <w:r w:rsidRPr="00486927">
        <w:rPr>
          <w:rFonts w:ascii="Times New Roman" w:eastAsia="標楷體" w:hAnsi="Times New Roman" w:hint="eastAsia"/>
          <w:color w:val="2E74B5" w:themeColor="accent1" w:themeShade="BF"/>
          <w:szCs w:val="24"/>
        </w:rPr>
        <w:t>盜</w:t>
      </w:r>
    </w:p>
    <w:p w14:paraId="532EF2B9" w14:textId="77777777" w:rsidR="0061264C" w:rsidRPr="00486927" w:rsidRDefault="0061264C" w:rsidP="0061264C">
      <w:pPr>
        <w:spacing w:beforeLines="20" w:before="72" w:afterLines="20" w:after="72"/>
        <w:ind w:left="360"/>
        <w:rPr>
          <w:rFonts w:ascii="Times New Roman" w:eastAsia="標楷體" w:hAnsi="Times New Roman"/>
          <w:color w:val="2E74B5" w:themeColor="accent1" w:themeShade="BF"/>
          <w:szCs w:val="24"/>
        </w:rPr>
      </w:pPr>
      <w:r w:rsidRPr="00486927">
        <w:rPr>
          <w:rFonts w:ascii="Times New Roman" w:eastAsia="標楷體" w:hAnsi="Times New Roman"/>
          <w:b/>
          <w:color w:val="2E74B5" w:themeColor="accent1" w:themeShade="BF"/>
          <w:szCs w:val="24"/>
        </w:rPr>
        <w:t>軍事</w:t>
      </w:r>
      <w:r w:rsidRPr="00486927">
        <w:rPr>
          <w:rFonts w:ascii="Times New Roman" w:eastAsia="標楷體" w:hAnsi="Times New Roman" w:hint="eastAsia"/>
          <w:color w:val="2E74B5" w:themeColor="accent1" w:themeShade="BF"/>
          <w:szCs w:val="24"/>
        </w:rPr>
        <w:t>：</w:t>
      </w:r>
      <w:r w:rsidRPr="00486927">
        <w:rPr>
          <w:rFonts w:ascii="Times New Roman" w:eastAsia="標楷體" w:hAnsi="Times New Roman"/>
          <w:color w:val="2E74B5" w:themeColor="accent1" w:themeShade="BF"/>
          <w:szCs w:val="24"/>
        </w:rPr>
        <w:t>發展目的一開始就是考慮軍事的用途，所以舉凡戰機、戰艦、戰車、飛彈、相關軍事人員及監控或攻擊目標物的精確定位，均仰賴</w:t>
      </w:r>
      <w:r w:rsidRPr="00486927">
        <w:rPr>
          <w:rFonts w:ascii="Times New Roman" w:eastAsia="標楷體" w:hAnsi="Times New Roman"/>
          <w:color w:val="2E74B5" w:themeColor="accent1" w:themeShade="BF"/>
          <w:szCs w:val="24"/>
        </w:rPr>
        <w:t>GPS</w:t>
      </w:r>
      <w:r w:rsidRPr="00486927">
        <w:rPr>
          <w:rFonts w:ascii="Times New Roman" w:eastAsia="標楷體" w:hAnsi="Times New Roman"/>
          <w:color w:val="2E74B5" w:themeColor="accent1" w:themeShade="BF"/>
          <w:szCs w:val="24"/>
        </w:rPr>
        <w:t>完成。</w:t>
      </w:r>
    </w:p>
    <w:p w14:paraId="4B22983F" w14:textId="77777777" w:rsidR="0061264C" w:rsidRDefault="0061264C" w:rsidP="0061264C">
      <w:pPr>
        <w:numPr>
          <w:ilvl w:val="0"/>
          <w:numId w:val="1"/>
        </w:numPr>
        <w:spacing w:beforeLines="20" w:before="72" w:afterLines="20" w:after="72"/>
        <w:rPr>
          <w:rFonts w:ascii="Times New Roman" w:eastAsia="標楷體" w:hAnsi="Times New Roman"/>
          <w:szCs w:val="24"/>
        </w:rPr>
      </w:pPr>
      <w:r w:rsidRPr="00811313">
        <w:rPr>
          <w:rFonts w:ascii="Times New Roman" w:eastAsia="標楷體" w:hAnsi="Times New Roman" w:hint="eastAsia"/>
          <w:szCs w:val="24"/>
        </w:rPr>
        <w:t>說明目前全球導航衛星系統各系統之差異？</w:t>
      </w:r>
      <w:r w:rsidRPr="00811313">
        <w:rPr>
          <w:rFonts w:ascii="Times New Roman" w:eastAsia="標楷體" w:hAnsi="Times New Roman" w:hint="eastAsia"/>
          <w:szCs w:val="24"/>
        </w:rPr>
        <w:t>(10</w:t>
      </w:r>
      <w:r>
        <w:rPr>
          <w:rFonts w:ascii="Times New Roman" w:eastAsia="標楷體" w:hAnsi="Times New Roman" w:hint="eastAsia"/>
          <w:szCs w:val="24"/>
        </w:rPr>
        <w:t>分</w:t>
      </w:r>
      <w:r w:rsidRPr="00811313">
        <w:rPr>
          <w:rFonts w:ascii="Times New Roman" w:eastAsia="標楷體" w:hAnsi="Times New Roman" w:hint="eastAsia"/>
          <w:szCs w:val="24"/>
        </w:rPr>
        <w:t>)</w:t>
      </w:r>
    </w:p>
    <w:p w14:paraId="09377817" w14:textId="77777777" w:rsidR="0061264C" w:rsidRDefault="0061264C" w:rsidP="0061264C">
      <w:pPr>
        <w:pStyle w:val="Web"/>
        <w:shd w:val="clear" w:color="auto" w:fill="FFFFFF"/>
        <w:spacing w:before="225" w:beforeAutospacing="0" w:after="225" w:afterAutospacing="0"/>
        <w:jc w:val="both"/>
        <w:textAlignment w:val="baseline"/>
        <w:rPr>
          <w:rFonts w:ascii="Times New Roman" w:eastAsia="標楷體" w:hAnsi="Times New Roman" w:cstheme="minorBidi"/>
          <w:color w:val="2E74B5" w:themeColor="accent1" w:themeShade="BF"/>
          <w:kern w:val="2"/>
        </w:rPr>
      </w:pPr>
      <w:r>
        <w:rPr>
          <w:rFonts w:ascii="Times New Roman" w:eastAsia="標楷體" w:hAnsi="Times New Roman" w:cstheme="minorBidi" w:hint="eastAsia"/>
          <w:color w:val="2E74B5" w:themeColor="accent1" w:themeShade="BF"/>
          <w:kern w:val="2"/>
        </w:rPr>
        <w:t>GPS</w:t>
      </w:r>
      <w:r>
        <w:rPr>
          <w:rFonts w:ascii="Times New Roman" w:eastAsia="標楷體" w:hAnsi="Times New Roman" w:cstheme="minorBidi" w:hint="eastAsia"/>
          <w:color w:val="2E74B5" w:themeColor="accent1" w:themeShade="BF"/>
          <w:kern w:val="2"/>
        </w:rPr>
        <w:t>最廣為使用，完全覆蓋全球。</w:t>
      </w:r>
    </w:p>
    <w:p w14:paraId="3006BD9C" w14:textId="77777777" w:rsidR="0061264C" w:rsidRDefault="0061264C" w:rsidP="0061264C">
      <w:pPr>
        <w:pStyle w:val="Web"/>
        <w:shd w:val="clear" w:color="auto" w:fill="FFFFFF"/>
        <w:spacing w:before="225" w:beforeAutospacing="0" w:after="225" w:afterAutospacing="0"/>
        <w:jc w:val="both"/>
        <w:textAlignment w:val="baseline"/>
        <w:rPr>
          <w:rFonts w:ascii="Times New Roman" w:eastAsia="標楷體" w:hAnsi="Times New Roman" w:cstheme="minorBidi"/>
          <w:color w:val="2E74B5" w:themeColor="accent1" w:themeShade="BF"/>
          <w:kern w:val="2"/>
        </w:rPr>
      </w:pPr>
      <w:r w:rsidRPr="0035783D">
        <w:rPr>
          <w:rFonts w:ascii="Times New Roman" w:eastAsia="標楷體" w:hAnsi="Times New Roman" w:cstheme="minorBidi" w:hint="eastAsia"/>
          <w:color w:val="2E74B5" w:themeColor="accent1" w:themeShade="BF"/>
          <w:kern w:val="2"/>
        </w:rPr>
        <w:lastRenderedPageBreak/>
        <w:t>GLONASS</w:t>
      </w:r>
      <w:r w:rsidRPr="0035783D">
        <w:rPr>
          <w:rFonts w:ascii="Times New Roman" w:eastAsia="標楷體" w:hAnsi="Times New Roman" w:cstheme="minorBidi"/>
          <w:color w:val="2E74B5" w:themeColor="accent1" w:themeShade="BF"/>
          <w:kern w:val="2"/>
        </w:rPr>
        <w:t>和美國的</w:t>
      </w:r>
      <w:r w:rsidRPr="0035783D">
        <w:rPr>
          <w:rFonts w:ascii="Times New Roman" w:eastAsia="標楷體" w:hAnsi="Times New Roman" w:cstheme="minorBidi"/>
          <w:color w:val="2E74B5" w:themeColor="accent1" w:themeShade="BF"/>
          <w:kern w:val="2"/>
        </w:rPr>
        <w:t>GPS</w:t>
      </w:r>
      <w:r w:rsidRPr="0035783D">
        <w:rPr>
          <w:rFonts w:ascii="Times New Roman" w:eastAsia="標楷體" w:hAnsi="Times New Roman" w:cstheme="minorBidi"/>
          <w:color w:val="2E74B5" w:themeColor="accent1" w:themeShade="BF"/>
          <w:kern w:val="2"/>
        </w:rPr>
        <w:t>相當類似，</w:t>
      </w:r>
      <w:r>
        <w:rPr>
          <w:rFonts w:ascii="Times New Roman" w:eastAsia="標楷體" w:hAnsi="Times New Roman" w:cstheme="minorBidi" w:hint="eastAsia"/>
          <w:color w:val="2E74B5" w:themeColor="accent1" w:themeShade="BF"/>
          <w:kern w:val="2"/>
        </w:rPr>
        <w:t>也</w:t>
      </w:r>
      <w:r w:rsidRPr="0035783D">
        <w:rPr>
          <w:rFonts w:ascii="Times New Roman" w:eastAsia="標楷體" w:hAnsi="Times New Roman" w:cstheme="minorBidi"/>
          <w:color w:val="2E74B5" w:themeColor="accent1" w:themeShade="BF"/>
          <w:kern w:val="2"/>
        </w:rPr>
        <w:t>完全覆蓋全球。但在技術方面，</w:t>
      </w:r>
      <w:r w:rsidRPr="0035783D">
        <w:rPr>
          <w:rFonts w:ascii="Times New Roman" w:eastAsia="標楷體" w:hAnsi="Times New Roman" w:cstheme="minorBidi"/>
          <w:color w:val="2E74B5" w:themeColor="accent1" w:themeShade="BF"/>
          <w:kern w:val="2"/>
        </w:rPr>
        <w:t>GLONASS</w:t>
      </w:r>
      <w:r w:rsidRPr="0035783D">
        <w:rPr>
          <w:rFonts w:ascii="Times New Roman" w:eastAsia="標楷體" w:hAnsi="Times New Roman" w:cstheme="minorBidi"/>
          <w:color w:val="2E74B5" w:themeColor="accent1" w:themeShade="BF"/>
          <w:kern w:val="2"/>
        </w:rPr>
        <w:t>與</w:t>
      </w:r>
      <w:r w:rsidRPr="0035783D">
        <w:rPr>
          <w:rFonts w:ascii="Times New Roman" w:eastAsia="標楷體" w:hAnsi="Times New Roman" w:cstheme="minorBidi"/>
          <w:color w:val="2E74B5" w:themeColor="accent1" w:themeShade="BF"/>
          <w:kern w:val="2"/>
        </w:rPr>
        <w:t>GPS</w:t>
      </w:r>
      <w:r w:rsidRPr="0035783D">
        <w:rPr>
          <w:rFonts w:ascii="Times New Roman" w:eastAsia="標楷體" w:hAnsi="Times New Roman" w:cstheme="minorBidi"/>
          <w:color w:val="2E74B5" w:themeColor="accent1" w:themeShade="BF"/>
          <w:kern w:val="2"/>
        </w:rPr>
        <w:t>有幾點不同：衛星發射頻率不同</w:t>
      </w:r>
      <w:r w:rsidRPr="0035783D">
        <w:rPr>
          <w:rFonts w:ascii="Times New Roman" w:eastAsia="標楷體" w:hAnsi="Times New Roman" w:cstheme="minorBidi" w:hint="eastAsia"/>
          <w:color w:val="2E74B5" w:themeColor="accent1" w:themeShade="BF"/>
          <w:kern w:val="2"/>
        </w:rPr>
        <w:t>、</w:t>
      </w:r>
      <w:r w:rsidRPr="0035783D">
        <w:rPr>
          <w:rFonts w:ascii="Times New Roman" w:eastAsia="標楷體" w:hAnsi="Times New Roman" w:cstheme="minorBidi"/>
          <w:color w:val="2E74B5" w:themeColor="accent1" w:themeShade="BF"/>
          <w:kern w:val="2"/>
        </w:rPr>
        <w:t>座標系不同、時間標準不同</w:t>
      </w:r>
      <w:r>
        <w:rPr>
          <w:rFonts w:ascii="Times New Roman" w:eastAsia="標楷體" w:hAnsi="Times New Roman" w:cstheme="minorBidi" w:hint="eastAsia"/>
          <w:color w:val="2E74B5" w:themeColor="accent1" w:themeShade="BF"/>
          <w:kern w:val="2"/>
        </w:rPr>
        <w:t>。</w:t>
      </w:r>
    </w:p>
    <w:p w14:paraId="0DA4C671" w14:textId="77777777" w:rsidR="0061264C" w:rsidRDefault="0061264C" w:rsidP="0061264C">
      <w:pPr>
        <w:pStyle w:val="Web"/>
        <w:shd w:val="clear" w:color="auto" w:fill="FFFFFF"/>
        <w:spacing w:before="225" w:beforeAutospacing="0" w:after="225" w:afterAutospacing="0"/>
        <w:jc w:val="both"/>
        <w:textAlignment w:val="baseline"/>
        <w:rPr>
          <w:rFonts w:ascii="Times New Roman" w:eastAsia="標楷體" w:hAnsi="Times New Roman" w:cstheme="minorBidi"/>
          <w:color w:val="2E74B5" w:themeColor="accent1" w:themeShade="BF"/>
          <w:kern w:val="2"/>
        </w:rPr>
      </w:pPr>
      <w:r w:rsidRPr="0035783D">
        <w:rPr>
          <w:rFonts w:ascii="Times New Roman" w:eastAsia="標楷體" w:hAnsi="Times New Roman" w:cstheme="minorBidi" w:hint="eastAsia"/>
          <w:color w:val="2E74B5" w:themeColor="accent1" w:themeShade="BF"/>
          <w:kern w:val="2"/>
        </w:rPr>
        <w:t>BDS</w:t>
      </w:r>
      <w:r>
        <w:rPr>
          <w:rFonts w:ascii="Times New Roman" w:eastAsia="標楷體" w:hAnsi="Times New Roman" w:cstheme="minorBidi" w:hint="eastAsia"/>
          <w:color w:val="2E74B5" w:themeColor="accent1" w:themeShade="BF"/>
          <w:kern w:val="2"/>
        </w:rPr>
        <w:t>為</w:t>
      </w:r>
      <w:r w:rsidRPr="0035783D">
        <w:rPr>
          <w:rFonts w:ascii="Times New Roman" w:eastAsia="標楷體" w:hAnsi="Times New Roman" w:cstheme="minorBidi"/>
          <w:color w:val="2E74B5" w:themeColor="accent1" w:themeShade="BF"/>
          <w:kern w:val="2"/>
        </w:rPr>
        <w:t>中國自行研製開發</w:t>
      </w:r>
      <w:r>
        <w:rPr>
          <w:rFonts w:ascii="Times New Roman" w:eastAsia="標楷體" w:hAnsi="Times New Roman" w:cstheme="minorBidi" w:hint="eastAsia"/>
          <w:color w:val="2E74B5" w:themeColor="accent1" w:themeShade="BF"/>
          <w:kern w:val="2"/>
        </w:rPr>
        <w:t>、</w:t>
      </w:r>
      <w:r w:rsidRPr="0035783D">
        <w:rPr>
          <w:rFonts w:ascii="Times New Roman" w:eastAsia="標楷體" w:hAnsi="Times New Roman" w:cstheme="minorBidi" w:hint="eastAsia"/>
          <w:color w:val="2E74B5" w:themeColor="accent1" w:themeShade="BF"/>
          <w:kern w:val="2"/>
        </w:rPr>
        <w:t>獨立建設的衛星系統。特別加強亞太地區的定位服務，目前中國的漁船、公車等交通運輸工具都已使用</w:t>
      </w:r>
      <w:r w:rsidRPr="0035783D">
        <w:rPr>
          <w:rFonts w:ascii="Times New Roman" w:eastAsia="標楷體" w:hAnsi="Times New Roman" w:cstheme="minorBidi" w:hint="eastAsia"/>
          <w:color w:val="2E74B5" w:themeColor="accent1" w:themeShade="BF"/>
          <w:kern w:val="2"/>
        </w:rPr>
        <w:t>BDS</w:t>
      </w:r>
      <w:r w:rsidRPr="0035783D">
        <w:rPr>
          <w:rFonts w:ascii="Times New Roman" w:eastAsia="標楷體" w:hAnsi="Times New Roman" w:cstheme="minorBidi" w:hint="eastAsia"/>
          <w:color w:val="2E74B5" w:themeColor="accent1" w:themeShade="BF"/>
          <w:kern w:val="2"/>
        </w:rPr>
        <w:t>。有獨創的「簡訊通信」、「目標定位」功能</w:t>
      </w:r>
      <w:r>
        <w:rPr>
          <w:rFonts w:ascii="Times New Roman" w:eastAsia="標楷體" w:hAnsi="Times New Roman" w:cstheme="minorBidi" w:hint="eastAsia"/>
          <w:color w:val="2E74B5" w:themeColor="accent1" w:themeShade="BF"/>
          <w:kern w:val="2"/>
        </w:rPr>
        <w:t>，</w:t>
      </w:r>
      <w:r w:rsidRPr="0035783D">
        <w:rPr>
          <w:rFonts w:ascii="Times New Roman" w:eastAsia="標楷體" w:hAnsi="Times New Roman" w:cstheme="minorBidi" w:hint="eastAsia"/>
          <w:color w:val="2E74B5" w:themeColor="accent1" w:themeShade="BF"/>
          <w:kern w:val="2"/>
        </w:rPr>
        <w:t>緊急救災時非常實用。</w:t>
      </w:r>
    </w:p>
    <w:p w14:paraId="055D9C72" w14:textId="77777777" w:rsidR="0061264C" w:rsidRPr="0035783D" w:rsidRDefault="0061264C" w:rsidP="0061264C">
      <w:pPr>
        <w:pStyle w:val="Web"/>
        <w:shd w:val="clear" w:color="auto" w:fill="FFFFFF"/>
        <w:spacing w:before="225" w:beforeAutospacing="0" w:after="225" w:afterAutospacing="0"/>
        <w:jc w:val="both"/>
        <w:textAlignment w:val="baseline"/>
        <w:rPr>
          <w:rFonts w:ascii="Times New Roman" w:eastAsia="標楷體" w:hAnsi="Times New Roman" w:cstheme="minorBidi"/>
          <w:color w:val="2E74B5" w:themeColor="accent1" w:themeShade="BF"/>
          <w:kern w:val="2"/>
        </w:rPr>
      </w:pPr>
      <w:r w:rsidRPr="0035783D">
        <w:rPr>
          <w:rFonts w:ascii="Times New Roman" w:eastAsia="標楷體" w:hAnsi="Times New Roman" w:cstheme="minorBidi" w:hint="eastAsia"/>
          <w:color w:val="2E74B5" w:themeColor="accent1" w:themeShade="BF"/>
          <w:kern w:val="2"/>
        </w:rPr>
        <w:t>G</w:t>
      </w:r>
      <w:r>
        <w:rPr>
          <w:rFonts w:ascii="Times New Roman" w:eastAsia="標楷體" w:hAnsi="Times New Roman" w:cstheme="minorBidi" w:hint="eastAsia"/>
          <w:color w:val="2E74B5" w:themeColor="accent1" w:themeShade="BF"/>
          <w:kern w:val="2"/>
        </w:rPr>
        <w:t>ALILEO</w:t>
      </w:r>
      <w:r w:rsidRPr="0035783D">
        <w:rPr>
          <w:rFonts w:ascii="Times New Roman" w:eastAsia="標楷體" w:hAnsi="Times New Roman" w:cstheme="minorBidi" w:hint="eastAsia"/>
          <w:color w:val="2E74B5" w:themeColor="accent1" w:themeShade="BF"/>
          <w:kern w:val="2"/>
        </w:rPr>
        <w:t>主要作為民用，而非軍事用途，與其他較不同，不受戰爭影響。因為歐洲緯度高，因</w:t>
      </w:r>
      <w:r>
        <w:rPr>
          <w:rFonts w:ascii="Times New Roman" w:eastAsia="標楷體" w:hAnsi="Times New Roman" w:cstheme="minorBidi" w:hint="eastAsia"/>
          <w:color w:val="2E74B5" w:themeColor="accent1" w:themeShade="BF"/>
          <w:kern w:val="2"/>
        </w:rPr>
        <w:t>此</w:t>
      </w:r>
      <w:r w:rsidRPr="0035783D">
        <w:rPr>
          <w:rFonts w:ascii="Times New Roman" w:eastAsia="標楷體" w:hAnsi="Times New Roman" w:cstheme="minorBidi" w:hint="eastAsia"/>
          <w:color w:val="2E74B5" w:themeColor="accent1" w:themeShade="BF"/>
          <w:kern w:val="2"/>
        </w:rPr>
        <w:t>特別加強高緯度地區的覆蓋。也因更能抵抗衛星訊號干擾與反射，能提供較其他衛星系統精</w:t>
      </w:r>
      <w:proofErr w:type="gramStart"/>
      <w:r w:rsidRPr="0035783D">
        <w:rPr>
          <w:rFonts w:ascii="Times New Roman" w:eastAsia="標楷體" w:hAnsi="Times New Roman" w:cstheme="minorBidi" w:hint="eastAsia"/>
          <w:color w:val="2E74B5" w:themeColor="accent1" w:themeShade="BF"/>
          <w:kern w:val="2"/>
        </w:rPr>
        <w:t>準</w:t>
      </w:r>
      <w:proofErr w:type="gramEnd"/>
      <w:r w:rsidRPr="0035783D">
        <w:rPr>
          <w:rFonts w:ascii="Times New Roman" w:eastAsia="標楷體" w:hAnsi="Times New Roman" w:cstheme="minorBidi" w:hint="eastAsia"/>
          <w:color w:val="2E74B5" w:themeColor="accent1" w:themeShade="BF"/>
          <w:kern w:val="2"/>
        </w:rPr>
        <w:t>的定位。</w:t>
      </w:r>
    </w:p>
    <w:p w14:paraId="73476826" w14:textId="77777777" w:rsidR="0061264C" w:rsidRPr="00BF34FD" w:rsidRDefault="0061264C" w:rsidP="0061264C">
      <w:pPr>
        <w:numPr>
          <w:ilvl w:val="0"/>
          <w:numId w:val="1"/>
        </w:numPr>
        <w:spacing w:beforeLines="20" w:before="72" w:afterLines="20" w:after="72"/>
        <w:rPr>
          <w:rFonts w:ascii="Times New Roman" w:eastAsia="標楷體" w:hAnsi="Times New Roman"/>
          <w:szCs w:val="24"/>
          <w:highlight w:val="yellow"/>
        </w:rPr>
      </w:pPr>
      <w:r w:rsidRPr="00BF34FD">
        <w:rPr>
          <w:rFonts w:ascii="Times New Roman" w:eastAsia="標楷體" w:hAnsi="Times New Roman" w:hint="eastAsia"/>
          <w:szCs w:val="24"/>
          <w:highlight w:val="yellow"/>
        </w:rPr>
        <w:t>說明全球導航衛星系統之特性及優點？</w:t>
      </w:r>
      <w:r w:rsidRPr="00BF34FD">
        <w:rPr>
          <w:rFonts w:ascii="Times New Roman" w:eastAsia="標楷體" w:hAnsi="Times New Roman" w:hint="eastAsia"/>
          <w:szCs w:val="24"/>
          <w:highlight w:val="yellow"/>
        </w:rPr>
        <w:t>(10</w:t>
      </w:r>
      <w:r w:rsidRPr="00BF34FD">
        <w:rPr>
          <w:rFonts w:ascii="Times New Roman" w:eastAsia="標楷體" w:hAnsi="Times New Roman" w:hint="eastAsia"/>
          <w:szCs w:val="24"/>
          <w:highlight w:val="yellow"/>
        </w:rPr>
        <w:t>分</w:t>
      </w:r>
      <w:r w:rsidRPr="00BF34FD">
        <w:rPr>
          <w:rFonts w:ascii="Times New Roman" w:eastAsia="標楷體" w:hAnsi="Times New Roman" w:hint="eastAsia"/>
          <w:szCs w:val="24"/>
          <w:highlight w:val="yellow"/>
        </w:rPr>
        <w:t>)</w:t>
      </w:r>
    </w:p>
    <w:p w14:paraId="1573767D" w14:textId="4736FCA4" w:rsidR="0061264C" w:rsidRPr="001F3F01" w:rsidRDefault="0061264C" w:rsidP="0061264C">
      <w:pPr>
        <w:ind w:firstLine="360"/>
        <w:rPr>
          <w:rFonts w:ascii="Times New Roman" w:eastAsia="標楷體" w:hAnsi="Times New Roman"/>
          <w:color w:val="2E74B5" w:themeColor="accent1" w:themeShade="BF"/>
          <w:szCs w:val="24"/>
        </w:rPr>
      </w:pPr>
      <w:r w:rsidRPr="001F3F01">
        <w:rPr>
          <w:rFonts w:ascii="Times New Roman" w:eastAsia="標楷體" w:hAnsi="Times New Roman" w:hint="eastAsia"/>
          <w:color w:val="2E74B5" w:themeColor="accent1" w:themeShade="BF"/>
          <w:szCs w:val="24"/>
        </w:rPr>
        <w:t>特性：</w:t>
      </w:r>
      <w:r w:rsidRPr="001F3F01">
        <w:rPr>
          <w:rFonts w:ascii="Times New Roman" w:eastAsia="標楷體" w:hAnsi="Times New Roman"/>
          <w:color w:val="2E74B5" w:themeColor="accent1" w:themeShade="BF"/>
          <w:szCs w:val="24"/>
        </w:rPr>
        <w:tab/>
      </w:r>
      <w:r w:rsidR="00BF34FD">
        <w:rPr>
          <w:rFonts w:ascii="Times New Roman" w:eastAsia="標楷體" w:hAnsi="Times New Roman"/>
          <w:color w:val="2E74B5" w:themeColor="accent1" w:themeShade="BF"/>
          <w:szCs w:val="24"/>
        </w:rPr>
        <w:t>24</w:t>
      </w:r>
      <w:r w:rsidR="00BF34FD">
        <w:rPr>
          <w:rFonts w:ascii="Times New Roman" w:eastAsia="標楷體" w:hAnsi="Times New Roman" w:hint="eastAsia"/>
          <w:color w:val="2E74B5" w:themeColor="accent1" w:themeShade="BF"/>
          <w:szCs w:val="24"/>
        </w:rPr>
        <w:t>小時、全球各地、不需點對</w:t>
      </w:r>
      <w:proofErr w:type="gramStart"/>
      <w:r w:rsidR="00BF34FD">
        <w:rPr>
          <w:rFonts w:ascii="Times New Roman" w:eastAsia="標楷體" w:hAnsi="Times New Roman" w:hint="eastAsia"/>
          <w:color w:val="2E74B5" w:themeColor="accent1" w:themeShade="BF"/>
          <w:szCs w:val="24"/>
        </w:rPr>
        <w:t>點通視只需</w:t>
      </w:r>
      <w:proofErr w:type="gramEnd"/>
      <w:r w:rsidR="00BF34FD">
        <w:rPr>
          <w:rFonts w:ascii="Times New Roman" w:eastAsia="標楷體" w:hAnsi="Times New Roman" w:hint="eastAsia"/>
          <w:color w:val="2E74B5" w:themeColor="accent1" w:themeShade="BF"/>
          <w:szCs w:val="24"/>
        </w:rPr>
        <w:t>與衛星通視</w:t>
      </w:r>
    </w:p>
    <w:p w14:paraId="0995567B"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全球地面連續覆蓋</w:t>
      </w:r>
      <w:r w:rsidRPr="001F3F01">
        <w:rPr>
          <w:rFonts w:ascii="Times New Roman" w:eastAsia="標楷體" w:hAnsi="Times New Roman"/>
          <w:color w:val="2E74B5" w:themeColor="accent1" w:themeShade="BF"/>
          <w:szCs w:val="24"/>
        </w:rPr>
        <w:t xml:space="preserve"> </w:t>
      </w:r>
    </w:p>
    <w:p w14:paraId="41236195"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連續即時導航定位</w:t>
      </w:r>
      <w:r w:rsidRPr="001F3F01">
        <w:rPr>
          <w:rFonts w:ascii="Times New Roman" w:eastAsia="標楷體" w:hAnsi="Times New Roman"/>
          <w:color w:val="2E74B5" w:themeColor="accent1" w:themeShade="BF"/>
          <w:szCs w:val="24"/>
        </w:rPr>
        <w:t xml:space="preserve"> </w:t>
      </w:r>
    </w:p>
    <w:p w14:paraId="0563741D"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提供高精度三維位置、速度及時間訊息</w:t>
      </w:r>
      <w:r w:rsidRPr="001F3F01">
        <w:rPr>
          <w:rFonts w:ascii="Times New Roman" w:eastAsia="標楷體" w:hAnsi="Times New Roman"/>
          <w:color w:val="2E74B5" w:themeColor="accent1" w:themeShade="BF"/>
          <w:szCs w:val="24"/>
        </w:rPr>
        <w:t xml:space="preserve"> </w:t>
      </w:r>
    </w:p>
    <w:p w14:paraId="536A2DFD"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訊號抗干擾性強、保密性好</w:t>
      </w:r>
      <w:r w:rsidRPr="001F3F01">
        <w:rPr>
          <w:rFonts w:ascii="Times New Roman" w:eastAsia="標楷體" w:hAnsi="Times New Roman"/>
          <w:color w:val="2E74B5" w:themeColor="accent1" w:themeShade="BF"/>
          <w:szCs w:val="24"/>
        </w:rPr>
        <w:t xml:space="preserve"> </w:t>
      </w:r>
    </w:p>
    <w:p w14:paraId="2B731841"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hint="eastAsia"/>
          <w:color w:val="2E74B5" w:themeColor="accent1" w:themeShade="BF"/>
          <w:szCs w:val="24"/>
        </w:rPr>
        <w:t>優點：</w:t>
      </w:r>
    </w:p>
    <w:p w14:paraId="79764B2E"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測站之間無須通視</w:t>
      </w:r>
      <w:r w:rsidRPr="001F3F01">
        <w:rPr>
          <w:rFonts w:ascii="Times New Roman" w:eastAsia="標楷體" w:hAnsi="Times New Roman"/>
          <w:color w:val="2E74B5" w:themeColor="accent1" w:themeShade="BF"/>
          <w:szCs w:val="24"/>
        </w:rPr>
        <w:t xml:space="preserve"> </w:t>
      </w:r>
    </w:p>
    <w:p w14:paraId="4A2F0E2F"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定位精度高</w:t>
      </w:r>
    </w:p>
    <w:p w14:paraId="0A3FFF43"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觀測時間短</w:t>
      </w:r>
      <w:r w:rsidRPr="001F3F01">
        <w:rPr>
          <w:rFonts w:ascii="Times New Roman" w:eastAsia="標楷體" w:hAnsi="Times New Roman"/>
          <w:color w:val="2E74B5" w:themeColor="accent1" w:themeShade="BF"/>
          <w:szCs w:val="24"/>
        </w:rPr>
        <w:t xml:space="preserve"> </w:t>
      </w:r>
    </w:p>
    <w:p w14:paraId="54306D2E"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儀器操作簡便</w:t>
      </w:r>
      <w:r w:rsidRPr="001F3F01">
        <w:rPr>
          <w:rFonts w:ascii="Times New Roman" w:eastAsia="標楷體" w:hAnsi="Times New Roman"/>
          <w:color w:val="2E74B5" w:themeColor="accent1" w:themeShade="BF"/>
          <w:szCs w:val="24"/>
        </w:rPr>
        <w:t xml:space="preserve"> </w:t>
      </w:r>
    </w:p>
    <w:p w14:paraId="60D94E42"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全天候作業</w:t>
      </w:r>
      <w:r w:rsidRPr="001F3F01">
        <w:rPr>
          <w:rFonts w:ascii="Times New Roman" w:eastAsia="標楷體" w:hAnsi="Times New Roman"/>
          <w:color w:val="2E74B5" w:themeColor="accent1" w:themeShade="BF"/>
          <w:szCs w:val="24"/>
        </w:rPr>
        <w:t xml:space="preserve"> </w:t>
      </w:r>
    </w:p>
    <w:p w14:paraId="0B9C1DEF"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經濟效益高</w:t>
      </w:r>
    </w:p>
    <w:p w14:paraId="7F351923" w14:textId="77777777" w:rsidR="0061264C" w:rsidRPr="001F3F01"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應用廣泛</w:t>
      </w:r>
    </w:p>
    <w:p w14:paraId="33124036" w14:textId="2386F440" w:rsidR="0061264C" w:rsidRDefault="0061264C" w:rsidP="0061264C">
      <w:pPr>
        <w:numPr>
          <w:ilvl w:val="0"/>
          <w:numId w:val="1"/>
        </w:numPr>
        <w:spacing w:beforeLines="20" w:before="72" w:afterLines="20" w:after="72"/>
        <w:rPr>
          <w:rFonts w:ascii="Times New Roman" w:eastAsia="標楷體" w:hAnsi="Times New Roman"/>
          <w:szCs w:val="24"/>
          <w:highlight w:val="yellow"/>
        </w:rPr>
      </w:pPr>
      <w:r w:rsidRPr="00BF34FD">
        <w:rPr>
          <w:rFonts w:ascii="Times New Roman" w:eastAsia="標楷體" w:hAnsi="Times New Roman" w:hint="eastAsia"/>
          <w:szCs w:val="24"/>
          <w:highlight w:val="yellow"/>
        </w:rPr>
        <w:t>GPS</w:t>
      </w:r>
      <w:r w:rsidRPr="00BF34FD">
        <w:rPr>
          <w:rFonts w:ascii="Times New Roman" w:eastAsia="標楷體" w:hAnsi="Times New Roman" w:hint="eastAsia"/>
          <w:szCs w:val="24"/>
          <w:highlight w:val="yellow"/>
        </w:rPr>
        <w:t>軌道星</w:t>
      </w:r>
      <w:proofErr w:type="gramStart"/>
      <w:r w:rsidRPr="00BF34FD">
        <w:rPr>
          <w:rFonts w:ascii="Times New Roman" w:eastAsia="標楷體" w:hAnsi="Times New Roman" w:hint="eastAsia"/>
          <w:szCs w:val="24"/>
          <w:highlight w:val="yellow"/>
        </w:rPr>
        <w:t>曆</w:t>
      </w:r>
      <w:proofErr w:type="gramEnd"/>
      <w:r w:rsidRPr="00BF34FD">
        <w:rPr>
          <w:rFonts w:ascii="Times New Roman" w:eastAsia="標楷體" w:hAnsi="Times New Roman" w:hint="eastAsia"/>
          <w:szCs w:val="24"/>
          <w:highlight w:val="yellow"/>
        </w:rPr>
        <w:t>有哪幾種？提供之軌道精度各為何？各主要目的為何？</w:t>
      </w:r>
      <w:r w:rsidRPr="00BF34FD">
        <w:rPr>
          <w:rFonts w:ascii="Times New Roman" w:eastAsia="標楷體" w:hAnsi="Times New Roman" w:hint="eastAsia"/>
          <w:szCs w:val="24"/>
          <w:highlight w:val="yellow"/>
        </w:rPr>
        <w:t>(10</w:t>
      </w:r>
      <w:r w:rsidRPr="00BF34FD">
        <w:rPr>
          <w:rFonts w:ascii="Times New Roman" w:eastAsia="標楷體" w:hAnsi="Times New Roman" w:hint="eastAsia"/>
          <w:szCs w:val="24"/>
          <w:highlight w:val="yellow"/>
        </w:rPr>
        <w:t>分</w:t>
      </w:r>
      <w:r w:rsidRPr="00BF34FD">
        <w:rPr>
          <w:rFonts w:ascii="Times New Roman" w:eastAsia="標楷體" w:hAnsi="Times New Roman" w:hint="eastAsia"/>
          <w:szCs w:val="24"/>
          <w:highlight w:val="yellow"/>
        </w:rPr>
        <w:t>)</w:t>
      </w:r>
    </w:p>
    <w:p w14:paraId="0B54F878" w14:textId="5ED3F820" w:rsidR="00BF34FD" w:rsidRPr="00BF34FD" w:rsidRDefault="00BF34FD" w:rsidP="00BF34FD">
      <w:pPr>
        <w:spacing w:beforeLines="20" w:before="72" w:afterLines="20" w:after="72"/>
        <w:ind w:left="360"/>
        <w:rPr>
          <w:rFonts w:ascii="Times New Roman" w:eastAsia="標楷體" w:hAnsi="Times New Roman" w:hint="eastAsia"/>
          <w:szCs w:val="24"/>
          <w:highlight w:val="yellow"/>
        </w:rPr>
      </w:pPr>
      <w:r>
        <w:rPr>
          <w:rFonts w:ascii="Times New Roman" w:eastAsia="標楷體" w:hAnsi="Times New Roman" w:hint="eastAsia"/>
          <w:szCs w:val="24"/>
          <w:highlight w:val="yellow"/>
        </w:rPr>
        <w:t>廣播星</w:t>
      </w:r>
      <w:proofErr w:type="gramStart"/>
      <w:r>
        <w:rPr>
          <w:rFonts w:ascii="Times New Roman" w:eastAsia="標楷體" w:hAnsi="Times New Roman" w:hint="eastAsia"/>
          <w:szCs w:val="24"/>
          <w:highlight w:val="yellow"/>
        </w:rPr>
        <w:t>曆</w:t>
      </w:r>
      <w:proofErr w:type="gramEnd"/>
      <w:r>
        <w:rPr>
          <w:rFonts w:ascii="Times New Roman" w:eastAsia="標楷體" w:hAnsi="Times New Roman" w:hint="eastAsia"/>
          <w:szCs w:val="24"/>
          <w:highlight w:val="yellow"/>
        </w:rPr>
        <w:t>:</w:t>
      </w:r>
      <w:r>
        <w:rPr>
          <w:rFonts w:ascii="Times New Roman" w:eastAsia="標楷體" w:hAnsi="Times New Roman" w:hint="eastAsia"/>
          <w:szCs w:val="24"/>
          <w:highlight w:val="yellow"/>
        </w:rPr>
        <w:t>誤差</w:t>
      </w:r>
      <w:r>
        <w:rPr>
          <w:rFonts w:ascii="Times New Roman" w:eastAsia="標楷體" w:hAnsi="Times New Roman"/>
          <w:szCs w:val="24"/>
          <w:highlight w:val="yellow"/>
        </w:rPr>
        <w:t>1m</w:t>
      </w:r>
      <w:r w:rsidR="00AF0DA5">
        <w:rPr>
          <w:rFonts w:ascii="Times New Roman" w:eastAsia="標楷體" w:hAnsi="Times New Roman" w:hint="eastAsia"/>
          <w:szCs w:val="24"/>
          <w:highlight w:val="yellow"/>
        </w:rPr>
        <w:t>:</w:t>
      </w:r>
      <w:r w:rsidR="00AF0DA5">
        <w:rPr>
          <w:rFonts w:ascii="Times New Roman" w:eastAsia="標楷體" w:hAnsi="Times New Roman" w:hint="eastAsia"/>
          <w:szCs w:val="24"/>
          <w:highlight w:val="yellow"/>
        </w:rPr>
        <w:t>導航</w:t>
      </w:r>
      <w:r w:rsidR="00AF0DA5">
        <w:rPr>
          <w:rFonts w:ascii="Times New Roman" w:eastAsia="標楷體" w:hAnsi="Times New Roman" w:hint="eastAsia"/>
          <w:szCs w:val="24"/>
          <w:highlight w:val="yellow"/>
        </w:rPr>
        <w:t>~</w:t>
      </w:r>
      <w:proofErr w:type="gramStart"/>
      <w:r w:rsidR="00AF0DA5">
        <w:rPr>
          <w:rFonts w:ascii="Times New Roman" w:eastAsia="標楷體" w:hAnsi="Times New Roman" w:hint="eastAsia"/>
          <w:szCs w:val="24"/>
          <w:highlight w:val="yellow"/>
        </w:rPr>
        <w:t>克卜勒</w:t>
      </w:r>
      <w:proofErr w:type="gramEnd"/>
      <w:r w:rsidR="00AF0DA5">
        <w:rPr>
          <w:rFonts w:ascii="Times New Roman" w:eastAsia="標楷體" w:hAnsi="Times New Roman" w:hint="eastAsia"/>
          <w:szCs w:val="24"/>
          <w:highlight w:val="yellow"/>
        </w:rPr>
        <w:t>軌道</w:t>
      </w:r>
      <w:r>
        <w:rPr>
          <w:rFonts w:ascii="Times New Roman" w:eastAsia="標楷體" w:hAnsi="Times New Roman" w:hint="eastAsia"/>
          <w:szCs w:val="24"/>
          <w:highlight w:val="yellow"/>
        </w:rPr>
        <w:t>、精密星</w:t>
      </w:r>
      <w:proofErr w:type="gramStart"/>
      <w:r>
        <w:rPr>
          <w:rFonts w:ascii="Times New Roman" w:eastAsia="標楷體" w:hAnsi="Times New Roman" w:hint="eastAsia"/>
          <w:szCs w:val="24"/>
          <w:highlight w:val="yellow"/>
        </w:rPr>
        <w:t>曆</w:t>
      </w:r>
      <w:proofErr w:type="gramEnd"/>
      <w:r>
        <w:rPr>
          <w:rFonts w:ascii="Times New Roman" w:eastAsia="標楷體" w:hAnsi="Times New Roman" w:hint="eastAsia"/>
          <w:szCs w:val="24"/>
          <w:highlight w:val="yellow"/>
        </w:rPr>
        <w:t>:</w:t>
      </w:r>
      <w:r>
        <w:rPr>
          <w:rFonts w:ascii="Times New Roman" w:eastAsia="標楷體" w:hAnsi="Times New Roman"/>
          <w:szCs w:val="24"/>
          <w:highlight w:val="yellow"/>
        </w:rPr>
        <w:t>2.5cm</w:t>
      </w:r>
      <w:r w:rsidR="00AF0DA5">
        <w:rPr>
          <w:rFonts w:ascii="Times New Roman" w:eastAsia="標楷體" w:hAnsi="Times New Roman" w:hint="eastAsia"/>
          <w:szCs w:val="24"/>
          <w:highlight w:val="yellow"/>
        </w:rPr>
        <w:t>:</w:t>
      </w:r>
      <w:r w:rsidR="00AF0DA5">
        <w:rPr>
          <w:rFonts w:ascii="Times New Roman" w:eastAsia="標楷體" w:hAnsi="Times New Roman" w:hint="eastAsia"/>
          <w:szCs w:val="24"/>
          <w:highlight w:val="yellow"/>
        </w:rPr>
        <w:t>提供衛星精確座標高精度星</w:t>
      </w:r>
      <w:proofErr w:type="gramStart"/>
      <w:r w:rsidR="00AF0DA5">
        <w:rPr>
          <w:rFonts w:ascii="Times New Roman" w:eastAsia="標楷體" w:hAnsi="Times New Roman" w:hint="eastAsia"/>
          <w:szCs w:val="24"/>
          <w:highlight w:val="yellow"/>
        </w:rPr>
        <w:t>曆</w:t>
      </w:r>
      <w:proofErr w:type="gramEnd"/>
      <w:r>
        <w:rPr>
          <w:rFonts w:ascii="Times New Roman" w:eastAsia="標楷體" w:hAnsi="Times New Roman" w:hint="eastAsia"/>
          <w:szCs w:val="24"/>
          <w:highlight w:val="yellow"/>
        </w:rPr>
        <w:t>、快速星</w:t>
      </w:r>
      <w:proofErr w:type="gramStart"/>
      <w:r>
        <w:rPr>
          <w:rFonts w:ascii="Times New Roman" w:eastAsia="標楷體" w:hAnsi="Times New Roman" w:hint="eastAsia"/>
          <w:szCs w:val="24"/>
          <w:highlight w:val="yellow"/>
        </w:rPr>
        <w:t>曆</w:t>
      </w:r>
      <w:proofErr w:type="gramEnd"/>
      <w:r>
        <w:rPr>
          <w:rFonts w:ascii="Times New Roman" w:eastAsia="標楷體" w:hAnsi="Times New Roman" w:hint="eastAsia"/>
          <w:szCs w:val="24"/>
          <w:highlight w:val="yellow"/>
        </w:rPr>
        <w:t>、超快速星</w:t>
      </w:r>
      <w:proofErr w:type="gramStart"/>
      <w:r>
        <w:rPr>
          <w:rFonts w:ascii="Times New Roman" w:eastAsia="標楷體" w:hAnsi="Times New Roman" w:hint="eastAsia"/>
          <w:szCs w:val="24"/>
          <w:highlight w:val="yellow"/>
        </w:rPr>
        <w:t>曆</w:t>
      </w:r>
      <w:proofErr w:type="gramEnd"/>
      <w:r>
        <w:rPr>
          <w:rFonts w:ascii="Times New Roman" w:eastAsia="標楷體" w:hAnsi="Times New Roman" w:hint="eastAsia"/>
          <w:szCs w:val="24"/>
          <w:highlight w:val="yellow"/>
        </w:rPr>
        <w:t>（半預測</w:t>
      </w:r>
      <w:r>
        <w:rPr>
          <w:rFonts w:ascii="Times New Roman" w:eastAsia="標楷體" w:hAnsi="Times New Roman" w:hint="eastAsia"/>
          <w:szCs w:val="24"/>
          <w:highlight w:val="yellow"/>
        </w:rPr>
        <w:t>/</w:t>
      </w:r>
      <w:r>
        <w:rPr>
          <w:rFonts w:ascii="Times New Roman" w:eastAsia="標楷體" w:hAnsi="Times New Roman" w:hint="eastAsia"/>
          <w:szCs w:val="24"/>
          <w:highlight w:val="yellow"/>
        </w:rPr>
        <w:t>半觀測）</w:t>
      </w:r>
      <w:r>
        <w:rPr>
          <w:rFonts w:ascii="Times New Roman" w:eastAsia="標楷體" w:hAnsi="Times New Roman" w:hint="eastAsia"/>
          <w:szCs w:val="24"/>
          <w:highlight w:val="yellow"/>
        </w:rPr>
        <w:t>:</w:t>
      </w:r>
      <w:r>
        <w:rPr>
          <w:rFonts w:ascii="Times New Roman" w:eastAsia="標楷體" w:hAnsi="Times New Roman"/>
          <w:szCs w:val="24"/>
          <w:highlight w:val="yellow"/>
        </w:rPr>
        <w:t>3.5cm</w:t>
      </w:r>
    </w:p>
    <w:p w14:paraId="5E36320E" w14:textId="77777777" w:rsidR="0061264C" w:rsidRDefault="0061264C" w:rsidP="0061264C">
      <w:pPr>
        <w:spacing w:beforeLines="20" w:before="72" w:afterLines="20" w:after="72"/>
        <w:ind w:left="360"/>
        <w:rPr>
          <w:rFonts w:ascii="Times New Roman" w:eastAsia="標楷體" w:hAnsi="Times New Roman"/>
          <w:color w:val="2E74B5" w:themeColor="accent1" w:themeShade="BF"/>
          <w:szCs w:val="24"/>
        </w:rPr>
      </w:pPr>
      <w:r>
        <w:rPr>
          <w:rFonts w:ascii="Times New Roman" w:eastAsia="標楷體" w:hAnsi="Times New Roman" w:hint="eastAsia"/>
          <w:color w:val="2E74B5" w:themeColor="accent1" w:themeShade="BF"/>
          <w:szCs w:val="24"/>
        </w:rPr>
        <w:t>GPS</w:t>
      </w:r>
      <w:r>
        <w:rPr>
          <w:rFonts w:ascii="Times New Roman" w:eastAsia="標楷體" w:hAnsi="Times New Roman" w:hint="eastAsia"/>
          <w:color w:val="2E74B5" w:themeColor="accent1" w:themeShade="BF"/>
          <w:szCs w:val="24"/>
        </w:rPr>
        <w:t>軌道星</w:t>
      </w:r>
      <w:proofErr w:type="gramStart"/>
      <w:r>
        <w:rPr>
          <w:rFonts w:ascii="Times New Roman" w:eastAsia="標楷體" w:hAnsi="Times New Roman" w:hint="eastAsia"/>
          <w:color w:val="2E74B5" w:themeColor="accent1" w:themeShade="BF"/>
          <w:szCs w:val="24"/>
        </w:rPr>
        <w:t>曆</w:t>
      </w:r>
      <w:proofErr w:type="gramEnd"/>
      <w:r>
        <w:rPr>
          <w:rFonts w:ascii="Times New Roman" w:eastAsia="標楷體" w:hAnsi="Times New Roman" w:hint="eastAsia"/>
          <w:color w:val="2E74B5" w:themeColor="accent1" w:themeShade="BF"/>
          <w:szCs w:val="24"/>
        </w:rPr>
        <w:t>分為</w:t>
      </w:r>
      <w:r w:rsidRPr="007C48A4">
        <w:rPr>
          <w:rFonts w:ascii="Times New Roman" w:eastAsia="標楷體" w:hAnsi="Times New Roman"/>
          <w:color w:val="2E74B5" w:themeColor="accent1" w:themeShade="BF"/>
          <w:szCs w:val="24"/>
        </w:rPr>
        <w:t>廣播星曆（</w:t>
      </w:r>
      <w:r w:rsidRPr="007C48A4">
        <w:rPr>
          <w:rFonts w:ascii="Times New Roman" w:eastAsia="標楷體" w:hAnsi="Times New Roman"/>
          <w:color w:val="2E74B5" w:themeColor="accent1" w:themeShade="BF"/>
          <w:szCs w:val="24"/>
        </w:rPr>
        <w:t>Broadcast ephemeris</w:t>
      </w:r>
      <w:r w:rsidRPr="007C48A4">
        <w:rPr>
          <w:rFonts w:ascii="Times New Roman" w:eastAsia="標楷體" w:hAnsi="Times New Roman"/>
          <w:color w:val="2E74B5" w:themeColor="accent1" w:themeShade="BF"/>
          <w:szCs w:val="24"/>
        </w:rPr>
        <w:t>）</w:t>
      </w:r>
      <w:r>
        <w:rPr>
          <w:rFonts w:ascii="Times New Roman" w:eastAsia="標楷體" w:hAnsi="Times New Roman" w:hint="eastAsia"/>
          <w:color w:val="2E74B5" w:themeColor="accent1" w:themeShade="BF"/>
          <w:szCs w:val="24"/>
        </w:rPr>
        <w:t>與</w:t>
      </w:r>
      <w:r w:rsidRPr="007C48A4">
        <w:rPr>
          <w:rFonts w:ascii="Times New Roman" w:eastAsia="標楷體" w:hAnsi="Times New Roman"/>
          <w:color w:val="2E74B5" w:themeColor="accent1" w:themeShade="BF"/>
          <w:szCs w:val="24"/>
        </w:rPr>
        <w:t>精密星曆（</w:t>
      </w:r>
      <w:r w:rsidRPr="007C48A4">
        <w:rPr>
          <w:rFonts w:ascii="Times New Roman" w:eastAsia="標楷體" w:hAnsi="Times New Roman"/>
          <w:color w:val="2E74B5" w:themeColor="accent1" w:themeShade="BF"/>
          <w:szCs w:val="24"/>
        </w:rPr>
        <w:t>Precise ephemeris</w:t>
      </w:r>
      <w:r w:rsidRPr="007C48A4">
        <w:rPr>
          <w:rFonts w:ascii="Times New Roman" w:eastAsia="標楷體" w:hAnsi="Times New Roman"/>
          <w:color w:val="2E74B5" w:themeColor="accent1" w:themeShade="BF"/>
          <w:szCs w:val="24"/>
        </w:rPr>
        <w:t>）。</w:t>
      </w:r>
    </w:p>
    <w:p w14:paraId="602B2624" w14:textId="77777777" w:rsidR="0061264C" w:rsidRDefault="0061264C" w:rsidP="0061264C">
      <w:pPr>
        <w:widowControl/>
        <w:shd w:val="clear" w:color="auto" w:fill="FFFFFF"/>
        <w:wordWrap w:val="0"/>
        <w:spacing w:line="420" w:lineRule="atLeast"/>
        <w:rPr>
          <w:rFonts w:ascii="Times New Roman" w:eastAsia="標楷體" w:hAnsi="Times New Roman"/>
          <w:color w:val="2E74B5" w:themeColor="accent1" w:themeShade="BF"/>
          <w:szCs w:val="24"/>
        </w:rPr>
      </w:pPr>
      <w:r w:rsidRPr="007C48A4">
        <w:rPr>
          <w:rFonts w:ascii="Times New Roman" w:eastAsia="標楷體" w:hAnsi="Times New Roman"/>
          <w:color w:val="2E74B5" w:themeColor="accent1" w:themeShade="BF"/>
          <w:szCs w:val="24"/>
        </w:rPr>
        <w:t>廣播星</w:t>
      </w:r>
      <w:proofErr w:type="gramStart"/>
      <w:r w:rsidRPr="007C48A4">
        <w:rPr>
          <w:rFonts w:ascii="Times New Roman" w:eastAsia="標楷體" w:hAnsi="Times New Roman"/>
          <w:color w:val="2E74B5" w:themeColor="accent1" w:themeShade="BF"/>
          <w:szCs w:val="24"/>
        </w:rPr>
        <w:t>曆</w:t>
      </w:r>
      <w:proofErr w:type="gramEnd"/>
      <w:r>
        <w:rPr>
          <w:rFonts w:ascii="Times New Roman" w:eastAsia="標楷體" w:hAnsi="Times New Roman" w:hint="eastAsia"/>
          <w:color w:val="2E74B5" w:themeColor="accent1" w:themeShade="BF"/>
          <w:szCs w:val="24"/>
        </w:rPr>
        <w:t>（</w:t>
      </w:r>
      <w:r w:rsidRPr="007C48A4">
        <w:rPr>
          <w:rFonts w:ascii="Times New Roman" w:eastAsia="標楷體" w:hAnsi="Times New Roman" w:hint="eastAsia"/>
          <w:color w:val="2E74B5" w:themeColor="accent1" w:themeShade="BF"/>
          <w:szCs w:val="24"/>
        </w:rPr>
        <w:t>預報星曆</w:t>
      </w:r>
      <w:r>
        <w:rPr>
          <w:rFonts w:ascii="Times New Roman" w:eastAsia="標楷體" w:hAnsi="Times New Roman" w:hint="eastAsia"/>
          <w:color w:val="2E74B5" w:themeColor="accent1" w:themeShade="BF"/>
          <w:szCs w:val="24"/>
        </w:rPr>
        <w:t>）</w:t>
      </w:r>
    </w:p>
    <w:p w14:paraId="726311DC" w14:textId="77777777" w:rsidR="0061264C"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hint="eastAsia"/>
          <w:color w:val="2E74B5" w:themeColor="accent1" w:themeShade="BF"/>
          <w:szCs w:val="24"/>
        </w:rPr>
        <w:t>用</w:t>
      </w:r>
      <w:r w:rsidRPr="001F3F01">
        <w:rPr>
          <w:rFonts w:ascii="Times New Roman" w:eastAsia="標楷體" w:hAnsi="Times New Roman"/>
          <w:color w:val="2E74B5" w:themeColor="accent1" w:themeShade="BF"/>
          <w:szCs w:val="24"/>
        </w:rPr>
        <w:t>C/A</w:t>
      </w:r>
      <w:r w:rsidRPr="001F3F01">
        <w:rPr>
          <w:rFonts w:ascii="Times New Roman" w:eastAsia="標楷體" w:hAnsi="Times New Roman" w:hint="eastAsia"/>
          <w:color w:val="2E74B5" w:themeColor="accent1" w:themeShade="BF"/>
          <w:szCs w:val="24"/>
        </w:rPr>
        <w:t>碼傳送，精度為十</w:t>
      </w:r>
      <w:r>
        <w:rPr>
          <w:rFonts w:ascii="Times New Roman" w:eastAsia="標楷體" w:hAnsi="Times New Roman" w:hint="eastAsia"/>
          <w:color w:val="2E74B5" w:themeColor="accent1" w:themeShade="BF"/>
          <w:szCs w:val="24"/>
        </w:rPr>
        <w:t>多公尺左右</w:t>
      </w:r>
      <w:r w:rsidRPr="001F3F01">
        <w:rPr>
          <w:rFonts w:ascii="Times New Roman" w:eastAsia="標楷體" w:hAnsi="Times New Roman" w:hint="eastAsia"/>
          <w:color w:val="2E74B5" w:themeColor="accent1" w:themeShade="BF"/>
          <w:szCs w:val="24"/>
        </w:rPr>
        <w:t>。</w:t>
      </w:r>
    </w:p>
    <w:p w14:paraId="5DB11C82" w14:textId="77777777" w:rsidR="0061264C" w:rsidRDefault="0061264C" w:rsidP="0061264C">
      <w:pPr>
        <w:spacing w:beforeLines="20" w:before="72" w:afterLines="20" w:after="72"/>
        <w:ind w:left="360"/>
        <w:rPr>
          <w:rFonts w:ascii="Times New Roman" w:eastAsia="標楷體" w:hAnsi="Times New Roman"/>
          <w:color w:val="2E74B5" w:themeColor="accent1" w:themeShade="BF"/>
          <w:szCs w:val="24"/>
        </w:rPr>
      </w:pPr>
      <w:r w:rsidRPr="007C48A4">
        <w:rPr>
          <w:rFonts w:ascii="Times New Roman" w:eastAsia="標楷體" w:hAnsi="Times New Roman" w:hint="eastAsia"/>
          <w:color w:val="2E74B5" w:themeColor="accent1" w:themeShade="BF"/>
          <w:szCs w:val="24"/>
        </w:rPr>
        <w:t>在求衛星軌道時，廣播星</w:t>
      </w:r>
      <w:proofErr w:type="gramStart"/>
      <w:r w:rsidRPr="007C48A4">
        <w:rPr>
          <w:rFonts w:ascii="Times New Roman" w:eastAsia="標楷體" w:hAnsi="Times New Roman" w:hint="eastAsia"/>
          <w:color w:val="2E74B5" w:themeColor="accent1" w:themeShade="BF"/>
          <w:szCs w:val="24"/>
        </w:rPr>
        <w:t>曆</w:t>
      </w:r>
      <w:proofErr w:type="gramEnd"/>
      <w:r w:rsidRPr="007C48A4">
        <w:rPr>
          <w:rFonts w:ascii="Times New Roman" w:eastAsia="標楷體" w:hAnsi="Times New Roman" w:hint="eastAsia"/>
          <w:color w:val="2E74B5" w:themeColor="accent1" w:themeShade="BF"/>
          <w:szCs w:val="24"/>
        </w:rPr>
        <w:t>只</w:t>
      </w:r>
      <w:r>
        <w:rPr>
          <w:rFonts w:ascii="Times New Roman" w:eastAsia="標楷體" w:hAnsi="Times New Roman" w:hint="eastAsia"/>
          <w:color w:val="2E74B5" w:themeColor="accent1" w:themeShade="BF"/>
          <w:szCs w:val="24"/>
        </w:rPr>
        <w:t>用來</w:t>
      </w:r>
      <w:r w:rsidRPr="007C48A4">
        <w:rPr>
          <w:rFonts w:ascii="Times New Roman" w:eastAsia="標楷體" w:hAnsi="Times New Roman" w:hint="eastAsia"/>
          <w:color w:val="2E74B5" w:themeColor="accent1" w:themeShade="BF"/>
          <w:szCs w:val="24"/>
        </w:rPr>
        <w:t>確定初值</w:t>
      </w:r>
      <w:r>
        <w:rPr>
          <w:rFonts w:ascii="Times New Roman" w:eastAsia="標楷體" w:hAnsi="Times New Roman" w:hint="eastAsia"/>
          <w:color w:val="2E74B5" w:themeColor="accent1" w:themeShade="BF"/>
          <w:szCs w:val="24"/>
        </w:rPr>
        <w:t>，</w:t>
      </w:r>
      <w:r w:rsidRPr="007C48A4">
        <w:rPr>
          <w:rFonts w:ascii="Times New Roman" w:eastAsia="標楷體" w:hAnsi="Times New Roman" w:hint="eastAsia"/>
          <w:color w:val="2E74B5" w:themeColor="accent1" w:themeShade="BF"/>
          <w:szCs w:val="24"/>
        </w:rPr>
        <w:t>誤差</w:t>
      </w:r>
      <w:r>
        <w:rPr>
          <w:rFonts w:ascii="Times New Roman" w:eastAsia="標楷體" w:hAnsi="Times New Roman" w:hint="eastAsia"/>
          <w:color w:val="2E74B5" w:themeColor="accent1" w:themeShade="BF"/>
          <w:szCs w:val="24"/>
        </w:rPr>
        <w:t>較大。民用。</w:t>
      </w:r>
    </w:p>
    <w:p w14:paraId="6E9F7D2B" w14:textId="77777777" w:rsidR="0061264C" w:rsidRDefault="0061264C" w:rsidP="0061264C">
      <w:pPr>
        <w:spacing w:beforeLines="20" w:before="72" w:afterLines="20" w:after="72"/>
        <w:rPr>
          <w:rFonts w:ascii="Times New Roman" w:eastAsia="標楷體" w:hAnsi="Times New Roman"/>
          <w:color w:val="2E74B5" w:themeColor="accent1" w:themeShade="BF"/>
          <w:szCs w:val="24"/>
        </w:rPr>
      </w:pPr>
      <w:r w:rsidRPr="007C48A4">
        <w:rPr>
          <w:rFonts w:ascii="Times New Roman" w:eastAsia="標楷體" w:hAnsi="Times New Roman" w:hint="eastAsia"/>
          <w:color w:val="2E74B5" w:themeColor="accent1" w:themeShade="BF"/>
          <w:szCs w:val="24"/>
        </w:rPr>
        <w:t>精密星</w:t>
      </w:r>
      <w:proofErr w:type="gramStart"/>
      <w:r w:rsidRPr="007C48A4">
        <w:rPr>
          <w:rFonts w:ascii="Times New Roman" w:eastAsia="標楷體" w:hAnsi="Times New Roman" w:hint="eastAsia"/>
          <w:color w:val="2E74B5" w:themeColor="accent1" w:themeShade="BF"/>
          <w:szCs w:val="24"/>
        </w:rPr>
        <w:t>曆</w:t>
      </w:r>
      <w:proofErr w:type="gramEnd"/>
      <w:r>
        <w:rPr>
          <w:rFonts w:ascii="Times New Roman" w:eastAsia="標楷體" w:hAnsi="Times New Roman" w:hint="eastAsia"/>
          <w:color w:val="2E74B5" w:themeColor="accent1" w:themeShade="BF"/>
          <w:szCs w:val="24"/>
        </w:rPr>
        <w:t>（</w:t>
      </w:r>
      <w:r w:rsidRPr="007C48A4">
        <w:rPr>
          <w:rFonts w:ascii="Times New Roman" w:eastAsia="標楷體" w:hAnsi="Times New Roman" w:hint="eastAsia"/>
          <w:color w:val="2E74B5" w:themeColor="accent1" w:themeShade="BF"/>
          <w:szCs w:val="24"/>
        </w:rPr>
        <w:t>後處理星曆</w:t>
      </w:r>
      <w:r>
        <w:rPr>
          <w:rFonts w:ascii="Times New Roman" w:eastAsia="標楷體" w:hAnsi="Times New Roman" w:hint="eastAsia"/>
          <w:color w:val="2E74B5" w:themeColor="accent1" w:themeShade="BF"/>
          <w:szCs w:val="24"/>
        </w:rPr>
        <w:t>）</w:t>
      </w:r>
    </w:p>
    <w:p w14:paraId="7791C192" w14:textId="77777777" w:rsidR="0061264C" w:rsidRPr="007C48A4" w:rsidRDefault="0061264C" w:rsidP="0061264C">
      <w:pPr>
        <w:spacing w:beforeLines="20" w:before="72" w:afterLines="20" w:after="72"/>
        <w:ind w:firstLine="360"/>
        <w:rPr>
          <w:rFonts w:ascii="Times New Roman" w:eastAsia="標楷體" w:hAnsi="Times New Roman"/>
          <w:color w:val="2E74B5" w:themeColor="accent1" w:themeShade="BF"/>
          <w:szCs w:val="24"/>
        </w:rPr>
      </w:pPr>
      <w:r>
        <w:rPr>
          <w:rFonts w:ascii="Times New Roman" w:eastAsia="標楷體" w:hAnsi="Times New Roman" w:hint="eastAsia"/>
          <w:color w:val="2E74B5" w:themeColor="accent1" w:themeShade="BF"/>
          <w:szCs w:val="24"/>
        </w:rPr>
        <w:t>精度較高，精度可達一公尺。</w:t>
      </w:r>
    </w:p>
    <w:p w14:paraId="2DBBEE0F" w14:textId="77777777" w:rsidR="0061264C" w:rsidRPr="007C48A4" w:rsidRDefault="0061264C" w:rsidP="0061264C">
      <w:pPr>
        <w:spacing w:beforeLines="20" w:before="72" w:afterLines="20" w:after="72"/>
        <w:ind w:left="360"/>
        <w:rPr>
          <w:rFonts w:ascii="Times New Roman" w:eastAsia="標楷體" w:hAnsi="Times New Roman"/>
          <w:color w:val="2E74B5" w:themeColor="accent1" w:themeShade="BF"/>
          <w:szCs w:val="24"/>
        </w:rPr>
      </w:pPr>
      <w:r w:rsidRPr="001F3F01">
        <w:rPr>
          <w:rFonts w:ascii="Times New Roman" w:eastAsia="標楷體" w:hAnsi="Times New Roman"/>
          <w:color w:val="2E74B5" w:themeColor="accent1" w:themeShade="BF"/>
          <w:szCs w:val="24"/>
        </w:rPr>
        <w:t>P</w:t>
      </w:r>
      <w:r w:rsidRPr="001F3F01">
        <w:rPr>
          <w:rFonts w:ascii="Times New Roman" w:eastAsia="標楷體" w:hAnsi="Times New Roman" w:hint="eastAsia"/>
          <w:color w:val="2E74B5" w:themeColor="accent1" w:themeShade="BF"/>
          <w:szCs w:val="24"/>
        </w:rPr>
        <w:t>碼傳送</w:t>
      </w:r>
      <w:r>
        <w:rPr>
          <w:rFonts w:ascii="Times New Roman" w:eastAsia="標楷體" w:hAnsi="Times New Roman" w:hint="eastAsia"/>
          <w:color w:val="2E74B5" w:themeColor="accent1" w:themeShade="BF"/>
          <w:szCs w:val="24"/>
        </w:rPr>
        <w:t>多</w:t>
      </w:r>
      <w:r w:rsidRPr="001F3F01">
        <w:rPr>
          <w:rFonts w:ascii="Times New Roman" w:eastAsia="標楷體" w:hAnsi="Times New Roman" w:hint="eastAsia"/>
          <w:color w:val="2E74B5" w:themeColor="accent1" w:themeShade="BF"/>
          <w:szCs w:val="24"/>
        </w:rPr>
        <w:t>用於軍事目的。一些國家某些部門根據各自跟蹤衛星的精密觀測資料來計算出</w:t>
      </w:r>
      <w:r w:rsidRPr="001F3F01">
        <w:rPr>
          <w:rFonts w:ascii="Times New Roman" w:eastAsia="標楷體" w:hAnsi="Times New Roman" w:hint="eastAsia"/>
          <w:color w:val="2E74B5" w:themeColor="accent1" w:themeShade="BF"/>
          <w:szCs w:val="24"/>
        </w:rPr>
        <w:lastRenderedPageBreak/>
        <w:t>的星</w:t>
      </w:r>
      <w:proofErr w:type="gramStart"/>
      <w:r w:rsidRPr="001F3F01">
        <w:rPr>
          <w:rFonts w:ascii="Times New Roman" w:eastAsia="標楷體" w:hAnsi="Times New Roman" w:hint="eastAsia"/>
          <w:color w:val="2E74B5" w:themeColor="accent1" w:themeShade="BF"/>
          <w:szCs w:val="24"/>
        </w:rPr>
        <w:t>曆</w:t>
      </w:r>
      <w:proofErr w:type="gramEnd"/>
      <w:r w:rsidRPr="001F3F01">
        <w:rPr>
          <w:rFonts w:ascii="Times New Roman" w:eastAsia="標楷體" w:hAnsi="Times New Roman" w:hint="eastAsia"/>
          <w:color w:val="2E74B5" w:themeColor="accent1" w:themeShade="BF"/>
          <w:szCs w:val="24"/>
        </w:rPr>
        <w:t>。事後提供給使用者。</w:t>
      </w:r>
      <w:r w:rsidRPr="007C48A4">
        <w:rPr>
          <w:rFonts w:ascii="Times New Roman" w:eastAsia="標楷體" w:hAnsi="Times New Roman" w:hint="eastAsia"/>
          <w:color w:val="2E74B5" w:themeColor="accent1" w:themeShade="BF"/>
          <w:szCs w:val="24"/>
        </w:rPr>
        <w:t>在長距離定位時一般應採用精密星</w:t>
      </w:r>
      <w:proofErr w:type="gramStart"/>
      <w:r w:rsidRPr="007C48A4">
        <w:rPr>
          <w:rFonts w:ascii="Times New Roman" w:eastAsia="標楷體" w:hAnsi="Times New Roman" w:hint="eastAsia"/>
          <w:color w:val="2E74B5" w:themeColor="accent1" w:themeShade="BF"/>
          <w:szCs w:val="24"/>
        </w:rPr>
        <w:t>曆</w:t>
      </w:r>
      <w:proofErr w:type="gramEnd"/>
      <w:r w:rsidRPr="007C48A4">
        <w:rPr>
          <w:rFonts w:ascii="Times New Roman" w:eastAsia="標楷體" w:hAnsi="Times New Roman" w:hint="eastAsia"/>
          <w:color w:val="2E74B5" w:themeColor="accent1" w:themeShade="BF"/>
          <w:szCs w:val="24"/>
        </w:rPr>
        <w:t>或同時定軌。</w:t>
      </w:r>
    </w:p>
    <w:p w14:paraId="1DA87E35" w14:textId="77777777" w:rsidR="0061264C" w:rsidRPr="001F3F01" w:rsidRDefault="0061264C" w:rsidP="0061264C">
      <w:pPr>
        <w:widowControl/>
        <w:shd w:val="clear" w:color="auto" w:fill="FFFFFF"/>
        <w:wordWrap w:val="0"/>
        <w:spacing w:line="420" w:lineRule="atLeast"/>
        <w:ind w:firstLine="480"/>
        <w:rPr>
          <w:rFonts w:ascii="Times New Roman" w:eastAsia="標楷體" w:hAnsi="Times New Roman"/>
          <w:color w:val="2E74B5" w:themeColor="accent1" w:themeShade="BF"/>
          <w:szCs w:val="24"/>
        </w:rPr>
      </w:pPr>
    </w:p>
    <w:p w14:paraId="63FE790A" w14:textId="77777777" w:rsidR="0061264C" w:rsidRPr="00811313" w:rsidRDefault="0061264C" w:rsidP="0061264C">
      <w:pPr>
        <w:numPr>
          <w:ilvl w:val="0"/>
          <w:numId w:val="1"/>
        </w:numPr>
        <w:spacing w:beforeLines="20" w:before="72" w:afterLines="20" w:after="72"/>
        <w:rPr>
          <w:rFonts w:ascii="Times New Roman" w:eastAsia="標楷體" w:hAnsi="Times New Roman"/>
          <w:szCs w:val="24"/>
        </w:rPr>
      </w:pPr>
      <w:r w:rsidRPr="00811313">
        <w:rPr>
          <w:rFonts w:ascii="Times New Roman" w:eastAsia="標楷體" w:hAnsi="Times New Roman" w:hint="eastAsia"/>
          <w:szCs w:val="24"/>
        </w:rPr>
        <w:t>請上網下載</w:t>
      </w:r>
      <w:r w:rsidRPr="00811313">
        <w:rPr>
          <w:rFonts w:ascii="Times New Roman" w:eastAsia="標楷體" w:hAnsi="Times New Roman" w:hint="eastAsia"/>
          <w:szCs w:val="24"/>
        </w:rPr>
        <w:t>20</w:t>
      </w:r>
      <w:r w:rsidRPr="00811313">
        <w:rPr>
          <w:rFonts w:ascii="Times New Roman" w:eastAsia="標楷體" w:hAnsi="Times New Roman"/>
          <w:szCs w:val="24"/>
        </w:rPr>
        <w:t>2</w:t>
      </w:r>
      <w:r w:rsidRPr="00811313">
        <w:rPr>
          <w:rFonts w:ascii="Times New Roman" w:eastAsia="標楷體" w:hAnsi="Times New Roman" w:hint="eastAsia"/>
          <w:szCs w:val="24"/>
        </w:rPr>
        <w:t>2</w:t>
      </w:r>
      <w:r w:rsidRPr="00811313">
        <w:rPr>
          <w:rFonts w:ascii="Times New Roman" w:eastAsia="標楷體" w:hAnsi="Times New Roman"/>
          <w:szCs w:val="24"/>
        </w:rPr>
        <w:t>02</w:t>
      </w:r>
      <w:r w:rsidRPr="00811313">
        <w:rPr>
          <w:rFonts w:ascii="Times New Roman" w:eastAsia="標楷體" w:hAnsi="Times New Roman" w:hint="eastAsia"/>
          <w:szCs w:val="24"/>
        </w:rPr>
        <w:t>05</w:t>
      </w:r>
      <w:r w:rsidRPr="00811313">
        <w:rPr>
          <w:rFonts w:ascii="Times New Roman" w:eastAsia="標楷體" w:hAnsi="Times New Roman" w:hint="eastAsia"/>
          <w:szCs w:val="24"/>
        </w:rPr>
        <w:t>當天</w:t>
      </w:r>
      <w:r w:rsidRPr="00811313">
        <w:rPr>
          <w:rFonts w:ascii="Times New Roman" w:eastAsia="標楷體" w:hAnsi="Times New Roman" w:hint="eastAsia"/>
          <w:szCs w:val="24"/>
        </w:rPr>
        <w:t>GPS</w:t>
      </w:r>
      <w:r w:rsidRPr="00811313">
        <w:rPr>
          <w:rFonts w:ascii="Times New Roman" w:eastAsia="標楷體" w:hAnsi="Times New Roman" w:hint="eastAsia"/>
          <w:szCs w:val="24"/>
        </w:rPr>
        <w:t>精密星</w:t>
      </w:r>
      <w:proofErr w:type="gramStart"/>
      <w:r w:rsidRPr="00811313">
        <w:rPr>
          <w:rFonts w:ascii="Times New Roman" w:eastAsia="標楷體" w:hAnsi="Times New Roman" w:hint="eastAsia"/>
          <w:szCs w:val="24"/>
        </w:rPr>
        <w:t>曆</w:t>
      </w:r>
      <w:proofErr w:type="gramEnd"/>
      <w:r w:rsidRPr="00811313">
        <w:rPr>
          <w:rFonts w:ascii="Times New Roman" w:eastAsia="標楷體" w:hAnsi="Times New Roman" w:hint="eastAsia"/>
          <w:szCs w:val="24"/>
        </w:rPr>
        <w:t>(</w:t>
      </w:r>
      <w:r w:rsidRPr="00811313">
        <w:rPr>
          <w:rFonts w:ascii="Times New Roman" w:eastAsia="標楷體" w:hAnsi="Times New Roman"/>
          <w:szCs w:val="24"/>
        </w:rPr>
        <w:t>final)</w:t>
      </w:r>
      <w:proofErr w:type="spellStart"/>
      <w:r w:rsidRPr="00811313">
        <w:rPr>
          <w:rFonts w:ascii="Times New Roman" w:eastAsia="標楷體" w:hAnsi="Times New Roman"/>
          <w:szCs w:val="24"/>
        </w:rPr>
        <w:t>IGS</w:t>
      </w:r>
      <w:proofErr w:type="spellEnd"/>
      <w:r w:rsidRPr="00811313">
        <w:rPr>
          <w:rFonts w:ascii="Times New Roman" w:eastAsia="標楷體" w:hAnsi="Times New Roman"/>
          <w:szCs w:val="24"/>
        </w:rPr>
        <w:t>*****.sp3</w:t>
      </w:r>
      <w:r w:rsidRPr="00811313">
        <w:rPr>
          <w:rFonts w:ascii="Times New Roman" w:eastAsia="標楷體" w:hAnsi="Times New Roman" w:hint="eastAsia"/>
          <w:szCs w:val="24"/>
        </w:rPr>
        <w:t>及其格式說明，並回答以下問題：</w:t>
      </w:r>
    </w:p>
    <w:p w14:paraId="347660E8" w14:textId="77777777" w:rsidR="0061264C" w:rsidRDefault="0061264C" w:rsidP="0061264C">
      <w:pPr>
        <w:numPr>
          <w:ilvl w:val="1"/>
          <w:numId w:val="1"/>
        </w:numPr>
        <w:spacing w:beforeLines="20" w:before="72" w:afterLines="20" w:after="72"/>
        <w:rPr>
          <w:rFonts w:ascii="Times New Roman" w:eastAsia="標楷體" w:hAnsi="Times New Roman"/>
          <w:szCs w:val="24"/>
        </w:rPr>
      </w:pPr>
      <w:r w:rsidRPr="00811313">
        <w:rPr>
          <w:rFonts w:ascii="Times New Roman" w:eastAsia="標楷體" w:hAnsi="Times New Roman" w:hint="eastAsia"/>
          <w:szCs w:val="24"/>
        </w:rPr>
        <w:t>請問</w:t>
      </w:r>
      <w:r w:rsidRPr="00811313">
        <w:rPr>
          <w:rFonts w:ascii="Times New Roman" w:eastAsia="標楷體" w:hAnsi="Times New Roman" w:hint="eastAsia"/>
          <w:szCs w:val="24"/>
        </w:rPr>
        <w:t>20</w:t>
      </w:r>
      <w:r w:rsidRPr="00811313">
        <w:rPr>
          <w:rFonts w:ascii="Times New Roman" w:eastAsia="標楷體" w:hAnsi="Times New Roman"/>
          <w:szCs w:val="24"/>
        </w:rPr>
        <w:t>2</w:t>
      </w:r>
      <w:r w:rsidRPr="00811313">
        <w:rPr>
          <w:rFonts w:ascii="Times New Roman" w:eastAsia="標楷體" w:hAnsi="Times New Roman" w:hint="eastAsia"/>
          <w:szCs w:val="24"/>
        </w:rPr>
        <w:t>2</w:t>
      </w:r>
      <w:r w:rsidRPr="00811313">
        <w:rPr>
          <w:rFonts w:ascii="Times New Roman" w:eastAsia="標楷體" w:hAnsi="Times New Roman"/>
          <w:szCs w:val="24"/>
        </w:rPr>
        <w:t>02</w:t>
      </w:r>
      <w:r w:rsidRPr="00811313">
        <w:rPr>
          <w:rFonts w:ascii="Times New Roman" w:eastAsia="標楷體" w:hAnsi="Times New Roman" w:hint="eastAsia"/>
          <w:szCs w:val="24"/>
        </w:rPr>
        <w:t>05</w:t>
      </w:r>
      <w:r w:rsidRPr="00811313">
        <w:rPr>
          <w:rFonts w:ascii="Times New Roman" w:eastAsia="標楷體" w:hAnsi="Times New Roman" w:hint="eastAsia"/>
          <w:szCs w:val="24"/>
        </w:rPr>
        <w:t>的</w:t>
      </w:r>
      <w:r w:rsidRPr="00811313">
        <w:rPr>
          <w:rFonts w:ascii="Times New Roman" w:eastAsia="標楷體" w:hAnsi="Times New Roman" w:hint="eastAsia"/>
          <w:szCs w:val="24"/>
        </w:rPr>
        <w:t>GPS Week</w:t>
      </w:r>
      <w:r w:rsidRPr="00811313">
        <w:rPr>
          <w:rFonts w:ascii="Times New Roman" w:eastAsia="標楷體" w:hAnsi="Times New Roman" w:hint="eastAsia"/>
          <w:szCs w:val="24"/>
        </w:rPr>
        <w:t>為何？</w:t>
      </w:r>
      <w:r w:rsidRPr="00811313">
        <w:rPr>
          <w:rFonts w:ascii="Times New Roman" w:eastAsia="標楷體" w:hAnsi="Times New Roman" w:hint="eastAsia"/>
          <w:szCs w:val="24"/>
        </w:rPr>
        <w:t>(</w:t>
      </w:r>
      <w:r w:rsidRPr="00811313">
        <w:rPr>
          <w:rFonts w:ascii="Times New Roman" w:eastAsia="標楷體" w:hAnsi="Times New Roman" w:hint="eastAsia"/>
          <w:szCs w:val="24"/>
        </w:rPr>
        <w:t>簡答，</w:t>
      </w:r>
      <w:r w:rsidRPr="00811313">
        <w:rPr>
          <w:rFonts w:ascii="Times New Roman" w:eastAsia="標楷體" w:hAnsi="Times New Roman" w:hint="eastAsia"/>
          <w:szCs w:val="24"/>
        </w:rPr>
        <w:t>5</w:t>
      </w:r>
      <w:r>
        <w:rPr>
          <w:rFonts w:ascii="Times New Roman" w:eastAsia="標楷體" w:hAnsi="Times New Roman" w:hint="eastAsia"/>
          <w:szCs w:val="24"/>
        </w:rPr>
        <w:t>分</w:t>
      </w:r>
      <w:r w:rsidRPr="00811313">
        <w:rPr>
          <w:rFonts w:ascii="Times New Roman" w:eastAsia="標楷體" w:hAnsi="Times New Roman" w:hint="eastAsia"/>
          <w:szCs w:val="24"/>
        </w:rPr>
        <w:t>)</w:t>
      </w:r>
    </w:p>
    <w:p w14:paraId="3C7069D1" w14:textId="77777777" w:rsidR="0061264C" w:rsidRPr="001C7709" w:rsidRDefault="0061264C" w:rsidP="0061264C">
      <w:pPr>
        <w:spacing w:beforeLines="20" w:before="72" w:afterLines="20" w:after="72"/>
        <w:ind w:left="960"/>
        <w:rPr>
          <w:rFonts w:ascii="Times New Roman" w:eastAsia="標楷體" w:hAnsi="Times New Roman"/>
          <w:color w:val="2E74B5" w:themeColor="accent1" w:themeShade="BF"/>
          <w:szCs w:val="24"/>
        </w:rPr>
      </w:pPr>
      <w:r w:rsidRPr="001C7709">
        <w:rPr>
          <w:rFonts w:ascii="Times New Roman" w:eastAsia="標楷體" w:hAnsi="Times New Roman" w:hint="eastAsia"/>
          <w:color w:val="2E74B5" w:themeColor="accent1" w:themeShade="BF"/>
          <w:szCs w:val="24"/>
        </w:rPr>
        <w:t>2</w:t>
      </w:r>
      <w:r w:rsidRPr="001C7709">
        <w:rPr>
          <w:rFonts w:ascii="Times New Roman" w:eastAsia="標楷體" w:hAnsi="Times New Roman"/>
          <w:color w:val="2E74B5" w:themeColor="accent1" w:themeShade="BF"/>
          <w:szCs w:val="24"/>
        </w:rPr>
        <w:t>195</w:t>
      </w:r>
    </w:p>
    <w:p w14:paraId="3F983FFB" w14:textId="77777777" w:rsidR="0061264C" w:rsidRPr="00C4444C" w:rsidRDefault="0061264C" w:rsidP="0061264C">
      <w:pPr>
        <w:numPr>
          <w:ilvl w:val="1"/>
          <w:numId w:val="1"/>
        </w:numPr>
        <w:spacing w:beforeLines="20" w:before="72" w:afterLines="20" w:after="72"/>
        <w:rPr>
          <w:rFonts w:ascii="Times New Roman" w:eastAsia="標楷體" w:hAnsi="Times New Roman"/>
          <w:color w:val="2E74B5" w:themeColor="accent1" w:themeShade="BF"/>
          <w:szCs w:val="24"/>
        </w:rPr>
      </w:pPr>
      <w:r w:rsidRPr="00811313">
        <w:rPr>
          <w:rFonts w:ascii="Times New Roman" w:eastAsia="標楷體" w:hAnsi="Times New Roman" w:hint="eastAsia"/>
          <w:szCs w:val="24"/>
        </w:rPr>
        <w:t>請問</w:t>
      </w:r>
      <w:r w:rsidRPr="00811313">
        <w:rPr>
          <w:rFonts w:ascii="Times New Roman" w:eastAsia="標楷體" w:hAnsi="Times New Roman" w:hint="eastAsia"/>
          <w:szCs w:val="24"/>
        </w:rPr>
        <w:t>20</w:t>
      </w:r>
      <w:r w:rsidRPr="00811313">
        <w:rPr>
          <w:rFonts w:ascii="Times New Roman" w:eastAsia="標楷體" w:hAnsi="Times New Roman"/>
          <w:szCs w:val="24"/>
        </w:rPr>
        <w:t>2</w:t>
      </w:r>
      <w:r w:rsidRPr="00811313">
        <w:rPr>
          <w:rFonts w:ascii="Times New Roman" w:eastAsia="標楷體" w:hAnsi="Times New Roman" w:hint="eastAsia"/>
          <w:szCs w:val="24"/>
        </w:rPr>
        <w:t>2</w:t>
      </w:r>
      <w:r w:rsidRPr="00811313">
        <w:rPr>
          <w:rFonts w:ascii="Times New Roman" w:eastAsia="標楷體" w:hAnsi="Times New Roman"/>
          <w:szCs w:val="24"/>
        </w:rPr>
        <w:t>02</w:t>
      </w:r>
      <w:r w:rsidRPr="00811313">
        <w:rPr>
          <w:rFonts w:ascii="Times New Roman" w:eastAsia="標楷體" w:hAnsi="Times New Roman" w:hint="eastAsia"/>
          <w:szCs w:val="24"/>
        </w:rPr>
        <w:t>05</w:t>
      </w:r>
      <w:r w:rsidRPr="00811313">
        <w:rPr>
          <w:rFonts w:ascii="Times New Roman" w:eastAsia="標楷體" w:hAnsi="Times New Roman" w:hint="eastAsia"/>
          <w:szCs w:val="24"/>
        </w:rPr>
        <w:t>當天對應的檔案名稱為何？</w:t>
      </w:r>
      <w:r w:rsidRPr="00811313">
        <w:rPr>
          <w:rFonts w:ascii="Times New Roman" w:eastAsia="標楷體" w:hAnsi="Times New Roman" w:hint="eastAsia"/>
          <w:szCs w:val="24"/>
        </w:rPr>
        <w:t>(</w:t>
      </w:r>
      <w:r w:rsidRPr="00811313">
        <w:rPr>
          <w:rFonts w:ascii="Times New Roman" w:eastAsia="標楷體" w:hAnsi="Times New Roman" w:hint="eastAsia"/>
          <w:szCs w:val="24"/>
        </w:rPr>
        <w:t>簡答，</w:t>
      </w:r>
      <w:r w:rsidRPr="00811313">
        <w:rPr>
          <w:rFonts w:ascii="Times New Roman" w:eastAsia="標楷體" w:hAnsi="Times New Roman" w:hint="eastAsia"/>
          <w:szCs w:val="24"/>
        </w:rPr>
        <w:t>5</w:t>
      </w:r>
      <w:r>
        <w:rPr>
          <w:rFonts w:ascii="Times New Roman" w:eastAsia="標楷體" w:hAnsi="Times New Roman" w:hint="eastAsia"/>
          <w:szCs w:val="24"/>
        </w:rPr>
        <w:t>分</w:t>
      </w:r>
      <w:r w:rsidRPr="00811313">
        <w:rPr>
          <w:rFonts w:ascii="Times New Roman" w:eastAsia="標楷體" w:hAnsi="Times New Roman" w:hint="eastAsia"/>
          <w:szCs w:val="24"/>
        </w:rPr>
        <w:t>)</w:t>
      </w:r>
      <w:r w:rsidRPr="00811313">
        <w:rPr>
          <w:rFonts w:ascii="Times New Roman" w:eastAsia="標楷體" w:hAnsi="Times New Roman"/>
          <w:szCs w:val="24"/>
        </w:rPr>
        <w:br/>
      </w:r>
      <w:r w:rsidRPr="00C4444C">
        <w:rPr>
          <w:rFonts w:ascii="Times New Roman" w:eastAsia="標楷體" w:hAnsi="Times New Roman"/>
          <w:color w:val="2E74B5" w:themeColor="accent1" w:themeShade="BF"/>
          <w:szCs w:val="24"/>
        </w:rPr>
        <w:t>IGS21956.sp3</w:t>
      </w:r>
    </w:p>
    <w:p w14:paraId="4EDB5DD8" w14:textId="77777777" w:rsidR="0061264C" w:rsidRDefault="0061264C" w:rsidP="0061264C">
      <w:pPr>
        <w:numPr>
          <w:ilvl w:val="1"/>
          <w:numId w:val="1"/>
        </w:numPr>
        <w:spacing w:beforeLines="20" w:before="72" w:afterLines="20" w:after="72"/>
        <w:rPr>
          <w:rFonts w:ascii="Times New Roman" w:eastAsia="標楷體" w:hAnsi="Times New Roman"/>
          <w:szCs w:val="24"/>
        </w:rPr>
      </w:pPr>
      <w:r w:rsidRPr="00AF0DA5">
        <w:rPr>
          <w:rFonts w:ascii="Times New Roman" w:eastAsia="標楷體" w:hAnsi="Times New Roman" w:hint="eastAsia"/>
          <w:szCs w:val="24"/>
          <w:highlight w:val="yellow"/>
        </w:rPr>
        <w:t>將下載好的檔案解壓縮後，使用記事本或</w:t>
      </w:r>
      <w:r w:rsidRPr="00AF0DA5">
        <w:rPr>
          <w:rFonts w:ascii="Times New Roman" w:eastAsia="標楷體" w:hAnsi="Times New Roman"/>
          <w:szCs w:val="24"/>
          <w:highlight w:val="yellow"/>
        </w:rPr>
        <w:t>Notepad++</w:t>
      </w:r>
      <w:r w:rsidRPr="00AF0DA5">
        <w:rPr>
          <w:rFonts w:ascii="Times New Roman" w:eastAsia="標楷體" w:hAnsi="Times New Roman" w:hint="eastAsia"/>
          <w:szCs w:val="24"/>
          <w:highlight w:val="yellow"/>
        </w:rPr>
        <w:t>打開</w:t>
      </w:r>
      <w:proofErr w:type="spellStart"/>
      <w:r w:rsidRPr="00AF0DA5">
        <w:rPr>
          <w:rFonts w:ascii="Times New Roman" w:eastAsia="標楷體" w:hAnsi="Times New Roman"/>
          <w:szCs w:val="24"/>
          <w:highlight w:val="yellow"/>
        </w:rPr>
        <w:t>IGS</w:t>
      </w:r>
      <w:proofErr w:type="spellEnd"/>
      <w:r w:rsidRPr="00AF0DA5">
        <w:rPr>
          <w:rFonts w:ascii="Times New Roman" w:eastAsia="標楷體" w:hAnsi="Times New Roman"/>
          <w:szCs w:val="24"/>
          <w:highlight w:val="yellow"/>
        </w:rPr>
        <w:t>*****.sp3</w:t>
      </w:r>
      <w:r w:rsidRPr="00AF0DA5">
        <w:rPr>
          <w:rFonts w:ascii="Times New Roman" w:eastAsia="標楷體" w:hAnsi="Times New Roman" w:hint="eastAsia"/>
          <w:szCs w:val="24"/>
          <w:highlight w:val="yellow"/>
        </w:rPr>
        <w:t>後如圖所示，請說明檔案第</w:t>
      </w:r>
      <w:r w:rsidRPr="00AF0DA5">
        <w:rPr>
          <w:rFonts w:ascii="Times New Roman" w:eastAsia="標楷體" w:hAnsi="Times New Roman" w:hint="eastAsia"/>
          <w:szCs w:val="24"/>
          <w:highlight w:val="yellow"/>
        </w:rPr>
        <w:t>24~26</w:t>
      </w:r>
      <w:r w:rsidRPr="00AF0DA5">
        <w:rPr>
          <w:rFonts w:ascii="Times New Roman" w:eastAsia="標楷體" w:hAnsi="Times New Roman" w:hint="eastAsia"/>
          <w:szCs w:val="24"/>
          <w:highlight w:val="yellow"/>
        </w:rPr>
        <w:t>列，各欄位分別表示什麼？</w:t>
      </w:r>
      <w:r w:rsidRPr="00AF0DA5">
        <w:rPr>
          <w:rFonts w:ascii="Times New Roman" w:eastAsia="標楷體" w:hAnsi="Times New Roman" w:hint="eastAsia"/>
          <w:szCs w:val="24"/>
          <w:highlight w:val="yellow"/>
        </w:rPr>
        <w:t>(</w:t>
      </w:r>
      <w:r w:rsidRPr="00AF0DA5">
        <w:rPr>
          <w:rFonts w:ascii="Times New Roman" w:eastAsia="標楷體" w:hAnsi="Times New Roman" w:hint="eastAsia"/>
          <w:szCs w:val="24"/>
          <w:highlight w:val="yellow"/>
        </w:rPr>
        <w:t>詳答，</w:t>
      </w:r>
      <w:r w:rsidRPr="00AF0DA5">
        <w:rPr>
          <w:rFonts w:ascii="Times New Roman" w:eastAsia="標楷體" w:hAnsi="Times New Roman" w:hint="eastAsia"/>
          <w:szCs w:val="24"/>
          <w:highlight w:val="yellow"/>
        </w:rPr>
        <w:t>10</w:t>
      </w:r>
      <w:r w:rsidRPr="00AF0DA5">
        <w:rPr>
          <w:rFonts w:ascii="Times New Roman" w:eastAsia="標楷體" w:hAnsi="Times New Roman" w:hint="eastAsia"/>
          <w:szCs w:val="24"/>
          <w:highlight w:val="yellow"/>
        </w:rPr>
        <w:t>分</w:t>
      </w:r>
      <w:r w:rsidRPr="00AF0DA5">
        <w:rPr>
          <w:rFonts w:ascii="Times New Roman" w:eastAsia="標楷體" w:hAnsi="Times New Roman" w:hint="eastAsia"/>
          <w:szCs w:val="24"/>
          <w:highlight w:val="yellow"/>
        </w:rPr>
        <w:t>)</w:t>
      </w:r>
      <w:r w:rsidRPr="00811313">
        <w:rPr>
          <w:rFonts w:ascii="Times New Roman" w:eastAsia="標楷體" w:hAnsi="Times New Roman"/>
          <w:szCs w:val="24"/>
        </w:rPr>
        <w:br/>
      </w:r>
      <w:r w:rsidRPr="00811313">
        <w:rPr>
          <w:rFonts w:ascii="Times New Roman" w:eastAsia="標楷體" w:hAnsi="Times New Roman"/>
          <w:noProof/>
          <w:szCs w:val="24"/>
        </w:rPr>
        <w:drawing>
          <wp:inline distT="0" distB="0" distL="0" distR="0" wp14:anchorId="0746A716" wp14:editId="3C84AEBD">
            <wp:extent cx="5588813" cy="53617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813" cy="536173"/>
                    </a:xfrm>
                    <a:prstGeom prst="rect">
                      <a:avLst/>
                    </a:prstGeom>
                  </pic:spPr>
                </pic:pic>
              </a:graphicData>
            </a:graphic>
          </wp:inline>
        </w:drawing>
      </w:r>
    </w:p>
    <w:tbl>
      <w:tblPr>
        <w:tblStyle w:val="ac"/>
        <w:tblW w:w="0" w:type="auto"/>
        <w:tblLook w:val="04A0" w:firstRow="1" w:lastRow="0" w:firstColumn="1" w:lastColumn="0" w:noHBand="0" w:noVBand="1"/>
      </w:tblPr>
      <w:tblGrid>
        <w:gridCol w:w="1271"/>
        <w:gridCol w:w="1176"/>
        <w:gridCol w:w="1234"/>
        <w:gridCol w:w="1176"/>
        <w:gridCol w:w="1517"/>
        <w:gridCol w:w="709"/>
        <w:gridCol w:w="709"/>
        <w:gridCol w:w="708"/>
        <w:gridCol w:w="1091"/>
      </w:tblGrid>
      <w:tr w:rsidR="0061264C" w:rsidRPr="001F3F01" w14:paraId="72F144A2" w14:textId="77777777" w:rsidTr="006133C5">
        <w:tc>
          <w:tcPr>
            <w:tcW w:w="1271" w:type="dxa"/>
            <w:vAlign w:val="center"/>
          </w:tcPr>
          <w:p w14:paraId="50AC0341" w14:textId="77777777" w:rsidR="0061264C" w:rsidRPr="001F3F01" w:rsidRDefault="0061264C" w:rsidP="00613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標楷體" w:eastAsia="標楷體" w:hAnsi="標楷體" w:cs="細明體"/>
                <w:color w:val="2E74B5" w:themeColor="accent1" w:themeShade="BF"/>
                <w:kern w:val="0"/>
                <w:sz w:val="16"/>
                <w:szCs w:val="16"/>
              </w:rPr>
            </w:pPr>
            <w:r w:rsidRPr="001F3F01">
              <w:rPr>
                <w:rFonts w:ascii="標楷體" w:eastAsia="標楷體" w:hAnsi="標楷體" w:cs="細明體" w:hint="eastAsia"/>
                <w:color w:val="2E74B5" w:themeColor="accent1" w:themeShade="BF"/>
                <w:kern w:val="0"/>
                <w:sz w:val="16"/>
                <w:szCs w:val="16"/>
              </w:rPr>
              <w:t>P</w:t>
            </w:r>
            <w:r w:rsidRPr="001F3F01">
              <w:rPr>
                <w:rFonts w:ascii="標楷體" w:eastAsia="標楷體" w:hAnsi="標楷體" w:cs="細明體"/>
                <w:color w:val="2E74B5" w:themeColor="accent1" w:themeShade="BF"/>
                <w:kern w:val="0"/>
                <w:sz w:val="16"/>
                <w:szCs w:val="16"/>
              </w:rPr>
              <w:t>G01</w:t>
            </w:r>
          </w:p>
        </w:tc>
        <w:tc>
          <w:tcPr>
            <w:tcW w:w="1176" w:type="dxa"/>
            <w:vAlign w:val="center"/>
          </w:tcPr>
          <w:p w14:paraId="7205C201"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1</w:t>
            </w:r>
            <w:r w:rsidRPr="001F3F01">
              <w:rPr>
                <w:rFonts w:ascii="標楷體" w:eastAsia="標楷體" w:hAnsi="標楷體"/>
                <w:color w:val="2E74B5" w:themeColor="accent1" w:themeShade="BF"/>
                <w:sz w:val="16"/>
                <w:szCs w:val="16"/>
              </w:rPr>
              <w:t>3992.390165</w:t>
            </w:r>
          </w:p>
        </w:tc>
        <w:tc>
          <w:tcPr>
            <w:tcW w:w="1234" w:type="dxa"/>
            <w:vAlign w:val="center"/>
          </w:tcPr>
          <w:p w14:paraId="61F0A80F"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w:t>
            </w:r>
            <w:r w:rsidRPr="001F3F01">
              <w:rPr>
                <w:rFonts w:ascii="標楷體" w:eastAsia="標楷體" w:hAnsi="標楷體"/>
                <w:color w:val="2E74B5" w:themeColor="accent1" w:themeShade="BF"/>
                <w:sz w:val="16"/>
                <w:szCs w:val="16"/>
              </w:rPr>
              <w:t>3987.454050</w:t>
            </w:r>
          </w:p>
        </w:tc>
        <w:tc>
          <w:tcPr>
            <w:tcW w:w="1176" w:type="dxa"/>
            <w:vAlign w:val="center"/>
          </w:tcPr>
          <w:p w14:paraId="686C1F7D"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2</w:t>
            </w:r>
            <w:r w:rsidRPr="001F3F01">
              <w:rPr>
                <w:rFonts w:ascii="標楷體" w:eastAsia="標楷體" w:hAnsi="標楷體"/>
                <w:color w:val="2E74B5" w:themeColor="accent1" w:themeShade="BF"/>
                <w:sz w:val="16"/>
                <w:szCs w:val="16"/>
              </w:rPr>
              <w:t>1930.398459</w:t>
            </w:r>
          </w:p>
        </w:tc>
        <w:tc>
          <w:tcPr>
            <w:tcW w:w="1517" w:type="dxa"/>
            <w:vAlign w:val="center"/>
          </w:tcPr>
          <w:p w14:paraId="1700E8A9"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4</w:t>
            </w:r>
            <w:r w:rsidRPr="001F3F01">
              <w:rPr>
                <w:rFonts w:ascii="標楷體" w:eastAsia="標楷體" w:hAnsi="標楷體"/>
                <w:color w:val="2E74B5" w:themeColor="accent1" w:themeShade="BF"/>
                <w:sz w:val="16"/>
                <w:szCs w:val="16"/>
              </w:rPr>
              <w:t>39.565172</w:t>
            </w:r>
          </w:p>
        </w:tc>
        <w:tc>
          <w:tcPr>
            <w:tcW w:w="709" w:type="dxa"/>
            <w:vAlign w:val="center"/>
          </w:tcPr>
          <w:p w14:paraId="18EA649A"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8</w:t>
            </w:r>
          </w:p>
        </w:tc>
        <w:tc>
          <w:tcPr>
            <w:tcW w:w="709" w:type="dxa"/>
            <w:vAlign w:val="center"/>
          </w:tcPr>
          <w:p w14:paraId="73222D2D" w14:textId="77777777" w:rsidR="0061264C" w:rsidRPr="001F3F01" w:rsidRDefault="0061264C" w:rsidP="006133C5">
            <w:pPr>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9</w:t>
            </w:r>
          </w:p>
        </w:tc>
        <w:tc>
          <w:tcPr>
            <w:tcW w:w="708" w:type="dxa"/>
            <w:vAlign w:val="center"/>
          </w:tcPr>
          <w:p w14:paraId="012C1143" w14:textId="77777777" w:rsidR="0061264C" w:rsidRPr="001F3F01" w:rsidRDefault="0061264C" w:rsidP="006133C5">
            <w:pPr>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8</w:t>
            </w:r>
          </w:p>
        </w:tc>
        <w:tc>
          <w:tcPr>
            <w:tcW w:w="1091" w:type="dxa"/>
            <w:vAlign w:val="center"/>
          </w:tcPr>
          <w:p w14:paraId="129ED8D6" w14:textId="77777777" w:rsidR="0061264C" w:rsidRPr="001F3F01" w:rsidRDefault="0061264C" w:rsidP="006133C5">
            <w:pPr>
              <w:jc w:val="center"/>
              <w:rPr>
                <w:rFonts w:ascii="標楷體" w:eastAsia="標楷體" w:hAnsi="標楷體"/>
                <w:color w:val="2E74B5" w:themeColor="accent1" w:themeShade="BF"/>
                <w:sz w:val="16"/>
                <w:szCs w:val="16"/>
              </w:rPr>
            </w:pPr>
            <w:r>
              <w:rPr>
                <w:rFonts w:ascii="標楷體" w:eastAsia="標楷體" w:hAnsi="標楷體" w:hint="eastAsia"/>
                <w:color w:val="2E74B5" w:themeColor="accent1" w:themeShade="BF"/>
                <w:sz w:val="16"/>
                <w:szCs w:val="16"/>
              </w:rPr>
              <w:t>8</w:t>
            </w:r>
            <w:r>
              <w:rPr>
                <w:rFonts w:ascii="標楷體" w:eastAsia="標楷體" w:hAnsi="標楷體"/>
                <w:color w:val="2E74B5" w:themeColor="accent1" w:themeShade="BF"/>
                <w:sz w:val="16"/>
                <w:szCs w:val="16"/>
              </w:rPr>
              <w:t>8</w:t>
            </w:r>
          </w:p>
        </w:tc>
      </w:tr>
      <w:tr w:rsidR="0061264C" w:rsidRPr="001F3F01" w14:paraId="2491763C" w14:textId="77777777" w:rsidTr="006133C5">
        <w:tc>
          <w:tcPr>
            <w:tcW w:w="1271" w:type="dxa"/>
            <w:vAlign w:val="center"/>
          </w:tcPr>
          <w:p w14:paraId="2CE2FDB7"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P：</w:t>
            </w:r>
            <w:r w:rsidRPr="001F3F01">
              <w:rPr>
                <w:rFonts w:ascii="標楷體" w:eastAsia="標楷體" w:hAnsi="標楷體"/>
                <w:color w:val="2E74B5" w:themeColor="accent1" w:themeShade="BF"/>
                <w:sz w:val="16"/>
                <w:szCs w:val="16"/>
              </w:rPr>
              <w:t>Symbol</w:t>
            </w:r>
          </w:p>
          <w:p w14:paraId="79C7D0E8" w14:textId="0D74D58D" w:rsidR="0061264C" w:rsidRPr="001F3F01" w:rsidRDefault="0061264C" w:rsidP="00F73C66">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G01/G02/G03：</w:t>
            </w:r>
            <w:r w:rsidRPr="001F3F01">
              <w:rPr>
                <w:rFonts w:ascii="標楷體" w:eastAsia="標楷體" w:hAnsi="標楷體"/>
                <w:color w:val="2E74B5" w:themeColor="accent1" w:themeShade="BF"/>
                <w:sz w:val="16"/>
                <w:szCs w:val="16"/>
              </w:rPr>
              <w:t>Vehicle Id.</w:t>
            </w:r>
          </w:p>
        </w:tc>
        <w:tc>
          <w:tcPr>
            <w:tcW w:w="1176" w:type="dxa"/>
            <w:vAlign w:val="center"/>
          </w:tcPr>
          <w:p w14:paraId="61803359" w14:textId="58C8AC45" w:rsidR="0061264C" w:rsidRPr="001F3F01" w:rsidRDefault="0061264C" w:rsidP="00F73C66">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x</w:t>
            </w:r>
            <w:r w:rsidRPr="001F3F01">
              <w:rPr>
                <w:rFonts w:ascii="標楷體" w:eastAsia="標楷體" w:hAnsi="標楷體" w:hint="eastAsia"/>
                <w:color w:val="2E74B5" w:themeColor="accent1" w:themeShade="BF"/>
                <w:sz w:val="16"/>
                <w:szCs w:val="16"/>
              </w:rPr>
              <w:t>坐標</w:t>
            </w:r>
            <w:r w:rsidRPr="001F3F01">
              <w:rPr>
                <w:rFonts w:ascii="標楷體" w:eastAsia="標楷體" w:hAnsi="標楷體"/>
                <w:color w:val="2E74B5" w:themeColor="accent1" w:themeShade="BF"/>
                <w:sz w:val="16"/>
                <w:szCs w:val="16"/>
              </w:rPr>
              <w:t>(km)</w:t>
            </w:r>
          </w:p>
        </w:tc>
        <w:tc>
          <w:tcPr>
            <w:tcW w:w="1234" w:type="dxa"/>
            <w:vAlign w:val="center"/>
          </w:tcPr>
          <w:p w14:paraId="0E3EB634"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y</w:t>
            </w:r>
            <w:r w:rsidRPr="001F3F01">
              <w:rPr>
                <w:rFonts w:ascii="標楷體" w:eastAsia="標楷體" w:hAnsi="標楷體" w:hint="eastAsia"/>
                <w:color w:val="2E74B5" w:themeColor="accent1" w:themeShade="BF"/>
                <w:sz w:val="16"/>
                <w:szCs w:val="16"/>
              </w:rPr>
              <w:t>坐標</w:t>
            </w:r>
            <w:r w:rsidRPr="001F3F01">
              <w:rPr>
                <w:rFonts w:ascii="標楷體" w:eastAsia="標楷體" w:hAnsi="標楷體"/>
                <w:color w:val="2E74B5" w:themeColor="accent1" w:themeShade="BF"/>
                <w:sz w:val="16"/>
                <w:szCs w:val="16"/>
              </w:rPr>
              <w:t>(km)</w:t>
            </w:r>
          </w:p>
        </w:tc>
        <w:tc>
          <w:tcPr>
            <w:tcW w:w="1176" w:type="dxa"/>
            <w:vAlign w:val="center"/>
          </w:tcPr>
          <w:p w14:paraId="16E091CE"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z</w:t>
            </w:r>
            <w:r w:rsidRPr="001F3F01">
              <w:rPr>
                <w:rFonts w:ascii="標楷體" w:eastAsia="標楷體" w:hAnsi="標楷體" w:hint="eastAsia"/>
                <w:color w:val="2E74B5" w:themeColor="accent1" w:themeShade="BF"/>
                <w:sz w:val="16"/>
                <w:szCs w:val="16"/>
              </w:rPr>
              <w:t>坐標</w:t>
            </w:r>
            <w:r w:rsidRPr="001F3F01">
              <w:rPr>
                <w:rFonts w:ascii="標楷體" w:eastAsia="標楷體" w:hAnsi="標楷體"/>
                <w:color w:val="2E74B5" w:themeColor="accent1" w:themeShade="BF"/>
                <w:sz w:val="16"/>
                <w:szCs w:val="16"/>
              </w:rPr>
              <w:t>(km)</w:t>
            </w:r>
          </w:p>
        </w:tc>
        <w:tc>
          <w:tcPr>
            <w:tcW w:w="1517" w:type="dxa"/>
            <w:vAlign w:val="center"/>
          </w:tcPr>
          <w:p w14:paraId="62FA6618" w14:textId="0DEAD1C4" w:rsidR="0061264C" w:rsidRPr="001F3F01" w:rsidRDefault="0061264C" w:rsidP="00F73C66">
            <w:pPr>
              <w:pStyle w:val="HTML"/>
              <w:jc w:val="center"/>
              <w:rPr>
                <w:rFonts w:ascii="標楷體" w:eastAsia="標楷體" w:hAnsi="標楷體"/>
                <w:color w:val="2E74B5" w:themeColor="accent1" w:themeShade="BF"/>
                <w:sz w:val="16"/>
                <w:szCs w:val="16"/>
              </w:rPr>
            </w:pPr>
            <w:proofErr w:type="gramStart"/>
            <w:r w:rsidRPr="001F3F01">
              <w:rPr>
                <w:rFonts w:ascii="標楷體" w:eastAsia="標楷體" w:hAnsi="標楷體" w:hint="eastAsia"/>
                <w:color w:val="2E74B5" w:themeColor="accent1" w:themeShade="BF"/>
                <w:sz w:val="16"/>
                <w:szCs w:val="16"/>
              </w:rPr>
              <w:t>鐘差</w:t>
            </w:r>
            <w:proofErr w:type="gramEnd"/>
            <w:r w:rsidRPr="001F3F01">
              <w:rPr>
                <w:rFonts w:ascii="標楷體" w:eastAsia="標楷體" w:hAnsi="標楷體"/>
                <w:color w:val="2E74B5" w:themeColor="accent1" w:themeShade="BF"/>
                <w:sz w:val="16"/>
                <w:szCs w:val="16"/>
              </w:rPr>
              <w:t>clock (microsec)</w:t>
            </w:r>
          </w:p>
        </w:tc>
        <w:tc>
          <w:tcPr>
            <w:tcW w:w="709" w:type="dxa"/>
            <w:vAlign w:val="center"/>
          </w:tcPr>
          <w:p w14:paraId="3B2B8CD9"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x-</w:t>
            </w:r>
            <w:proofErr w:type="spellStart"/>
            <w:r w:rsidRPr="001F3F01">
              <w:rPr>
                <w:rFonts w:ascii="標楷體" w:eastAsia="標楷體" w:hAnsi="標楷體"/>
                <w:color w:val="2E74B5" w:themeColor="accent1" w:themeShade="BF"/>
                <w:sz w:val="16"/>
                <w:szCs w:val="16"/>
              </w:rPr>
              <w:t>sdev</w:t>
            </w:r>
            <w:proofErr w:type="spellEnd"/>
          </w:p>
          <w:p w14:paraId="43B2E638" w14:textId="3A12BE5C" w:rsidR="0061264C" w:rsidRPr="001F3F01" w:rsidRDefault="0061264C" w:rsidP="00F73C66">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(mm)</w:t>
            </w:r>
          </w:p>
        </w:tc>
        <w:tc>
          <w:tcPr>
            <w:tcW w:w="709" w:type="dxa"/>
            <w:vAlign w:val="center"/>
          </w:tcPr>
          <w:p w14:paraId="4136D7A6"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y-</w:t>
            </w:r>
            <w:proofErr w:type="spellStart"/>
            <w:r w:rsidRPr="001F3F01">
              <w:rPr>
                <w:rFonts w:ascii="標楷體" w:eastAsia="標楷體" w:hAnsi="標楷體"/>
                <w:color w:val="2E74B5" w:themeColor="accent1" w:themeShade="BF"/>
                <w:sz w:val="16"/>
                <w:szCs w:val="16"/>
              </w:rPr>
              <w:t>sdev</w:t>
            </w:r>
            <w:proofErr w:type="spellEnd"/>
          </w:p>
          <w:p w14:paraId="6FFBC4F5"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(mm)</w:t>
            </w:r>
          </w:p>
        </w:tc>
        <w:tc>
          <w:tcPr>
            <w:tcW w:w="708" w:type="dxa"/>
            <w:vAlign w:val="center"/>
          </w:tcPr>
          <w:p w14:paraId="28BFDA0D"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z</w:t>
            </w:r>
            <w:r w:rsidRPr="001F3F01">
              <w:rPr>
                <w:rFonts w:ascii="標楷體" w:eastAsia="標楷體" w:hAnsi="標楷體" w:hint="eastAsia"/>
                <w:color w:val="2E74B5" w:themeColor="accent1" w:themeShade="BF"/>
                <w:sz w:val="16"/>
                <w:szCs w:val="16"/>
              </w:rPr>
              <w:t>-</w:t>
            </w:r>
            <w:proofErr w:type="spellStart"/>
            <w:r w:rsidRPr="001F3F01">
              <w:rPr>
                <w:rFonts w:ascii="標楷體" w:eastAsia="標楷體" w:hAnsi="標楷體"/>
                <w:color w:val="2E74B5" w:themeColor="accent1" w:themeShade="BF"/>
                <w:sz w:val="16"/>
                <w:szCs w:val="16"/>
              </w:rPr>
              <w:t>sdev</w:t>
            </w:r>
            <w:proofErr w:type="spellEnd"/>
          </w:p>
          <w:p w14:paraId="631CDFB0"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(mm)</w:t>
            </w:r>
          </w:p>
        </w:tc>
        <w:tc>
          <w:tcPr>
            <w:tcW w:w="1091" w:type="dxa"/>
            <w:vAlign w:val="center"/>
          </w:tcPr>
          <w:p w14:paraId="65BE6144"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color w:val="2E74B5" w:themeColor="accent1" w:themeShade="BF"/>
                <w:sz w:val="16"/>
                <w:szCs w:val="16"/>
              </w:rPr>
              <w:t>c-</w:t>
            </w:r>
            <w:proofErr w:type="spellStart"/>
            <w:r w:rsidRPr="001F3F01">
              <w:rPr>
                <w:rFonts w:ascii="標楷體" w:eastAsia="標楷體" w:hAnsi="標楷體"/>
                <w:color w:val="2E74B5" w:themeColor="accent1" w:themeShade="BF"/>
                <w:sz w:val="16"/>
                <w:szCs w:val="16"/>
              </w:rPr>
              <w:t>sdev</w:t>
            </w:r>
            <w:proofErr w:type="spellEnd"/>
          </w:p>
          <w:p w14:paraId="2E7DA0E0" w14:textId="7CDA3D7D" w:rsidR="0061264C" w:rsidRPr="001F3F01" w:rsidRDefault="0061264C" w:rsidP="00F73C66">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w:t>
            </w:r>
            <w:proofErr w:type="spellStart"/>
            <w:r w:rsidRPr="001F3F01">
              <w:rPr>
                <w:rFonts w:ascii="標楷體" w:eastAsia="標楷體" w:hAnsi="標楷體"/>
                <w:color w:val="2E74B5" w:themeColor="accent1" w:themeShade="BF"/>
                <w:sz w:val="16"/>
                <w:szCs w:val="16"/>
              </w:rPr>
              <w:t>psec</w:t>
            </w:r>
            <w:proofErr w:type="spellEnd"/>
            <w:r w:rsidRPr="001F3F01">
              <w:rPr>
                <w:rFonts w:ascii="標楷體" w:eastAsia="標楷體" w:hAnsi="標楷體"/>
                <w:color w:val="2E74B5" w:themeColor="accent1" w:themeShade="BF"/>
                <w:sz w:val="16"/>
                <w:szCs w:val="16"/>
              </w:rPr>
              <w:t>)</w:t>
            </w:r>
          </w:p>
        </w:tc>
      </w:tr>
      <w:tr w:rsidR="0061264C" w:rsidRPr="001F3F01" w14:paraId="13E394B8" w14:textId="77777777" w:rsidTr="006133C5">
        <w:tc>
          <w:tcPr>
            <w:tcW w:w="1271" w:type="dxa"/>
            <w:vAlign w:val="center"/>
          </w:tcPr>
          <w:p w14:paraId="7B71B2DC"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代表第24行是第一顆衛星(PG01)的位置</w:t>
            </w:r>
            <w:proofErr w:type="gramStart"/>
            <w:r w:rsidRPr="001F3F01">
              <w:rPr>
                <w:rFonts w:ascii="標楷體" w:eastAsia="標楷體" w:hAnsi="標楷體" w:hint="eastAsia"/>
                <w:color w:val="2E74B5" w:themeColor="accent1" w:themeShade="BF"/>
                <w:sz w:val="16"/>
                <w:szCs w:val="16"/>
              </w:rPr>
              <w:t>和鐘差資訊</w:t>
            </w:r>
            <w:proofErr w:type="gramEnd"/>
            <w:r w:rsidRPr="001F3F01">
              <w:rPr>
                <w:rFonts w:ascii="標楷體" w:eastAsia="標楷體" w:hAnsi="標楷體" w:hint="eastAsia"/>
                <w:color w:val="2E74B5" w:themeColor="accent1" w:themeShade="BF"/>
                <w:sz w:val="16"/>
                <w:szCs w:val="16"/>
              </w:rPr>
              <w:t>。以此類推。</w:t>
            </w:r>
          </w:p>
        </w:tc>
        <w:tc>
          <w:tcPr>
            <w:tcW w:w="3586" w:type="dxa"/>
            <w:gridSpan w:val="3"/>
            <w:vAlign w:val="center"/>
          </w:tcPr>
          <w:p w14:paraId="53E7A4AC"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x、y、z 方向之位置坐標</w:t>
            </w:r>
          </w:p>
          <w:p w14:paraId="78A532F9"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單位為公里(km)</w:t>
            </w:r>
          </w:p>
          <w:p w14:paraId="74A16826"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精度到</w:t>
            </w:r>
            <w:proofErr w:type="gramStart"/>
            <w:r w:rsidRPr="001F3F01">
              <w:rPr>
                <w:rFonts w:ascii="標楷體" w:eastAsia="標楷體" w:hAnsi="標楷體" w:hint="eastAsia"/>
                <w:color w:val="2E74B5" w:themeColor="accent1" w:themeShade="BF"/>
                <w:sz w:val="16"/>
                <w:szCs w:val="16"/>
              </w:rPr>
              <w:t>毫米(</w:t>
            </w:r>
            <w:proofErr w:type="gramEnd"/>
            <w:r w:rsidRPr="001F3F01">
              <w:rPr>
                <w:rFonts w:ascii="標楷體" w:eastAsia="標楷體" w:hAnsi="標楷體" w:hint="eastAsia"/>
                <w:color w:val="2E74B5" w:themeColor="accent1" w:themeShade="BF"/>
                <w:sz w:val="16"/>
                <w:szCs w:val="16"/>
              </w:rPr>
              <w:t>mm)</w:t>
            </w:r>
          </w:p>
        </w:tc>
        <w:tc>
          <w:tcPr>
            <w:tcW w:w="1517" w:type="dxa"/>
            <w:vAlign w:val="center"/>
          </w:tcPr>
          <w:p w14:paraId="6F257702"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單位為毫秒</w:t>
            </w:r>
          </w:p>
          <w:p w14:paraId="0B5375A6" w14:textId="77777777" w:rsidR="0061264C" w:rsidRPr="001F3F01" w:rsidRDefault="0061264C" w:rsidP="006133C5">
            <w:pPr>
              <w:spacing w:beforeLines="20" w:before="72" w:afterLines="20" w:after="72"/>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w:t>
            </w:r>
            <w:proofErr w:type="spellStart"/>
            <w:r w:rsidRPr="001F3F01">
              <w:rPr>
                <w:rFonts w:ascii="標楷體" w:eastAsia="標楷體" w:hAnsi="標楷體" w:hint="eastAsia"/>
                <w:color w:val="2E74B5" w:themeColor="accent1" w:themeShade="BF"/>
                <w:sz w:val="16"/>
                <w:szCs w:val="16"/>
              </w:rPr>
              <w:t>ms</w:t>
            </w:r>
            <w:proofErr w:type="spellEnd"/>
            <w:r w:rsidRPr="001F3F01">
              <w:rPr>
                <w:rFonts w:ascii="標楷體" w:eastAsia="標楷體" w:hAnsi="標楷體" w:hint="eastAsia"/>
                <w:color w:val="2E74B5" w:themeColor="accent1" w:themeShade="BF"/>
                <w:sz w:val="16"/>
                <w:szCs w:val="16"/>
              </w:rPr>
              <w:t>，10</w:t>
            </w:r>
            <w:r w:rsidRPr="001F3F01">
              <w:rPr>
                <w:rFonts w:ascii="標楷體" w:eastAsia="標楷體" w:hAnsi="標楷體" w:hint="eastAsia"/>
                <w:color w:val="2E74B5" w:themeColor="accent1" w:themeShade="BF"/>
                <w:sz w:val="16"/>
                <w:szCs w:val="16"/>
                <w:vertAlign w:val="superscript"/>
              </w:rPr>
              <w:t>-3</w:t>
            </w:r>
            <w:r w:rsidRPr="001F3F01">
              <w:rPr>
                <w:rFonts w:ascii="標楷體" w:eastAsia="標楷體" w:hAnsi="標楷體"/>
                <w:color w:val="2E74B5" w:themeColor="accent1" w:themeShade="BF"/>
                <w:sz w:val="16"/>
                <w:szCs w:val="16"/>
              </w:rPr>
              <w:t xml:space="preserve"> sec</w:t>
            </w:r>
            <w:r w:rsidRPr="001F3F01">
              <w:rPr>
                <w:rFonts w:ascii="標楷體" w:eastAsia="標楷體" w:hAnsi="標楷體" w:hint="eastAsia"/>
                <w:color w:val="2E74B5" w:themeColor="accent1" w:themeShade="BF"/>
                <w:sz w:val="16"/>
                <w:szCs w:val="16"/>
              </w:rPr>
              <w:t>)</w:t>
            </w:r>
          </w:p>
          <w:p w14:paraId="1BD526C4"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精度到皮秒</w:t>
            </w:r>
          </w:p>
          <w:p w14:paraId="5B3CEF4A"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w:t>
            </w:r>
            <w:proofErr w:type="spellStart"/>
            <w:r w:rsidRPr="001F3F01">
              <w:rPr>
                <w:rFonts w:ascii="標楷體" w:eastAsia="標楷體" w:hAnsi="標楷體" w:hint="eastAsia"/>
                <w:color w:val="2E74B5" w:themeColor="accent1" w:themeShade="BF"/>
                <w:sz w:val="16"/>
                <w:szCs w:val="16"/>
              </w:rPr>
              <w:t>ps</w:t>
            </w:r>
            <w:proofErr w:type="spellEnd"/>
            <w:r w:rsidRPr="001F3F01">
              <w:rPr>
                <w:rFonts w:ascii="標楷體" w:eastAsia="標楷體" w:hAnsi="標楷體" w:hint="eastAsia"/>
                <w:color w:val="2E74B5" w:themeColor="accent1" w:themeShade="BF"/>
                <w:sz w:val="16"/>
                <w:szCs w:val="16"/>
              </w:rPr>
              <w:t>，10</w:t>
            </w:r>
            <w:r w:rsidRPr="001F3F01">
              <w:rPr>
                <w:rFonts w:ascii="標楷體" w:eastAsia="標楷體" w:hAnsi="標楷體" w:cstheme="minorBidi" w:hint="eastAsia"/>
                <w:color w:val="2E74B5" w:themeColor="accent1" w:themeShade="BF"/>
                <w:kern w:val="2"/>
                <w:sz w:val="16"/>
                <w:szCs w:val="16"/>
                <w:vertAlign w:val="superscript"/>
              </w:rPr>
              <w:t>-9</w:t>
            </w:r>
            <w:r w:rsidRPr="001F3F01">
              <w:rPr>
                <w:rFonts w:ascii="標楷體" w:eastAsia="標楷體" w:hAnsi="標楷體"/>
                <w:color w:val="2E74B5" w:themeColor="accent1" w:themeShade="BF"/>
                <w:sz w:val="16"/>
                <w:szCs w:val="16"/>
              </w:rPr>
              <w:t xml:space="preserve"> sec</w:t>
            </w:r>
            <w:r w:rsidRPr="001F3F01">
              <w:rPr>
                <w:rFonts w:ascii="標楷體" w:eastAsia="標楷體" w:hAnsi="標楷體" w:hint="eastAsia"/>
                <w:color w:val="2E74B5" w:themeColor="accent1" w:themeShade="BF"/>
                <w:sz w:val="16"/>
                <w:szCs w:val="16"/>
              </w:rPr>
              <w:t>)</w:t>
            </w:r>
          </w:p>
        </w:tc>
        <w:tc>
          <w:tcPr>
            <w:tcW w:w="2126" w:type="dxa"/>
            <w:gridSpan w:val="3"/>
            <w:vAlign w:val="center"/>
          </w:tcPr>
          <w:p w14:paraId="4BB4CBAA"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x、y、z 坐標之標準差</w:t>
            </w:r>
          </w:p>
          <w:p w14:paraId="71F6142B"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單位為</w:t>
            </w:r>
            <w:proofErr w:type="gramStart"/>
            <w:r w:rsidRPr="001F3F01">
              <w:rPr>
                <w:rFonts w:ascii="標楷體" w:eastAsia="標楷體" w:hAnsi="標楷體" w:hint="eastAsia"/>
                <w:color w:val="2E74B5" w:themeColor="accent1" w:themeShade="BF"/>
                <w:sz w:val="16"/>
                <w:szCs w:val="16"/>
              </w:rPr>
              <w:t>毫米（</w:t>
            </w:r>
            <w:proofErr w:type="gramEnd"/>
            <w:r w:rsidRPr="001F3F01">
              <w:rPr>
                <w:rFonts w:ascii="標楷體" w:eastAsia="標楷體" w:hAnsi="標楷體" w:hint="eastAsia"/>
                <w:color w:val="2E74B5" w:themeColor="accent1" w:themeShade="BF"/>
                <w:sz w:val="16"/>
                <w:szCs w:val="16"/>
              </w:rPr>
              <w:t>mm）</w:t>
            </w:r>
          </w:p>
        </w:tc>
        <w:tc>
          <w:tcPr>
            <w:tcW w:w="1091" w:type="dxa"/>
            <w:vAlign w:val="center"/>
          </w:tcPr>
          <w:p w14:paraId="0870A68B" w14:textId="77777777" w:rsidR="0061264C" w:rsidRPr="001F3F01" w:rsidRDefault="0061264C" w:rsidP="006133C5">
            <w:pPr>
              <w:pStyle w:val="HTML"/>
              <w:jc w:val="center"/>
              <w:rPr>
                <w:rFonts w:ascii="標楷體" w:eastAsia="標楷體" w:hAnsi="標楷體"/>
                <w:color w:val="2E74B5" w:themeColor="accent1" w:themeShade="BF"/>
                <w:sz w:val="16"/>
                <w:szCs w:val="16"/>
              </w:rPr>
            </w:pPr>
            <w:proofErr w:type="gramStart"/>
            <w:r w:rsidRPr="001F3F01">
              <w:rPr>
                <w:rFonts w:ascii="標楷體" w:eastAsia="標楷體" w:hAnsi="標楷體" w:hint="eastAsia"/>
                <w:color w:val="2E74B5" w:themeColor="accent1" w:themeShade="BF"/>
                <w:sz w:val="16"/>
                <w:szCs w:val="16"/>
              </w:rPr>
              <w:t>鐘差標準</w:t>
            </w:r>
            <w:proofErr w:type="gramEnd"/>
            <w:r w:rsidRPr="001F3F01">
              <w:rPr>
                <w:rFonts w:ascii="標楷體" w:eastAsia="標楷體" w:hAnsi="標楷體" w:hint="eastAsia"/>
                <w:color w:val="2E74B5" w:themeColor="accent1" w:themeShade="BF"/>
                <w:sz w:val="16"/>
                <w:szCs w:val="16"/>
              </w:rPr>
              <w:t>差</w:t>
            </w:r>
          </w:p>
          <w:p w14:paraId="64B1CBC8" w14:textId="77777777" w:rsidR="0061264C" w:rsidRPr="001F3F01" w:rsidRDefault="0061264C" w:rsidP="006133C5">
            <w:pPr>
              <w:pStyle w:val="HTML"/>
              <w:jc w:val="center"/>
              <w:rPr>
                <w:rFonts w:ascii="標楷體" w:eastAsia="標楷體" w:hAnsi="標楷體"/>
                <w:color w:val="2E74B5" w:themeColor="accent1" w:themeShade="BF"/>
                <w:sz w:val="16"/>
                <w:szCs w:val="16"/>
              </w:rPr>
            </w:pPr>
            <w:r w:rsidRPr="001F3F01">
              <w:rPr>
                <w:rFonts w:ascii="標楷體" w:eastAsia="標楷體" w:hAnsi="標楷體" w:hint="eastAsia"/>
                <w:color w:val="2E74B5" w:themeColor="accent1" w:themeShade="BF"/>
                <w:sz w:val="16"/>
                <w:szCs w:val="16"/>
              </w:rPr>
              <w:t>單位</w:t>
            </w:r>
            <w:proofErr w:type="gramStart"/>
            <w:r w:rsidRPr="001F3F01">
              <w:rPr>
                <w:rFonts w:ascii="標楷體" w:eastAsia="標楷體" w:hAnsi="標楷體" w:hint="eastAsia"/>
                <w:color w:val="2E74B5" w:themeColor="accent1" w:themeShade="BF"/>
                <w:sz w:val="16"/>
                <w:szCs w:val="16"/>
              </w:rPr>
              <w:t>為皮秒</w:t>
            </w:r>
            <w:proofErr w:type="gramEnd"/>
          </w:p>
        </w:tc>
      </w:tr>
    </w:tbl>
    <w:p w14:paraId="1CCD2140" w14:textId="77777777" w:rsidR="0061264C" w:rsidRDefault="0061264C" w:rsidP="0061264C">
      <w:pPr>
        <w:spacing w:beforeLines="20" w:before="72" w:afterLines="20" w:after="72"/>
        <w:ind w:left="360"/>
        <w:jc w:val="both"/>
        <w:rPr>
          <w:rFonts w:ascii="Times New Roman" w:eastAsia="標楷體" w:hAnsi="Times New Roman"/>
          <w:szCs w:val="24"/>
        </w:rPr>
      </w:pPr>
    </w:p>
    <w:p w14:paraId="048155E4" w14:textId="277D0C8E" w:rsidR="0061264C" w:rsidRDefault="0061264C" w:rsidP="0061264C">
      <w:pPr>
        <w:numPr>
          <w:ilvl w:val="0"/>
          <w:numId w:val="1"/>
        </w:numPr>
        <w:spacing w:beforeLines="20" w:before="72" w:afterLines="20" w:after="72"/>
        <w:jc w:val="both"/>
        <w:rPr>
          <w:rFonts w:ascii="Times New Roman" w:eastAsia="標楷體" w:hAnsi="Times New Roman"/>
          <w:szCs w:val="24"/>
          <w:highlight w:val="yellow"/>
        </w:rPr>
      </w:pPr>
      <w:r w:rsidRPr="00296287">
        <w:rPr>
          <w:rFonts w:ascii="Times New Roman" w:eastAsia="標楷體" w:hAnsi="Times New Roman"/>
          <w:szCs w:val="24"/>
          <w:highlight w:val="yellow"/>
        </w:rPr>
        <w:t>請利用所下載精密星</w:t>
      </w:r>
      <w:proofErr w:type="gramStart"/>
      <w:r w:rsidRPr="00296287">
        <w:rPr>
          <w:rFonts w:ascii="Times New Roman" w:eastAsia="標楷體" w:hAnsi="Times New Roman"/>
          <w:szCs w:val="24"/>
          <w:highlight w:val="yellow"/>
        </w:rPr>
        <w:t>曆</w:t>
      </w:r>
      <w:proofErr w:type="gramEnd"/>
      <w:r w:rsidRPr="00296287">
        <w:rPr>
          <w:rFonts w:ascii="Times New Roman" w:eastAsia="標楷體" w:hAnsi="Times New Roman"/>
          <w:szCs w:val="24"/>
          <w:highlight w:val="yellow"/>
        </w:rPr>
        <w:t>坐標計算並繪圖前述三顆衛星之</w:t>
      </w:r>
      <w:r w:rsidRPr="00296287">
        <w:rPr>
          <w:rFonts w:ascii="Times New Roman" w:eastAsia="標楷體" w:hAnsi="Times New Roman"/>
          <w:szCs w:val="24"/>
          <w:highlight w:val="yellow"/>
        </w:rPr>
        <w:t>X</w:t>
      </w:r>
      <w:r w:rsidRPr="00296287">
        <w:rPr>
          <w:rFonts w:ascii="Times New Roman" w:eastAsia="標楷體" w:hAnsi="Times New Roman"/>
          <w:szCs w:val="24"/>
          <w:highlight w:val="yellow"/>
        </w:rPr>
        <w:t>、</w:t>
      </w:r>
      <w:r w:rsidRPr="00296287">
        <w:rPr>
          <w:rFonts w:ascii="Times New Roman" w:eastAsia="標楷體" w:hAnsi="Times New Roman"/>
          <w:szCs w:val="24"/>
          <w:highlight w:val="yellow"/>
        </w:rPr>
        <w:t>Y</w:t>
      </w:r>
      <w:r w:rsidRPr="00296287">
        <w:rPr>
          <w:rFonts w:ascii="Times New Roman" w:eastAsia="標楷體" w:hAnsi="Times New Roman"/>
          <w:szCs w:val="24"/>
          <w:highlight w:val="yellow"/>
        </w:rPr>
        <w:t>、</w:t>
      </w:r>
      <w:r w:rsidRPr="00296287">
        <w:rPr>
          <w:rFonts w:ascii="Times New Roman" w:eastAsia="標楷體" w:hAnsi="Times New Roman"/>
          <w:szCs w:val="24"/>
          <w:highlight w:val="yellow"/>
        </w:rPr>
        <w:t>Z</w:t>
      </w:r>
      <w:r w:rsidRPr="00296287">
        <w:rPr>
          <w:rFonts w:ascii="Times New Roman" w:eastAsia="標楷體" w:hAnsi="Times New Roman"/>
          <w:szCs w:val="24"/>
          <w:highlight w:val="yellow"/>
        </w:rPr>
        <w:t>三分量速度及加速度</w:t>
      </w:r>
      <w:r w:rsidRPr="00296287">
        <w:rPr>
          <w:rFonts w:ascii="Times New Roman" w:eastAsia="標楷體" w:hAnsi="Times New Roman" w:hint="eastAsia"/>
          <w:szCs w:val="24"/>
          <w:highlight w:val="yellow"/>
        </w:rPr>
        <w:t>，</w:t>
      </w:r>
      <w:r w:rsidRPr="00296287">
        <w:rPr>
          <w:rFonts w:ascii="Times New Roman" w:eastAsia="標楷體" w:hAnsi="Times New Roman"/>
          <w:szCs w:val="24"/>
          <w:highlight w:val="yellow"/>
        </w:rPr>
        <w:t>並依圖說明其意義？</w:t>
      </w:r>
      <w:r w:rsidRPr="00296287">
        <w:rPr>
          <w:rFonts w:ascii="Times New Roman" w:eastAsia="標楷體" w:hAnsi="Times New Roman" w:hint="eastAsia"/>
          <w:szCs w:val="24"/>
          <w:highlight w:val="yellow"/>
        </w:rPr>
        <w:t>(</w:t>
      </w:r>
      <w:r w:rsidRPr="00296287">
        <w:rPr>
          <w:rFonts w:ascii="Times New Roman" w:eastAsia="標楷體" w:hAnsi="Times New Roman" w:hint="eastAsia"/>
          <w:szCs w:val="24"/>
          <w:highlight w:val="yellow"/>
        </w:rPr>
        <w:t>圖表占</w:t>
      </w:r>
      <w:r w:rsidRPr="00296287">
        <w:rPr>
          <w:rFonts w:ascii="Times New Roman" w:eastAsia="標楷體" w:hAnsi="Times New Roman" w:hint="eastAsia"/>
          <w:szCs w:val="24"/>
          <w:highlight w:val="yellow"/>
        </w:rPr>
        <w:t>10</w:t>
      </w:r>
      <w:r w:rsidRPr="00296287">
        <w:rPr>
          <w:rFonts w:ascii="Times New Roman" w:eastAsia="標楷體" w:hAnsi="Times New Roman" w:hint="eastAsia"/>
          <w:szCs w:val="24"/>
          <w:highlight w:val="yellow"/>
        </w:rPr>
        <w:t>分，說明占</w:t>
      </w:r>
      <w:r w:rsidRPr="00296287">
        <w:rPr>
          <w:rFonts w:ascii="Times New Roman" w:eastAsia="標楷體" w:hAnsi="Times New Roman" w:hint="eastAsia"/>
          <w:szCs w:val="24"/>
          <w:highlight w:val="yellow"/>
        </w:rPr>
        <w:t>10</w:t>
      </w:r>
      <w:r w:rsidRPr="00296287">
        <w:rPr>
          <w:rFonts w:ascii="Times New Roman" w:eastAsia="標楷體" w:hAnsi="Times New Roman" w:hint="eastAsia"/>
          <w:szCs w:val="24"/>
          <w:highlight w:val="yellow"/>
        </w:rPr>
        <w:t>分</w:t>
      </w:r>
      <w:r w:rsidRPr="00296287">
        <w:rPr>
          <w:rFonts w:ascii="Times New Roman" w:eastAsia="標楷體" w:hAnsi="Times New Roman" w:hint="eastAsia"/>
          <w:szCs w:val="24"/>
          <w:highlight w:val="yellow"/>
        </w:rPr>
        <w:t>)</w:t>
      </w:r>
      <w:r w:rsidRPr="00296287">
        <w:rPr>
          <w:rFonts w:ascii="Times New Roman" w:eastAsia="標楷體" w:hAnsi="Times New Roman"/>
          <w:szCs w:val="24"/>
          <w:highlight w:val="yellow"/>
        </w:rPr>
        <w:br/>
      </w:r>
      <w:r w:rsidRPr="00296287">
        <w:rPr>
          <w:rFonts w:ascii="Times New Roman" w:eastAsia="標楷體" w:hAnsi="Times New Roman" w:hint="eastAsia"/>
          <w:szCs w:val="24"/>
          <w:highlight w:val="yellow"/>
        </w:rPr>
        <w:t>(</w:t>
      </w:r>
      <w:r w:rsidRPr="00296287">
        <w:rPr>
          <w:rFonts w:ascii="Times New Roman" w:eastAsia="標楷體" w:hAnsi="Times New Roman" w:hint="eastAsia"/>
          <w:szCs w:val="24"/>
          <w:highlight w:val="yellow"/>
        </w:rPr>
        <w:t>提示：會有</w:t>
      </w:r>
      <w:r w:rsidRPr="00296287">
        <w:rPr>
          <w:rFonts w:ascii="Times New Roman" w:eastAsia="標楷體" w:hAnsi="Times New Roman" w:hint="eastAsia"/>
          <w:szCs w:val="24"/>
          <w:highlight w:val="yellow"/>
        </w:rPr>
        <w:t>9</w:t>
      </w:r>
      <w:r w:rsidRPr="00296287">
        <w:rPr>
          <w:rFonts w:ascii="Times New Roman" w:eastAsia="標楷體" w:hAnsi="Times New Roman" w:hint="eastAsia"/>
          <w:szCs w:val="24"/>
          <w:highlight w:val="yellow"/>
        </w:rPr>
        <w:t>張速度</w:t>
      </w:r>
      <w:r w:rsidRPr="00296287">
        <w:rPr>
          <w:rFonts w:ascii="Times New Roman" w:eastAsia="標楷體" w:hAnsi="Times New Roman" w:hint="eastAsia"/>
          <w:szCs w:val="24"/>
          <w:highlight w:val="yellow"/>
        </w:rPr>
        <w:t>-</w:t>
      </w:r>
      <w:r w:rsidRPr="00296287">
        <w:rPr>
          <w:rFonts w:ascii="Times New Roman" w:eastAsia="標楷體" w:hAnsi="Times New Roman" w:hint="eastAsia"/>
          <w:szCs w:val="24"/>
          <w:highlight w:val="yellow"/>
        </w:rPr>
        <w:t>時間圖與</w:t>
      </w:r>
      <w:r w:rsidRPr="00296287">
        <w:rPr>
          <w:rFonts w:ascii="Times New Roman" w:eastAsia="標楷體" w:hAnsi="Times New Roman" w:hint="eastAsia"/>
          <w:szCs w:val="24"/>
          <w:highlight w:val="yellow"/>
        </w:rPr>
        <w:t>9</w:t>
      </w:r>
      <w:r w:rsidRPr="00296287">
        <w:rPr>
          <w:rFonts w:ascii="Times New Roman" w:eastAsia="標楷體" w:hAnsi="Times New Roman" w:hint="eastAsia"/>
          <w:szCs w:val="24"/>
          <w:highlight w:val="yellow"/>
        </w:rPr>
        <w:t>張加速度</w:t>
      </w:r>
      <w:r w:rsidRPr="00296287">
        <w:rPr>
          <w:rFonts w:ascii="Times New Roman" w:eastAsia="標楷體" w:hAnsi="Times New Roman" w:hint="eastAsia"/>
          <w:szCs w:val="24"/>
          <w:highlight w:val="yellow"/>
        </w:rPr>
        <w:t>-</w:t>
      </w:r>
      <w:r w:rsidRPr="00296287">
        <w:rPr>
          <w:rFonts w:ascii="Times New Roman" w:eastAsia="標楷體" w:hAnsi="Times New Roman" w:hint="eastAsia"/>
          <w:szCs w:val="24"/>
          <w:highlight w:val="yellow"/>
        </w:rPr>
        <w:t>時間圖，記得說明其意義，包含圖表橫軸與縱軸的單位</w:t>
      </w:r>
      <w:r w:rsidRPr="00296287">
        <w:rPr>
          <w:rFonts w:ascii="Times New Roman" w:eastAsia="標楷體" w:hAnsi="Times New Roman" w:hint="eastAsia"/>
          <w:szCs w:val="24"/>
          <w:highlight w:val="yellow"/>
        </w:rPr>
        <w:t>)</w:t>
      </w:r>
    </w:p>
    <w:p w14:paraId="035762D4" w14:textId="74433BA8" w:rsidR="00296287" w:rsidRPr="00296287" w:rsidRDefault="00296287" w:rsidP="00296287">
      <w:pPr>
        <w:spacing w:beforeLines="20" w:before="72" w:afterLines="20" w:after="72"/>
        <w:ind w:left="360"/>
        <w:jc w:val="both"/>
        <w:rPr>
          <w:rFonts w:ascii="Times New Roman" w:eastAsia="標楷體" w:hAnsi="Times New Roman" w:hint="eastAsia"/>
          <w:szCs w:val="24"/>
          <w:highlight w:val="yellow"/>
        </w:rPr>
      </w:pPr>
      <w:bookmarkStart w:id="0" w:name="_GoBack"/>
      <w:bookmarkEnd w:id="0"/>
      <w:r>
        <w:rPr>
          <w:rFonts w:ascii="Times New Roman" w:eastAsia="標楷體" w:hAnsi="Times New Roman" w:hint="eastAsia"/>
          <w:szCs w:val="24"/>
          <w:highlight w:val="yellow"/>
        </w:rPr>
        <w:t>橢圓軌道近日遠日點受引力不同</w:t>
      </w:r>
    </w:p>
    <w:p w14:paraId="70C8C3CC" w14:textId="77777777" w:rsidR="0061264C" w:rsidRPr="006630F2" w:rsidRDefault="0061264C" w:rsidP="0061264C">
      <w:pPr>
        <w:spacing w:beforeLines="20" w:before="72" w:afterLines="20" w:after="72"/>
        <w:ind w:left="360"/>
        <w:jc w:val="both"/>
        <w:rPr>
          <w:rFonts w:ascii="Times New Roman" w:eastAsia="標楷體" w:hAnsi="Times New Roman"/>
          <w:color w:val="2E74B5" w:themeColor="accent1" w:themeShade="BF"/>
          <w:szCs w:val="24"/>
        </w:rPr>
      </w:pPr>
      <w:r w:rsidRPr="006630F2">
        <w:rPr>
          <w:rFonts w:ascii="Times New Roman" w:eastAsia="標楷體" w:hAnsi="Times New Roman" w:hint="eastAsia"/>
          <w:color w:val="2E74B5" w:themeColor="accent1" w:themeShade="BF"/>
          <w:szCs w:val="24"/>
        </w:rPr>
        <w:t>左</w:t>
      </w:r>
      <w:proofErr w:type="gramStart"/>
      <w:r w:rsidRPr="006630F2">
        <w:rPr>
          <w:rFonts w:ascii="Times New Roman" w:eastAsia="標楷體" w:hAnsi="Times New Roman" w:hint="eastAsia"/>
          <w:color w:val="2E74B5" w:themeColor="accent1" w:themeShade="BF"/>
          <w:szCs w:val="24"/>
        </w:rPr>
        <w:t>半部為九張</w:t>
      </w:r>
      <w:proofErr w:type="gramEnd"/>
      <w:r w:rsidRPr="006630F2">
        <w:rPr>
          <w:rFonts w:ascii="Times New Roman" w:eastAsia="標楷體" w:hAnsi="Times New Roman" w:hint="eastAsia"/>
          <w:color w:val="2E74B5" w:themeColor="accent1" w:themeShade="BF"/>
          <w:szCs w:val="24"/>
        </w:rPr>
        <w:t>速度</w:t>
      </w:r>
      <w:r w:rsidRPr="006630F2">
        <w:rPr>
          <w:rFonts w:ascii="Times New Roman" w:eastAsia="標楷體" w:hAnsi="Times New Roman" w:hint="eastAsia"/>
          <w:color w:val="2E74B5" w:themeColor="accent1" w:themeShade="BF"/>
          <w:szCs w:val="24"/>
        </w:rPr>
        <w:t>-</w:t>
      </w:r>
      <w:r w:rsidRPr="006630F2">
        <w:rPr>
          <w:rFonts w:ascii="Times New Roman" w:eastAsia="標楷體" w:hAnsi="Times New Roman" w:hint="eastAsia"/>
          <w:color w:val="2E74B5" w:themeColor="accent1" w:themeShade="BF"/>
          <w:szCs w:val="24"/>
        </w:rPr>
        <w:t>時間圖：橫軸為時間（秒）縱軸為速度（公里</w:t>
      </w:r>
      <w:r w:rsidRPr="006630F2">
        <w:rPr>
          <w:rFonts w:ascii="Times New Roman" w:eastAsia="標楷體" w:hAnsi="Times New Roman" w:hint="eastAsia"/>
          <w:color w:val="2E74B5" w:themeColor="accent1" w:themeShade="BF"/>
          <w:szCs w:val="24"/>
        </w:rPr>
        <w:t>/</w:t>
      </w:r>
      <w:r w:rsidRPr="006630F2">
        <w:rPr>
          <w:rFonts w:ascii="Times New Roman" w:eastAsia="標楷體" w:hAnsi="Times New Roman" w:hint="eastAsia"/>
          <w:color w:val="2E74B5" w:themeColor="accent1" w:themeShade="BF"/>
          <w:szCs w:val="24"/>
        </w:rPr>
        <w:t>秒）。</w:t>
      </w:r>
    </w:p>
    <w:p w14:paraId="610C5D3F" w14:textId="77777777" w:rsidR="0061264C" w:rsidRPr="006630F2" w:rsidRDefault="0061264C" w:rsidP="0061264C">
      <w:pPr>
        <w:spacing w:beforeLines="20" w:before="72" w:afterLines="20" w:after="72"/>
        <w:ind w:left="360"/>
        <w:jc w:val="both"/>
        <w:rPr>
          <w:rFonts w:ascii="Times New Roman" w:eastAsia="標楷體" w:hAnsi="Times New Roman"/>
          <w:color w:val="2E74B5" w:themeColor="accent1" w:themeShade="BF"/>
          <w:szCs w:val="24"/>
        </w:rPr>
      </w:pPr>
      <w:r w:rsidRPr="006630F2">
        <w:rPr>
          <w:rFonts w:ascii="Times New Roman" w:eastAsia="標楷體" w:hAnsi="Times New Roman" w:hint="eastAsia"/>
          <w:color w:val="2E74B5" w:themeColor="accent1" w:themeShade="BF"/>
          <w:szCs w:val="24"/>
        </w:rPr>
        <w:t>右</w:t>
      </w:r>
      <w:proofErr w:type="gramStart"/>
      <w:r w:rsidRPr="006630F2">
        <w:rPr>
          <w:rFonts w:ascii="Times New Roman" w:eastAsia="標楷體" w:hAnsi="Times New Roman" w:hint="eastAsia"/>
          <w:color w:val="2E74B5" w:themeColor="accent1" w:themeShade="BF"/>
          <w:szCs w:val="24"/>
        </w:rPr>
        <w:t>半部為九張</w:t>
      </w:r>
      <w:proofErr w:type="gramEnd"/>
      <w:r w:rsidRPr="006630F2">
        <w:rPr>
          <w:rFonts w:ascii="Times New Roman" w:eastAsia="標楷體" w:hAnsi="Times New Roman" w:hint="eastAsia"/>
          <w:color w:val="2E74B5" w:themeColor="accent1" w:themeShade="BF"/>
          <w:szCs w:val="24"/>
        </w:rPr>
        <w:t>加速度</w:t>
      </w:r>
      <w:r w:rsidRPr="006630F2">
        <w:rPr>
          <w:rFonts w:ascii="Times New Roman" w:eastAsia="標楷體" w:hAnsi="Times New Roman" w:hint="eastAsia"/>
          <w:color w:val="2E74B5" w:themeColor="accent1" w:themeShade="BF"/>
          <w:szCs w:val="24"/>
        </w:rPr>
        <w:t>-</w:t>
      </w:r>
      <w:r w:rsidRPr="006630F2">
        <w:rPr>
          <w:rFonts w:ascii="Times New Roman" w:eastAsia="標楷體" w:hAnsi="Times New Roman" w:hint="eastAsia"/>
          <w:color w:val="2E74B5" w:themeColor="accent1" w:themeShade="BF"/>
          <w:szCs w:val="24"/>
        </w:rPr>
        <w:t>時間圖：橫軸為時間（秒），縱軸為加速度（公里</w:t>
      </w:r>
      <w:r w:rsidRPr="006630F2">
        <w:rPr>
          <w:rFonts w:ascii="Times New Roman" w:eastAsia="標楷體" w:hAnsi="Times New Roman" w:hint="eastAsia"/>
          <w:color w:val="2E74B5" w:themeColor="accent1" w:themeShade="BF"/>
          <w:szCs w:val="24"/>
        </w:rPr>
        <w:t>/</w:t>
      </w:r>
      <w:r w:rsidRPr="006630F2">
        <w:rPr>
          <w:rFonts w:ascii="Times New Roman" w:eastAsia="標楷體" w:hAnsi="Times New Roman" w:hint="eastAsia"/>
          <w:color w:val="2E74B5" w:themeColor="accent1" w:themeShade="BF"/>
          <w:szCs w:val="24"/>
        </w:rPr>
        <w:t>秒平方）。</w:t>
      </w:r>
    </w:p>
    <w:p w14:paraId="326228B5" w14:textId="77777777" w:rsidR="0061264C" w:rsidRPr="006630F2" w:rsidRDefault="0061264C" w:rsidP="0061264C">
      <w:pPr>
        <w:spacing w:beforeLines="20" w:before="72" w:afterLines="20" w:after="72"/>
        <w:ind w:left="360"/>
        <w:jc w:val="both"/>
        <w:rPr>
          <w:rFonts w:ascii="Times New Roman" w:eastAsia="標楷體" w:hAnsi="Times New Roman"/>
          <w:color w:val="2E74B5" w:themeColor="accent1" w:themeShade="BF"/>
          <w:szCs w:val="24"/>
        </w:rPr>
      </w:pPr>
      <w:r w:rsidRPr="006630F2">
        <w:rPr>
          <w:rFonts w:ascii="Times New Roman" w:eastAsia="標楷體" w:hAnsi="Times New Roman"/>
          <w:color w:val="2E74B5" w:themeColor="accent1" w:themeShade="BF"/>
          <w:szCs w:val="24"/>
        </w:rPr>
        <w:t>S</w:t>
      </w:r>
      <w:r w:rsidRPr="006630F2">
        <w:rPr>
          <w:rFonts w:ascii="Times New Roman" w:eastAsia="標楷體" w:hAnsi="Times New Roman" w:hint="eastAsia"/>
          <w:color w:val="2E74B5" w:themeColor="accent1" w:themeShade="BF"/>
          <w:szCs w:val="24"/>
        </w:rPr>
        <w:t>p3</w:t>
      </w:r>
      <w:r w:rsidRPr="006630F2">
        <w:rPr>
          <w:rFonts w:ascii="Times New Roman" w:eastAsia="標楷體" w:hAnsi="Times New Roman" w:hint="eastAsia"/>
          <w:color w:val="2E74B5" w:themeColor="accent1" w:themeShade="BF"/>
          <w:szCs w:val="24"/>
        </w:rPr>
        <w:t>檔中顯示每十五分鐘也就是每九百秒會有一筆資料。</w:t>
      </w:r>
    </w:p>
    <w:p w14:paraId="7AC07407" w14:textId="77777777" w:rsidR="0061264C" w:rsidRPr="006630F2" w:rsidRDefault="0061264C" w:rsidP="0061264C">
      <w:pPr>
        <w:spacing w:beforeLines="20" w:before="72" w:afterLines="20" w:after="72"/>
        <w:ind w:left="360"/>
        <w:jc w:val="both"/>
        <w:rPr>
          <w:rFonts w:ascii="Times New Roman" w:eastAsia="標楷體" w:hAnsi="Times New Roman"/>
          <w:color w:val="2E74B5" w:themeColor="accent1" w:themeShade="BF"/>
          <w:szCs w:val="24"/>
        </w:rPr>
      </w:pPr>
      <w:r w:rsidRPr="006630F2">
        <w:rPr>
          <w:rFonts w:ascii="Times New Roman" w:eastAsia="標楷體" w:hAnsi="Times New Roman" w:hint="eastAsia"/>
          <w:color w:val="2E74B5" w:themeColor="accent1" w:themeShade="BF"/>
          <w:szCs w:val="24"/>
        </w:rPr>
        <w:t>衛星繞地球運行，大約</w:t>
      </w:r>
      <w:r w:rsidRPr="006630F2">
        <w:rPr>
          <w:rFonts w:ascii="Times New Roman" w:eastAsia="標楷體" w:hAnsi="Times New Roman" w:hint="eastAsia"/>
          <w:color w:val="2E74B5" w:themeColor="accent1" w:themeShade="BF"/>
          <w:szCs w:val="24"/>
        </w:rPr>
        <w:t>11</w:t>
      </w:r>
      <w:r w:rsidRPr="006630F2">
        <w:rPr>
          <w:rFonts w:ascii="Times New Roman" w:eastAsia="標楷體" w:hAnsi="Times New Roman" w:hint="eastAsia"/>
          <w:color w:val="2E74B5" w:themeColor="accent1" w:themeShade="BF"/>
          <w:szCs w:val="24"/>
        </w:rPr>
        <w:t>小時</w:t>
      </w:r>
      <w:r w:rsidRPr="006630F2">
        <w:rPr>
          <w:rFonts w:ascii="Times New Roman" w:eastAsia="標楷體" w:hAnsi="Times New Roman" w:hint="eastAsia"/>
          <w:color w:val="2E74B5" w:themeColor="accent1" w:themeShade="BF"/>
          <w:szCs w:val="24"/>
        </w:rPr>
        <w:t>58</w:t>
      </w:r>
      <w:r w:rsidRPr="006630F2">
        <w:rPr>
          <w:rFonts w:ascii="Times New Roman" w:eastAsia="標楷體" w:hAnsi="Times New Roman" w:hint="eastAsia"/>
          <w:color w:val="2E74B5" w:themeColor="accent1" w:themeShade="BF"/>
          <w:szCs w:val="24"/>
        </w:rPr>
        <w:t>分鐘為一周期，因此可從每張圖發現</w:t>
      </w:r>
      <w:r>
        <w:rPr>
          <w:rFonts w:ascii="Times New Roman" w:eastAsia="標楷體" w:hAnsi="Times New Roman" w:hint="eastAsia"/>
          <w:color w:val="2E74B5" w:themeColor="accent1" w:themeShade="BF"/>
          <w:szCs w:val="24"/>
        </w:rPr>
        <w:t>一天</w:t>
      </w:r>
      <w:r w:rsidRPr="006630F2">
        <w:rPr>
          <w:rFonts w:ascii="Times New Roman" w:eastAsia="標楷體" w:hAnsi="Times New Roman" w:hint="eastAsia"/>
          <w:color w:val="2E74B5" w:themeColor="accent1" w:themeShade="BF"/>
          <w:szCs w:val="24"/>
        </w:rPr>
        <w:t>都呈兩個周期。而特定衛星繞行的方向與軌道，不會一直待在同一地可見之空中，由資料算出的為特定衛星與特定接收站當地的相對速度與相對加速度，因此有正也有負。</w:t>
      </w:r>
    </w:p>
    <w:p w14:paraId="44302D4C" w14:textId="77777777" w:rsidR="0061264C" w:rsidRPr="007755DD" w:rsidRDefault="0061264C" w:rsidP="0061264C">
      <w:pPr>
        <w:tabs>
          <w:tab w:val="left" w:pos="1682"/>
        </w:tabs>
        <w:rPr>
          <w:rFonts w:ascii="Times New Roman" w:eastAsia="標楷體" w:hAnsi="Times New Roman"/>
          <w:szCs w:val="24"/>
        </w:rPr>
      </w:pPr>
      <w:r>
        <w:rPr>
          <w:rFonts w:ascii="Times New Roman" w:eastAsia="標楷體" w:hAnsi="Times New Roman" w:hint="eastAsia"/>
          <w:noProof/>
          <w:szCs w:val="24"/>
        </w:rPr>
        <w:lastRenderedPageBreak/>
        <w:drawing>
          <wp:inline distT="0" distB="0" distL="0" distR="0" wp14:anchorId="493067E5" wp14:editId="610E90DC">
            <wp:extent cx="2992375" cy="1440000"/>
            <wp:effectExtent l="0" t="0" r="0" b="825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06D82B81" wp14:editId="2E09B6B3">
            <wp:extent cx="2992375" cy="1440000"/>
            <wp:effectExtent l="0" t="0" r="0" b="825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45B2CBC4" wp14:editId="773FF6C4">
            <wp:extent cx="2992375" cy="1440000"/>
            <wp:effectExtent l="0" t="0" r="0" b="825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6BEAB1DD" wp14:editId="25B66472">
            <wp:extent cx="2992375" cy="1440000"/>
            <wp:effectExtent l="0" t="0" r="0" b="825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61383850" wp14:editId="44D5392B">
            <wp:extent cx="2992375" cy="1440000"/>
            <wp:effectExtent l="0" t="0" r="0" b="825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42FEF3DF" wp14:editId="49DE9644">
            <wp:extent cx="2992375" cy="1440000"/>
            <wp:effectExtent l="0" t="0" r="0" b="825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7B3789E3" wp14:editId="1CB1CBD8">
            <wp:extent cx="2992375" cy="1440000"/>
            <wp:effectExtent l="0" t="0" r="0" b="825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6BE5D30A" wp14:editId="6ADE21F6">
            <wp:extent cx="2992375" cy="1440000"/>
            <wp:effectExtent l="0" t="0" r="0" b="825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66C9D9F8" wp14:editId="68BBE5D1">
            <wp:extent cx="2992375" cy="1440000"/>
            <wp:effectExtent l="0" t="0" r="0" b="825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0B6C8441" wp14:editId="5D1A78B8">
            <wp:extent cx="2992375" cy="1440000"/>
            <wp:effectExtent l="0" t="0" r="0" b="825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lastRenderedPageBreak/>
        <w:drawing>
          <wp:inline distT="0" distB="0" distL="0" distR="0" wp14:anchorId="5B961324" wp14:editId="2769464A">
            <wp:extent cx="2992375" cy="1440000"/>
            <wp:effectExtent l="0" t="0" r="0" b="825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0CBA422D" wp14:editId="60898226">
            <wp:extent cx="2992375" cy="1440000"/>
            <wp:effectExtent l="0" t="0" r="0" b="825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1652E8CA" wp14:editId="05B93FF7">
            <wp:extent cx="2992375" cy="1440000"/>
            <wp:effectExtent l="0" t="0" r="0" b="825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2ED78B26" wp14:editId="1E01EEEC">
            <wp:extent cx="2992375" cy="1440000"/>
            <wp:effectExtent l="0" t="0" r="0" b="825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4B379D77" wp14:editId="2FA0ADE1">
            <wp:extent cx="2992375" cy="1440000"/>
            <wp:effectExtent l="0" t="0" r="0" b="825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423B6DCD" wp14:editId="7CF01BE0">
            <wp:extent cx="2992375" cy="1440000"/>
            <wp:effectExtent l="0" t="0" r="0" b="825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226A4861" wp14:editId="62676935">
            <wp:extent cx="2992375" cy="1440000"/>
            <wp:effectExtent l="0" t="0" r="0" b="825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r>
        <w:rPr>
          <w:rFonts w:ascii="Times New Roman" w:eastAsia="標楷體" w:hAnsi="Times New Roman" w:hint="eastAsia"/>
          <w:noProof/>
          <w:szCs w:val="24"/>
        </w:rPr>
        <w:drawing>
          <wp:inline distT="0" distB="0" distL="0" distR="0" wp14:anchorId="343C0A65" wp14:editId="7E678CFE">
            <wp:extent cx="2992375" cy="1440000"/>
            <wp:effectExtent l="0" t="0" r="0" b="825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92375" cy="1440000"/>
                    </a:xfrm>
                    <a:prstGeom prst="rect">
                      <a:avLst/>
                    </a:prstGeom>
                  </pic:spPr>
                </pic:pic>
              </a:graphicData>
            </a:graphic>
          </wp:inline>
        </w:drawing>
      </w:r>
    </w:p>
    <w:p w14:paraId="75B57EFE" w14:textId="1273CF0D" w:rsidR="00725316" w:rsidRPr="0061264C" w:rsidRDefault="00725316" w:rsidP="0061264C"/>
    <w:sectPr w:rsidR="00725316" w:rsidRPr="0061264C" w:rsidSect="00934D3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2A66" w14:textId="77777777" w:rsidR="00174A89" w:rsidRDefault="00174A89" w:rsidP="00134B26">
      <w:r>
        <w:separator/>
      </w:r>
    </w:p>
  </w:endnote>
  <w:endnote w:type="continuationSeparator" w:id="0">
    <w:p w14:paraId="491F7D78" w14:textId="77777777" w:rsidR="00174A89" w:rsidRDefault="00174A89" w:rsidP="0013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5C77D" w14:textId="77777777" w:rsidR="00174A89" w:rsidRDefault="00174A89" w:rsidP="00134B26">
      <w:r>
        <w:separator/>
      </w:r>
    </w:p>
  </w:footnote>
  <w:footnote w:type="continuationSeparator" w:id="0">
    <w:p w14:paraId="7A52F1EE" w14:textId="77777777" w:rsidR="00174A89" w:rsidRDefault="00174A89" w:rsidP="0013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1FB3"/>
    <w:multiLevelType w:val="hybridMultilevel"/>
    <w:tmpl w:val="83409E26"/>
    <w:lvl w:ilvl="0" w:tplc="40383136">
      <w:start w:val="1"/>
      <w:numFmt w:val="decimal"/>
      <w:lvlText w:val="%1."/>
      <w:lvlJc w:val="left"/>
      <w:pPr>
        <w:tabs>
          <w:tab w:val="num" w:pos="360"/>
        </w:tabs>
        <w:ind w:left="360" w:hanging="360"/>
      </w:pPr>
      <w:rPr>
        <w:rFonts w:hint="eastAsia"/>
      </w:rPr>
    </w:lvl>
    <w:lvl w:ilvl="1" w:tplc="2B38501A">
      <w:start w:val="1"/>
      <w:numFmt w:val="decimal"/>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FC6379E"/>
    <w:multiLevelType w:val="hybridMultilevel"/>
    <w:tmpl w:val="83409E26"/>
    <w:lvl w:ilvl="0" w:tplc="40383136">
      <w:start w:val="1"/>
      <w:numFmt w:val="decimal"/>
      <w:lvlText w:val="%1."/>
      <w:lvlJc w:val="left"/>
      <w:pPr>
        <w:tabs>
          <w:tab w:val="num" w:pos="360"/>
        </w:tabs>
        <w:ind w:left="360" w:hanging="360"/>
      </w:pPr>
      <w:rPr>
        <w:rFonts w:hint="eastAsia"/>
      </w:rPr>
    </w:lvl>
    <w:lvl w:ilvl="1" w:tplc="2B38501A">
      <w:start w:val="1"/>
      <w:numFmt w:val="decimal"/>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32A35145"/>
    <w:multiLevelType w:val="hybridMultilevel"/>
    <w:tmpl w:val="033E9C9C"/>
    <w:lvl w:ilvl="0" w:tplc="0409000F">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 w15:restartNumberingAfterBreak="0">
    <w:nsid w:val="3C2E7328"/>
    <w:multiLevelType w:val="hybridMultilevel"/>
    <w:tmpl w:val="308A828C"/>
    <w:lvl w:ilvl="0" w:tplc="D7822A88">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70320ECE"/>
    <w:multiLevelType w:val="hybridMultilevel"/>
    <w:tmpl w:val="9034908E"/>
    <w:lvl w:ilvl="0" w:tplc="8D86C516">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46C"/>
    <w:rsid w:val="00037CE1"/>
    <w:rsid w:val="000601BA"/>
    <w:rsid w:val="000857BA"/>
    <w:rsid w:val="000A4216"/>
    <w:rsid w:val="000C02C8"/>
    <w:rsid w:val="000E146C"/>
    <w:rsid w:val="00134B26"/>
    <w:rsid w:val="00137510"/>
    <w:rsid w:val="00156B39"/>
    <w:rsid w:val="00174A89"/>
    <w:rsid w:val="001C7709"/>
    <w:rsid w:val="002171EF"/>
    <w:rsid w:val="0023756B"/>
    <w:rsid w:val="0025021E"/>
    <w:rsid w:val="00265AAB"/>
    <w:rsid w:val="00296287"/>
    <w:rsid w:val="002F35B4"/>
    <w:rsid w:val="00312AC9"/>
    <w:rsid w:val="00324E3E"/>
    <w:rsid w:val="003508E3"/>
    <w:rsid w:val="003C2B69"/>
    <w:rsid w:val="00453EAC"/>
    <w:rsid w:val="004C3C45"/>
    <w:rsid w:val="0053092C"/>
    <w:rsid w:val="00532A59"/>
    <w:rsid w:val="0053771B"/>
    <w:rsid w:val="00550886"/>
    <w:rsid w:val="00591CE8"/>
    <w:rsid w:val="005C0A4C"/>
    <w:rsid w:val="005D046A"/>
    <w:rsid w:val="005E15C6"/>
    <w:rsid w:val="0061264C"/>
    <w:rsid w:val="0061607A"/>
    <w:rsid w:val="00643F8E"/>
    <w:rsid w:val="006766FB"/>
    <w:rsid w:val="006A205A"/>
    <w:rsid w:val="006C5716"/>
    <w:rsid w:val="006D5146"/>
    <w:rsid w:val="00725316"/>
    <w:rsid w:val="00767366"/>
    <w:rsid w:val="007B46A2"/>
    <w:rsid w:val="007E0949"/>
    <w:rsid w:val="007E49F8"/>
    <w:rsid w:val="007E736A"/>
    <w:rsid w:val="00811313"/>
    <w:rsid w:val="00933340"/>
    <w:rsid w:val="00934D35"/>
    <w:rsid w:val="00A312A1"/>
    <w:rsid w:val="00A444AD"/>
    <w:rsid w:val="00A60BFC"/>
    <w:rsid w:val="00A7347C"/>
    <w:rsid w:val="00A92B09"/>
    <w:rsid w:val="00AF0DA5"/>
    <w:rsid w:val="00B87A5D"/>
    <w:rsid w:val="00B9498E"/>
    <w:rsid w:val="00BE3DB6"/>
    <w:rsid w:val="00BE6AD2"/>
    <w:rsid w:val="00BF34FD"/>
    <w:rsid w:val="00BF6F9D"/>
    <w:rsid w:val="00C7792F"/>
    <w:rsid w:val="00CD7EEB"/>
    <w:rsid w:val="00CF7ACA"/>
    <w:rsid w:val="00D273A8"/>
    <w:rsid w:val="00D64471"/>
    <w:rsid w:val="00DE335C"/>
    <w:rsid w:val="00DF06E8"/>
    <w:rsid w:val="00DF5E34"/>
    <w:rsid w:val="00E8264B"/>
    <w:rsid w:val="00EB712E"/>
    <w:rsid w:val="00ED1B34"/>
    <w:rsid w:val="00F005B6"/>
    <w:rsid w:val="00F532D9"/>
    <w:rsid w:val="00F73C66"/>
    <w:rsid w:val="00F845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3BA132F"/>
  <w15:chartTrackingRefBased/>
  <w15:docId w15:val="{E5A0C049-97A3-41C2-9255-0010945E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265AAB"/>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B26"/>
    <w:pPr>
      <w:tabs>
        <w:tab w:val="center" w:pos="4153"/>
        <w:tab w:val="right" w:pos="8306"/>
      </w:tabs>
      <w:snapToGrid w:val="0"/>
    </w:pPr>
    <w:rPr>
      <w:sz w:val="20"/>
      <w:szCs w:val="20"/>
    </w:rPr>
  </w:style>
  <w:style w:type="character" w:customStyle="1" w:styleId="a4">
    <w:name w:val="頁首 字元"/>
    <w:basedOn w:val="a0"/>
    <w:link w:val="a3"/>
    <w:uiPriority w:val="99"/>
    <w:rsid w:val="00134B26"/>
    <w:rPr>
      <w:sz w:val="20"/>
      <w:szCs w:val="20"/>
    </w:rPr>
  </w:style>
  <w:style w:type="paragraph" w:styleId="a5">
    <w:name w:val="footer"/>
    <w:basedOn w:val="a"/>
    <w:link w:val="a6"/>
    <w:uiPriority w:val="99"/>
    <w:unhideWhenUsed/>
    <w:rsid w:val="00134B26"/>
    <w:pPr>
      <w:tabs>
        <w:tab w:val="center" w:pos="4153"/>
        <w:tab w:val="right" w:pos="8306"/>
      </w:tabs>
      <w:snapToGrid w:val="0"/>
    </w:pPr>
    <w:rPr>
      <w:sz w:val="20"/>
      <w:szCs w:val="20"/>
    </w:rPr>
  </w:style>
  <w:style w:type="character" w:customStyle="1" w:styleId="a6">
    <w:name w:val="頁尾 字元"/>
    <w:basedOn w:val="a0"/>
    <w:link w:val="a5"/>
    <w:uiPriority w:val="99"/>
    <w:rsid w:val="00134B26"/>
    <w:rPr>
      <w:sz w:val="20"/>
      <w:szCs w:val="20"/>
    </w:rPr>
  </w:style>
  <w:style w:type="character" w:customStyle="1" w:styleId="20">
    <w:name w:val="標題 2 字元"/>
    <w:basedOn w:val="a0"/>
    <w:link w:val="2"/>
    <w:uiPriority w:val="9"/>
    <w:rsid w:val="00265AAB"/>
    <w:rPr>
      <w:rFonts w:ascii="新細明體" w:eastAsia="新細明體" w:hAnsi="新細明體" w:cs="新細明體"/>
      <w:b/>
      <w:bCs/>
      <w:kern w:val="0"/>
      <w:sz w:val="36"/>
      <w:szCs w:val="36"/>
    </w:rPr>
  </w:style>
  <w:style w:type="character" w:styleId="a7">
    <w:name w:val="Hyperlink"/>
    <w:basedOn w:val="a0"/>
    <w:uiPriority w:val="99"/>
    <w:unhideWhenUsed/>
    <w:rsid w:val="00265AAB"/>
    <w:rPr>
      <w:color w:val="0000FF"/>
      <w:u w:val="single"/>
    </w:rPr>
  </w:style>
  <w:style w:type="paragraph" w:styleId="Web">
    <w:name w:val="Normal (Web)"/>
    <w:basedOn w:val="a"/>
    <w:uiPriority w:val="99"/>
    <w:unhideWhenUsed/>
    <w:rsid w:val="00265AAB"/>
    <w:pPr>
      <w:widowControl/>
      <w:spacing w:before="100" w:beforeAutospacing="1" w:after="100" w:afterAutospacing="1"/>
    </w:pPr>
    <w:rPr>
      <w:rFonts w:ascii="新細明體" w:eastAsia="新細明體" w:hAnsi="新細明體" w:cs="新細明體"/>
      <w:kern w:val="0"/>
      <w:szCs w:val="24"/>
    </w:rPr>
  </w:style>
  <w:style w:type="paragraph" w:styleId="a8">
    <w:name w:val="Balloon Text"/>
    <w:basedOn w:val="a"/>
    <w:link w:val="a9"/>
    <w:uiPriority w:val="99"/>
    <w:semiHidden/>
    <w:unhideWhenUsed/>
    <w:rsid w:val="00F532D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532D9"/>
    <w:rPr>
      <w:rFonts w:asciiTheme="majorHAnsi" w:eastAsiaTheme="majorEastAsia" w:hAnsiTheme="majorHAnsi" w:cstheme="majorBidi"/>
      <w:sz w:val="18"/>
      <w:szCs w:val="18"/>
    </w:rPr>
  </w:style>
  <w:style w:type="paragraph" w:styleId="aa">
    <w:name w:val="List Paragraph"/>
    <w:basedOn w:val="a"/>
    <w:uiPriority w:val="34"/>
    <w:qFormat/>
    <w:rsid w:val="00725316"/>
    <w:pPr>
      <w:ind w:leftChars="200" w:left="480"/>
    </w:pPr>
  </w:style>
  <w:style w:type="character" w:styleId="ab">
    <w:name w:val="FollowedHyperlink"/>
    <w:basedOn w:val="a0"/>
    <w:uiPriority w:val="99"/>
    <w:semiHidden/>
    <w:unhideWhenUsed/>
    <w:rsid w:val="00453EAC"/>
    <w:rPr>
      <w:color w:val="954F72" w:themeColor="followedHyperlink"/>
      <w:u w:val="single"/>
    </w:rPr>
  </w:style>
  <w:style w:type="table" w:styleId="ac">
    <w:name w:val="Table Grid"/>
    <w:basedOn w:val="a1"/>
    <w:uiPriority w:val="39"/>
    <w:rsid w:val="0061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12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1264C"/>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7696">
      <w:bodyDiv w:val="1"/>
      <w:marLeft w:val="10"/>
      <w:marRight w:val="1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王成機</dc:creator>
  <cp:keywords/>
  <dc:description/>
  <cp:lastModifiedBy>吳巽言</cp:lastModifiedBy>
  <cp:revision>50</cp:revision>
  <cp:lastPrinted>2016-09-21T09:57:00Z</cp:lastPrinted>
  <dcterms:created xsi:type="dcterms:W3CDTF">2021-03-11T12:29:00Z</dcterms:created>
  <dcterms:modified xsi:type="dcterms:W3CDTF">2022-04-08T08:06:00Z</dcterms:modified>
</cp:coreProperties>
</file>