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6C63FF"/>
          <w:sz w:val="72"/>
        </w:rPr>
        <w:t>SAAS SENDBID</w:t>
      </w:r>
    </w:p>
    <w:p>
      <w:pPr>
        <w:jc w:val="center"/>
      </w:pPr>
      <w:r>
        <w:rPr>
          <w:color w:val="2C3E50"/>
          <w:sz w:val="36"/>
        </w:rPr>
        <w:t>Storage Service — Documentation Technique</w:t>
      </w:r>
    </w:p>
    <w:p>
      <w:pPr>
        <w:pBdr>
          <w:bottom w:val="single" w:sz="6" w:color="6C63FF"/>
        </w:pBdr>
        <w:spacing w:before="40" w:after="40"/>
      </w:pPr>
    </w:p>
    <w:p>
      <w:pPr>
        <w:jc w:val="center"/>
      </w:pPr>
      <w:r>
        <w:rPr>
          <w:color w:val="94A3B8"/>
          <w:sz w:val="22"/>
        </w:rPr>
        <w:t>WIB Company  ·  Microservice de stockage local sécurisé</w:t>
        <w:br/>
        <w:t>SendBID / PayBID — Application mobile de transactions financières internationales</w:t>
      </w:r>
    </w:p>
    <w:p>
      <w:pPr>
        <w:spacing w:before="600"/>
        <w:jc w:val="center"/>
      </w:pPr>
      <w:r>
        <w:rPr>
          <w:color w:val="94A3B8"/>
          <w:sz w:val="20"/>
        </w:rPr>
        <w:t>Version 1.0  ·  08 October 2026</w:t>
      </w:r>
    </w:p>
    <w:p>
      <w:r>
        <w:br w:type="page"/>
      </w:r>
    </w:p>
    <w:p>
      <w:pPr>
        <w:pStyle w:val="Heading1"/>
        <w:spacing w:before="280" w:after="80"/>
      </w:pPr>
      <w:r>
        <w:rPr>
          <w:b/>
          <w:color w:val="6C63FF"/>
          <w:sz w:val="40"/>
        </w:rPr>
        <w:t>Table des matières</w:t>
      </w:r>
    </w:p>
    <w:p>
      <w:pPr>
        <w:pBdr>
          <w:bottom w:val="single" w:sz="6" w:color="6C63FF"/>
        </w:pBdr>
        <w:spacing w:before="40" w:after="40"/>
      </w:pPr>
    </w:p>
    <w:p>
      <w:pPr>
        <w:spacing w:before="40" w:after="40"/>
        <w:ind w:left="170"/>
      </w:pPr>
      <w:r>
        <w:rPr>
          <w:b/>
          <w:color w:val="6C63FF"/>
          <w:sz w:val="21"/>
        </w:rPr>
        <w:t xml:space="preserve">1.  </w:t>
      </w:r>
      <w:r>
        <w:rPr>
          <w:color w:val="2C3E50"/>
          <w:sz w:val="21"/>
        </w:rPr>
        <w:t>Contexte et objectifs du projet</w:t>
      </w:r>
    </w:p>
    <w:p>
      <w:pPr>
        <w:spacing w:before="40" w:after="40"/>
        <w:ind w:left="170"/>
      </w:pPr>
      <w:r>
        <w:rPr>
          <w:b/>
          <w:color w:val="6C63FF"/>
          <w:sz w:val="21"/>
        </w:rPr>
        <w:t xml:space="preserve">2.  </w:t>
      </w:r>
      <w:r>
        <w:rPr>
          <w:color w:val="2C3E50"/>
          <w:sz w:val="21"/>
        </w:rPr>
        <w:t>Architecture globale</w:t>
      </w:r>
    </w:p>
    <w:p>
      <w:pPr>
        <w:spacing w:before="40" w:after="40"/>
        <w:ind w:left="170"/>
      </w:pPr>
      <w:r>
        <w:rPr>
          <w:b/>
          <w:color w:val="6C63FF"/>
          <w:sz w:val="21"/>
        </w:rPr>
        <w:t xml:space="preserve">3.  </w:t>
      </w:r>
      <w:r>
        <w:rPr>
          <w:color w:val="2C3E50"/>
          <w:sz w:val="21"/>
        </w:rPr>
        <w:t>Arborescence du projet</w:t>
      </w:r>
    </w:p>
    <w:p>
      <w:pPr>
        <w:spacing w:before="40" w:after="40"/>
        <w:ind w:left="170"/>
      </w:pPr>
      <w:r>
        <w:rPr>
          <w:b/>
          <w:color w:val="6C63FF"/>
          <w:sz w:val="21"/>
        </w:rPr>
        <w:t xml:space="preserve">4.  </w:t>
      </w:r>
      <w:r>
        <w:rPr>
          <w:color w:val="2C3E50"/>
          <w:sz w:val="21"/>
        </w:rPr>
        <w:t>Arborescence des fichiers stockés sur disque</w:t>
      </w:r>
    </w:p>
    <w:p>
      <w:pPr>
        <w:spacing w:before="40" w:after="40"/>
        <w:ind w:left="170"/>
      </w:pPr>
      <w:r>
        <w:rPr>
          <w:b/>
          <w:color w:val="6C63FF"/>
          <w:sz w:val="21"/>
        </w:rPr>
        <w:t xml:space="preserve">5.  </w:t>
      </w:r>
      <w:r>
        <w:rPr>
          <w:color w:val="2C3E50"/>
          <w:sz w:val="21"/>
        </w:rPr>
        <w:t>Modèle de données (PostgreSQL)</w:t>
      </w:r>
    </w:p>
    <w:p>
      <w:pPr>
        <w:spacing w:before="40" w:after="40"/>
        <w:ind w:left="170"/>
      </w:pPr>
      <w:r>
        <w:rPr>
          <w:b/>
          <w:color w:val="6C63FF"/>
          <w:sz w:val="21"/>
        </w:rPr>
        <w:t xml:space="preserve">6.  </w:t>
      </w:r>
      <w:r>
        <w:rPr>
          <w:color w:val="2C3E50"/>
          <w:sz w:val="21"/>
        </w:rPr>
        <w:t>API REST — Endpoints</w:t>
      </w:r>
    </w:p>
    <w:p>
      <w:pPr>
        <w:spacing w:before="40" w:after="40"/>
        <w:ind w:left="170"/>
      </w:pPr>
      <w:r>
        <w:rPr>
          <w:b/>
          <w:color w:val="6C63FF"/>
          <w:sz w:val="21"/>
        </w:rPr>
        <w:t xml:space="preserve">7.  </w:t>
      </w:r>
      <w:r>
        <w:rPr>
          <w:color w:val="2C3E50"/>
          <w:sz w:val="21"/>
        </w:rPr>
        <w:t>Sécurité</w:t>
      </w:r>
    </w:p>
    <w:p>
      <w:pPr>
        <w:spacing w:before="40" w:after="40"/>
        <w:ind w:left="170"/>
      </w:pPr>
      <w:r>
        <w:rPr>
          <w:b/>
          <w:color w:val="6C63FF"/>
          <w:sz w:val="21"/>
        </w:rPr>
        <w:t xml:space="preserve">8.  </w:t>
      </w:r>
      <w:r>
        <w:rPr>
          <w:color w:val="2C3E50"/>
          <w:sz w:val="21"/>
        </w:rPr>
        <w:t>Authentification service-à-service</w:t>
      </w:r>
    </w:p>
    <w:p>
      <w:pPr>
        <w:spacing w:before="40" w:after="40"/>
        <w:ind w:left="170"/>
      </w:pPr>
      <w:r>
        <w:rPr>
          <w:b/>
          <w:color w:val="6C63FF"/>
          <w:sz w:val="21"/>
        </w:rPr>
        <w:t xml:space="preserve">9.  </w:t>
      </w:r>
      <w:r>
        <w:rPr>
          <w:color w:val="2C3E50"/>
          <w:sz w:val="21"/>
        </w:rPr>
        <w:t>Gestion des fichiers sensibles vs publics</w:t>
      </w:r>
    </w:p>
    <w:p>
      <w:pPr>
        <w:spacing w:before="40" w:after="40"/>
        <w:ind w:left="170"/>
      </w:pPr>
      <w:r>
        <w:rPr>
          <w:b/>
          <w:color w:val="6C63FF"/>
          <w:sz w:val="21"/>
        </w:rPr>
        <w:t xml:space="preserve">10.  </w:t>
      </w:r>
      <w:r>
        <w:rPr>
          <w:color w:val="2C3E50"/>
          <w:sz w:val="21"/>
        </w:rPr>
        <w:t>Configuration Nginx</w:t>
      </w:r>
    </w:p>
    <w:p>
      <w:pPr>
        <w:spacing w:before="40" w:after="40"/>
        <w:ind w:left="170"/>
      </w:pPr>
      <w:r>
        <w:rPr>
          <w:b/>
          <w:color w:val="6C63FF"/>
          <w:sz w:val="21"/>
        </w:rPr>
        <w:t xml:space="preserve">11.  </w:t>
      </w:r>
      <w:r>
        <w:rPr>
          <w:color w:val="2C3E50"/>
          <w:sz w:val="21"/>
        </w:rPr>
        <w:t>Scripts de sauvegarde et monitoring</w:t>
      </w:r>
    </w:p>
    <w:p>
      <w:pPr>
        <w:spacing w:before="40" w:after="40"/>
        <w:ind w:left="170"/>
      </w:pPr>
      <w:r>
        <w:rPr>
          <w:b/>
          <w:color w:val="6C63FF"/>
          <w:sz w:val="21"/>
        </w:rPr>
        <w:t xml:space="preserve">12.  </w:t>
      </w:r>
      <w:r>
        <w:rPr>
          <w:color w:val="2C3E50"/>
          <w:sz w:val="21"/>
        </w:rPr>
        <w:t>Script de migration depuis Emergent Storage</w:t>
      </w:r>
    </w:p>
    <w:p>
      <w:pPr>
        <w:spacing w:before="40" w:after="40"/>
        <w:ind w:left="170"/>
      </w:pPr>
      <w:r>
        <w:rPr>
          <w:b/>
          <w:color w:val="6C63FF"/>
          <w:sz w:val="21"/>
        </w:rPr>
        <w:t xml:space="preserve">13.  </w:t>
      </w:r>
      <w:r>
        <w:rPr>
          <w:color w:val="2C3E50"/>
          <w:sz w:val="21"/>
        </w:rPr>
        <w:t>Intégration Django (remplacement Emergent SDK)</w:t>
      </w:r>
    </w:p>
    <w:p>
      <w:pPr>
        <w:spacing w:before="40" w:after="40"/>
        <w:ind w:left="170"/>
      </w:pPr>
      <w:r>
        <w:rPr>
          <w:b/>
          <w:color w:val="6C63FF"/>
          <w:sz w:val="21"/>
        </w:rPr>
        <w:t xml:space="preserve">14.  </w:t>
      </w:r>
      <w:r>
        <w:rPr>
          <w:color w:val="2C3E50"/>
          <w:sz w:val="21"/>
        </w:rPr>
        <w:t>Interface utilisateur de test</w:t>
      </w:r>
    </w:p>
    <w:p>
      <w:pPr>
        <w:spacing w:before="40" w:after="40"/>
        <w:ind w:left="170"/>
      </w:pPr>
      <w:r>
        <w:rPr>
          <w:b/>
          <w:color w:val="6C63FF"/>
          <w:sz w:val="21"/>
        </w:rPr>
        <w:t xml:space="preserve">15.  </w:t>
      </w:r>
      <w:r>
        <w:rPr>
          <w:color w:val="2C3E50"/>
          <w:sz w:val="21"/>
        </w:rPr>
        <w:t>Suite de tests automatisés (pytest)</w:t>
      </w:r>
    </w:p>
    <w:p>
      <w:pPr>
        <w:spacing w:before="40" w:after="40"/>
        <w:ind w:left="170"/>
      </w:pPr>
      <w:r>
        <w:rPr>
          <w:b/>
          <w:color w:val="6C63FF"/>
          <w:sz w:val="21"/>
        </w:rPr>
        <w:t xml:space="preserve">16.  </w:t>
      </w:r>
      <w:r>
        <w:rPr>
          <w:color w:val="2C3E50"/>
          <w:sz w:val="21"/>
        </w:rPr>
        <w:t>Docker &amp; déploiement</w:t>
      </w:r>
    </w:p>
    <w:p>
      <w:pPr>
        <w:spacing w:before="40" w:after="40"/>
        <w:ind w:left="170"/>
      </w:pPr>
      <w:r>
        <w:rPr>
          <w:b/>
          <w:color w:val="6C63FF"/>
          <w:sz w:val="21"/>
        </w:rPr>
        <w:t xml:space="preserve">17.  </w:t>
      </w:r>
      <w:r>
        <w:rPr>
          <w:color w:val="2C3E50"/>
          <w:sz w:val="21"/>
        </w:rPr>
        <w:t>Checklist de mise en production</w:t>
      </w:r>
    </w:p>
    <w:p>
      <w:pPr>
        <w:spacing w:before="40" w:after="40"/>
        <w:ind w:left="170"/>
      </w:pPr>
      <w:r>
        <w:rPr>
          <w:b/>
          <w:color w:val="6C63FF"/>
          <w:sz w:val="21"/>
        </w:rPr>
        <w:t xml:space="preserve">18.  </w:t>
      </w:r>
      <w:r>
        <w:rPr>
          <w:color w:val="2C3E50"/>
          <w:sz w:val="21"/>
        </w:rPr>
        <w:t>Variables d'environnement</w:t>
      </w:r>
    </w:p>
    <w:p>
      <w:pPr>
        <w:spacing w:before="40" w:after="40"/>
        <w:ind w:left="170"/>
      </w:pPr>
      <w:r>
        <w:rPr>
          <w:b/>
          <w:color w:val="6C63FF"/>
          <w:sz w:val="21"/>
        </w:rPr>
        <w:t xml:space="preserve">19.  </w:t>
      </w:r>
      <w:r>
        <w:rPr>
          <w:color w:val="2C3E50"/>
          <w:sz w:val="21"/>
        </w:rPr>
        <w:t>Adaptation pour l'intégration — Contrat d'API</w:t>
      </w:r>
    </w:p>
    <w:p>
      <w:pPr>
        <w:spacing w:before="40" w:after="40"/>
        <w:ind w:left="170"/>
      </w:pPr>
      <w:r>
        <w:rPr>
          <w:b/>
          <w:color w:val="6C63FF"/>
          <w:sz w:val="21"/>
        </w:rPr>
        <w:t xml:space="preserve">20.  </w:t>
      </w:r>
      <w:r>
        <w:rPr>
          <w:color w:val="2C3E50"/>
          <w:sz w:val="21"/>
        </w:rPr>
        <w:t>Suite de tests d'intégration — 107 cas</w:t>
      </w:r>
    </w:p>
    <w:p>
      <w:pPr>
        <w:spacing w:before="40" w:after="40"/>
        <w:ind w:left="170"/>
      </w:pPr>
      <w:r>
        <w:rPr>
          <w:b/>
          <w:color w:val="6C63FF"/>
          <w:sz w:val="21"/>
        </w:rPr>
        <w:t xml:space="preserve">21.  </w:t>
      </w:r>
      <w:r>
        <w:rPr>
          <w:color w:val="2C3E50"/>
          <w:sz w:val="21"/>
        </w:rPr>
        <w:t>Guide d'intégration — Fonctionnement de l'API</w:t>
      </w:r>
    </w:p>
    <w:p>
      <w:pPr>
        <w:spacing w:before="40" w:after="40"/>
        <w:ind w:left="170"/>
      </w:pPr>
      <w:r>
        <w:rPr>
          <w:b/>
          <w:color w:val="6C63FF"/>
          <w:sz w:val="21"/>
        </w:rPr>
        <w:t xml:space="preserve">22.  </w:t>
      </w:r>
      <w:r>
        <w:rPr>
          <w:color w:val="2C3E50"/>
          <w:sz w:val="21"/>
        </w:rPr>
        <w:t>Intégration React Native (application mobile)</w:t>
      </w:r>
    </w:p>
    <w:p>
      <w:pPr>
        <w:spacing w:before="40" w:after="40"/>
        <w:ind w:left="170"/>
      </w:pPr>
      <w:r>
        <w:rPr>
          <w:b/>
          <w:color w:val="6C63FF"/>
          <w:sz w:val="21"/>
        </w:rPr>
        <w:t xml:space="preserve">23.  </w:t>
      </w:r>
      <w:r>
        <w:rPr>
          <w:color w:val="2C3E50"/>
          <w:sz w:val="21"/>
        </w:rPr>
        <w:t>Intégration Web — JavaScript / React / Vue</w:t>
      </w:r>
    </w:p>
    <w:p>
      <w:r>
        <w:br w:type="page"/>
      </w:r>
    </w:p>
    <w:p>
      <w:pPr>
        <w:pStyle w:val="Heading1"/>
        <w:spacing w:before="280" w:after="80"/>
      </w:pPr>
      <w:r>
        <w:rPr>
          <w:b/>
          <w:color w:val="6C63FF"/>
          <w:sz w:val="40"/>
        </w:rPr>
        <w:t>1. Contexte et objectifs du projet</w:t>
      </w:r>
    </w:p>
    <w:p>
      <w:pPr>
        <w:pBdr>
          <w:bottom w:val="single" w:sz="6" w:color="6C63FF"/>
        </w:pBdr>
        <w:spacing w:before="40" w:after="40"/>
      </w:pPr>
    </w:p>
    <w:p>
      <w:r>
        <w:t>SendBID et PayBID sont des applications mobiles de transactions financières internationales développées par WIB Company. Le stack technique est composé de React Native pour le front-end mobile, Django REST Framework pour le backend API, et PostgreSQL comme base de données principale.</w:t>
      </w:r>
    </w:p>
    <w:p>
      <w:pPr>
        <w:pStyle w:val="Heading2"/>
        <w:spacing w:before="280" w:after="80"/>
      </w:pPr>
      <w:r>
        <w:rPr>
          <w:b/>
          <w:color w:val="1A1D27"/>
          <w:sz w:val="30"/>
        </w:rPr>
        <w:t>Problématique initiale</w:t>
      </w:r>
    </w:p>
    <w:p>
      <w:r>
        <w:t>Jusqu'à présent, les fichiers uploadés par les utilisateurs (avatars, photos de carte d'identité CNI, reçus de transactions) étaient envoyés à un service externe payant — Emergent Object Storage. Ce service représente un coût récurrent et introduit une dépendance externe pour des données sensibles.</w:t>
      </w:r>
    </w:p>
    <w:p>
      <w:pPr>
        <w:pStyle w:val="Heading2"/>
        <w:spacing w:before="280" w:after="80"/>
      </w:pPr>
      <w:r>
        <w:rPr>
          <w:b/>
          <w:color w:val="1A1D27"/>
          <w:sz w:val="30"/>
        </w:rPr>
        <w:t>Objectif du projet</w:t>
      </w:r>
    </w:p>
    <w:p>
      <w:r>
        <w:t>Construire un microservice "storage-service" déployé sur le propre VPS de WIB Company, qui :</w:t>
      </w:r>
    </w:p>
    <w:p>
      <w:pPr>
        <w:pStyle w:val="ListBullet"/>
      </w:pPr>
      <w:r>
        <w:rPr>
          <w:sz w:val="21"/>
        </w:rPr>
        <w:t>Reçoit, valide, stocke et sert les fichiers uploadés par les utilisateurs</w:t>
      </w:r>
    </w:p>
    <w:p>
      <w:pPr>
        <w:pStyle w:val="ListBullet"/>
      </w:pPr>
      <w:r>
        <w:rPr>
          <w:sz w:val="21"/>
        </w:rPr>
        <w:t>Applique une séparation stricte entre fichiers publics (avatars) et fichiers sensibles (CNI, reçus)</w:t>
      </w:r>
    </w:p>
    <w:p>
      <w:pPr>
        <w:pStyle w:val="ListBullet"/>
      </w:pPr>
      <w:r>
        <w:rPr>
          <w:sz w:val="21"/>
        </w:rPr>
        <w:t>Garantit qu'aucun fichier sensible ne soit jamais accessible via une URL publique</w:t>
      </w:r>
    </w:p>
    <w:p>
      <w:pPr>
        <w:pStyle w:val="ListBullet"/>
      </w:pPr>
      <w:r>
        <w:rPr>
          <w:sz w:val="21"/>
        </w:rPr>
        <w:t>Fournit des URLs signées à durée limitée pour l'accès contrôlé aux fichiers sensibles</w:t>
      </w:r>
    </w:p>
    <w:p>
      <w:pPr>
        <w:pStyle w:val="ListBullet"/>
      </w:pPr>
      <w:r>
        <w:rPr>
          <w:sz w:val="21"/>
        </w:rPr>
        <w:t>Maintient un journal d'audit de chaque accès à un document sensible</w:t>
      </w:r>
    </w:p>
    <w:p>
      <w:pPr>
        <w:pStyle w:val="ListBullet"/>
      </w:pPr>
      <w:r>
        <w:rPr>
          <w:sz w:val="21"/>
        </w:rPr>
        <w:t>Sauvegarde automatiquement les données avec rétention et chiffrement</w:t>
      </w:r>
    </w:p>
    <w:p>
      <w:pPr>
        <w:pStyle w:val="ListBullet"/>
      </w:pPr>
      <w:r>
        <w:rPr>
          <w:sz w:val="21"/>
        </w:rPr>
        <w:t>Permet une migration sans coupure depuis Emergent Storage</w:t>
      </w:r>
    </w:p>
    <w:p>
      <w:pPr>
        <w:pStyle w:val="ListBullet"/>
      </w:pPr>
      <w:r>
        <w:rPr>
          <w:sz w:val="21"/>
        </w:rPr>
        <w:t>S'intègre avec le backend Django existant via un client HTTP sécurisé</w:t>
      </w:r>
    </w:p>
    <w:p>
      <w:pPr>
        <w:spacing w:before="120" w:after="120"/>
        <w:ind w:left="340" w:right="340"/>
        <w:shd w:val="clear" w:color="auto" w:fill="FDECEA"/>
        <w:pBdr>
          <w:left w:val="single" w:sz="24" w:color="E74C3C"/>
        </w:pBdr>
      </w:pPr>
      <w:r>
        <w:rPr>
          <w:b/>
          <w:sz w:val="20"/>
        </w:rPr>
        <w:t xml:space="preserve">⚠  CRITIQUE :  </w:t>
      </w:r>
      <w:r>
        <w:rPr>
          <w:sz w:val="20"/>
        </w:rPr>
        <w:t>Un fichier CNI (Carte Nationale d'Identité) accessible par URL publique constitue une faille grave de protection des données personnelles (RGPD) et expose WIB Company à des sanctions légales. Ce projet traite ce risque comme priorité absolue.</w:t>
      </w:r>
    </w:p>
    <w:p>
      <w:r>
        <w:br w:type="page"/>
      </w:r>
    </w:p>
    <w:p>
      <w:pPr>
        <w:pStyle w:val="Heading1"/>
        <w:spacing w:before="280" w:after="80"/>
      </w:pPr>
      <w:r>
        <w:rPr>
          <w:b/>
          <w:color w:val="6C63FF"/>
          <w:sz w:val="40"/>
        </w:rPr>
        <w:t>2. Architecture globale</w:t>
      </w:r>
    </w:p>
    <w:p>
      <w:pPr>
        <w:pBdr>
          <w:bottom w:val="single" w:sz="6" w:color="6C63FF"/>
        </w:pBdr>
        <w:spacing w:before="40" w:after="40"/>
      </w:pPr>
    </w:p>
    <w:p>
      <w:pPr>
        <w:pStyle w:val="Heading2"/>
        <w:spacing w:before="280" w:after="80"/>
      </w:pPr>
      <w:r>
        <w:rPr>
          <w:b/>
          <w:color w:val="1A1D27"/>
          <w:sz w:val="30"/>
        </w:rPr>
        <w:t>Schéma des flux</w:t>
      </w:r>
    </w:p>
    <w:p>
      <w:pPr>
        <w:spacing w:after="20"/>
      </w:pPr>
      <w:r>
        <w:rPr>
          <w:i/>
          <w:color w:val="94A3B8"/>
          <w:sz w:val="17"/>
        </w:rPr>
        <w:t>Figure 1 — Flux complet du Storage Service</w:t>
      </w:r>
    </w:p>
    <w:p>
      <w:pPr>
        <w:spacing w:before="80" w:after="80"/>
        <w:ind w:left="454" w:right="454"/>
        <w:shd w:val="clear" w:color="auto" w:fill="F0F2F5"/>
      </w:pPr>
      <w:r>
        <w:rPr>
          <w:rFonts w:ascii="Courier New" w:hAnsi="Courier New"/>
          <w:color w:val="2D2D2D"/>
          <w:sz w:val="18"/>
        </w:rPr>
        <w:t>┌──────────────────────────────────────────────────────────────────┐</w:t>
        <w:br/>
        <w:t>│                      SAAS SENDBID                                │</w:t>
        <w:br/>
        <w:t>│                React Native Mobile App                           │</w:t>
        <w:br/>
        <w:t>└─────────────────────────┬────────────────────────────────────────┘</w:t>
        <w:br/>
        <w:t xml:space="preserve">                          │ HTTPS</w:t>
        <w:br/>
        <w:t>┌─────────────────────────▼────────────────────────────────────────┐</w:t>
        <w:br/>
        <w:t>│                  Django REST Framework                           │</w:t>
        <w:br/>
        <w:t>│              (Backend API — sendbird.com)                        │</w:t>
        <w:br/>
        <w:t>│  Authentifie l'utilisateur, extrait user_id + role              │</w:t>
        <w:br/>
        <w:t>│  Transmet l'identité au storage-service via headers             │</w:t>
        <w:br/>
        <w:t>└────────┬──────────────────────────────────────────┬─────────────┘</w:t>
        <w:br/>
        <w:t xml:space="preserve">         │ HTTPS + API Key + HMAC Signature          │</w:t>
        <w:br/>
        <w:t xml:space="preserve">         │ X-User-Id, X-User-Role                    │</w:t>
        <w:br/>
        <w:t>┌────────▼──────────────────────────────┐    ┌──────▼─────────────┐</w:t>
        <w:br/>
        <w:t>│     SENDBID Storage Service           │    │   PostgreSQL        │</w:t>
        <w:br/>
        <w:t>│         FastAPI  :8080                │    │  sendbid_storage    │</w:t>
        <w:br/>
        <w:t>│                                       │    │  ┌───────────────┐  │</w:t>
        <w:br/>
        <w:t>│  POST  /v1/files         (upload)     │◄──►│  │ stored_files  │  │</w:t>
        <w:br/>
        <w:t>│  GET   /v1/files/{id}    (stream)     │    │  │ audit_logs    │  │</w:t>
        <w:br/>
        <w:t>│  GET   /v1/files/{id}/signed          │    │  └───────────────┘  │</w:t>
        <w:br/>
        <w:t>│  DELETE /v1/files/{id}                │    └────────────────────┘</w:t>
        <w:br/>
        <w:t>│  GET   /v1/public/avatars/{id}        │</w:t>
        <w:br/>
        <w:t>│  GET   /health                        │</w:t>
        <w:br/>
        <w:t>└──────────────────┬────────────────────┘</w:t>
        <w:br/>
        <w:t xml:space="preserve">                   │</w:t>
        <w:br/>
        <w:t xml:space="preserve">       ┌───────────┴────────────────┐</w:t>
        <w:br/>
        <w:t xml:space="preserve">       │                            │</w:t>
        <w:br/>
        <w:t>┌──────▼──────────┐      ┌──────────▼─────────────────┐</w:t>
        <w:br/>
        <w:t>│  /uploads/      │      │  Nginx (reverse proxy)     │</w:t>
        <w:br/>
        <w:t>│  avatars/  ─────┼─────►│  /v1/public/avatars/ → CDN │</w:t>
        <w:br/>
        <w:t>│  kyc/      ─────┼──    │  Cloudflare (avatars seul) │</w:t>
        <w:br/>
        <w:t>│  receipts/ ─────┼──    │  BLOQUE kyc/ et receipts/  │</w:t>
        <w:br/>
        <w:t>└─────────────────┘      └────────────────────────────┘</w:t>
      </w:r>
    </w:p>
    <w:p>
      <w:pPr>
        <w:pStyle w:val="Heading2"/>
        <w:spacing w:before="280" w:after="80"/>
      </w:pPr>
      <w:r>
        <w:rPr>
          <w:b/>
          <w:color w:val="1A1D27"/>
          <w:sz w:val="30"/>
        </w:rPr>
        <w:t>Stack technique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242838"/>
            <w:vAlign w:val="center"/>
          </w:tcPr>
          <w:p>
            <w:pPr>
              <w:jc w:val="left"/>
            </w:pPr>
            <w:r>
              <w:rPr>
                <w:b/>
                <w:color w:val="FFFFFF"/>
                <w:sz w:val="19"/>
              </w:rPr>
              <w:t>Composant</w:t>
            </w:r>
          </w:p>
        </w:tc>
        <w:tc>
          <w:tcPr>
            <w:tcW w:type="dxa" w:w="2268"/>
            <w:shd w:val="clear" w:color="auto" w:fill="242838"/>
            <w:vAlign w:val="center"/>
          </w:tcPr>
          <w:p>
            <w:pPr>
              <w:jc w:val="left"/>
            </w:pPr>
            <w:r>
              <w:rPr>
                <w:b/>
                <w:color w:val="FFFFFF"/>
                <w:sz w:val="19"/>
              </w:rPr>
              <w:t>Technologie</w:t>
            </w:r>
          </w:p>
        </w:tc>
        <w:tc>
          <w:tcPr>
            <w:tcW w:type="dxa" w:w="1417"/>
            <w:shd w:val="clear" w:color="auto" w:fill="242838"/>
            <w:vAlign w:val="center"/>
          </w:tcPr>
          <w:p>
            <w:pPr>
              <w:jc w:val="left"/>
            </w:pPr>
            <w:r>
              <w:rPr>
                <w:b/>
                <w:color w:val="FFFFFF"/>
                <w:sz w:val="19"/>
              </w:rPr>
              <w:t>Version</w:t>
            </w:r>
          </w:p>
        </w:tc>
        <w:tc>
          <w:tcPr>
            <w:tcW w:type="dxa" w:w="3118"/>
            <w:shd w:val="clear" w:color="auto" w:fill="242838"/>
            <w:vAlign w:val="center"/>
          </w:tcPr>
          <w:p>
            <w:pPr>
              <w:jc w:val="left"/>
            </w:pPr>
            <w:r>
              <w:rPr>
                <w:b/>
                <w:color w:val="FFFFFF"/>
                <w:sz w:val="19"/>
              </w:rPr>
              <w:t>Rôle</w:t>
            </w:r>
          </w:p>
        </w:tc>
      </w:tr>
      <w:tr>
        <w:tc>
          <w:tcPr>
            <w:tcW w:type="dxa" w:w="1984"/>
            <w:shd w:val="clear" w:color="auto" w:fill="FFFFFF"/>
          </w:tcPr>
          <w:p>
            <w:r>
              <w:rPr>
                <w:color w:val="2C3E50"/>
                <w:sz w:val="18"/>
              </w:rPr>
              <w:t>Backend API</w:t>
            </w:r>
          </w:p>
        </w:tc>
        <w:tc>
          <w:tcPr>
            <w:tcW w:type="dxa" w:w="2268"/>
            <w:shd w:val="clear" w:color="auto" w:fill="FFFFFF"/>
          </w:tcPr>
          <w:p>
            <w:r>
              <w:rPr>
                <w:color w:val="2C3E50"/>
                <w:sz w:val="18"/>
              </w:rPr>
              <w:t>FastAPI (Python)</w:t>
            </w:r>
          </w:p>
        </w:tc>
        <w:tc>
          <w:tcPr>
            <w:tcW w:type="dxa" w:w="1417"/>
            <w:shd w:val="clear" w:color="auto" w:fill="FFFFFF"/>
          </w:tcPr>
          <w:p>
            <w:r>
              <w:rPr>
                <w:color w:val="2C3E50"/>
                <w:sz w:val="18"/>
              </w:rPr>
              <w:t>0.109+</w:t>
            </w:r>
          </w:p>
        </w:tc>
        <w:tc>
          <w:tcPr>
            <w:tcW w:type="dxa" w:w="3118"/>
            <w:shd w:val="clear" w:color="auto" w:fill="FFFFFF"/>
          </w:tcPr>
          <w:p>
            <w:r>
              <w:rPr>
                <w:color w:val="2C3E50"/>
                <w:sz w:val="18"/>
              </w:rPr>
              <w:t>Endpoints REST, validation, streaming</w:t>
            </w:r>
          </w:p>
        </w:tc>
      </w:tr>
      <w:tr>
        <w:tc>
          <w:tcPr>
            <w:tcW w:type="dxa" w:w="1984"/>
            <w:shd w:val="clear" w:color="auto" w:fill="F8F9FB"/>
          </w:tcPr>
          <w:p>
            <w:r>
              <w:rPr>
                <w:color w:val="2C3E50"/>
                <w:sz w:val="18"/>
              </w:rPr>
              <w:t>SGBD principal</w:t>
            </w:r>
          </w:p>
        </w:tc>
        <w:tc>
          <w:tcPr>
            <w:tcW w:type="dxa" w:w="2268"/>
            <w:shd w:val="clear" w:color="auto" w:fill="F8F9FB"/>
          </w:tcPr>
          <w:p>
            <w:r>
              <w:rPr>
                <w:color w:val="2C3E50"/>
                <w:sz w:val="18"/>
              </w:rPr>
              <w:t>PostgreSQL</w:t>
            </w:r>
          </w:p>
        </w:tc>
        <w:tc>
          <w:tcPr>
            <w:tcW w:type="dxa" w:w="1417"/>
            <w:shd w:val="clear" w:color="auto" w:fill="F8F9FB"/>
          </w:tcPr>
          <w:p>
            <w:r>
              <w:rPr>
                <w:color w:val="2C3E50"/>
                <w:sz w:val="18"/>
              </w:rPr>
              <w:t>16</w:t>
            </w:r>
          </w:p>
        </w:tc>
        <w:tc>
          <w:tcPr>
            <w:tcW w:type="dxa" w:w="3118"/>
            <w:shd w:val="clear" w:color="auto" w:fill="F8F9FB"/>
          </w:tcPr>
          <w:p>
            <w:r>
              <w:rPr>
                <w:color w:val="2C3E50"/>
                <w:sz w:val="18"/>
              </w:rPr>
              <w:t>Métadonnées fichiers, audit logs</w:t>
            </w:r>
          </w:p>
        </w:tc>
      </w:tr>
      <w:tr>
        <w:tc>
          <w:tcPr>
            <w:tcW w:type="dxa" w:w="1984"/>
            <w:shd w:val="clear" w:color="auto" w:fill="FFFFFF"/>
          </w:tcPr>
          <w:p>
            <w:r>
              <w:rPr>
                <w:color w:val="2C3E50"/>
                <w:sz w:val="18"/>
              </w:rPr>
              <w:t>SGBD dev/test</w:t>
            </w:r>
          </w:p>
        </w:tc>
        <w:tc>
          <w:tcPr>
            <w:tcW w:type="dxa" w:w="2268"/>
            <w:shd w:val="clear" w:color="auto" w:fill="FFFFFF"/>
          </w:tcPr>
          <w:p>
            <w:r>
              <w:rPr>
                <w:color w:val="2C3E50"/>
                <w:sz w:val="18"/>
              </w:rPr>
              <w:t>SQLite (aiosqlite)</w:t>
            </w:r>
          </w:p>
        </w:tc>
        <w:tc>
          <w:tcPr>
            <w:tcW w:type="dxa" w:w="1417"/>
            <w:shd w:val="clear" w:color="auto" w:fill="FFFFFF"/>
          </w:tcPr>
          <w:p>
            <w:r>
              <w:rPr>
                <w:color w:val="2C3E50"/>
                <w:sz w:val="18"/>
              </w:rPr>
              <w:t>—</w:t>
            </w:r>
          </w:p>
        </w:tc>
        <w:tc>
          <w:tcPr>
            <w:tcW w:type="dxa" w:w="3118"/>
            <w:shd w:val="clear" w:color="auto" w:fill="FFFFFF"/>
          </w:tcPr>
          <w:p>
            <w:r>
              <w:rPr>
                <w:color w:val="2C3E50"/>
                <w:sz w:val="18"/>
              </w:rPr>
              <w:t>Développement local, tests</w:t>
            </w:r>
          </w:p>
        </w:tc>
      </w:tr>
      <w:tr>
        <w:tc>
          <w:tcPr>
            <w:tcW w:type="dxa" w:w="1984"/>
            <w:shd w:val="clear" w:color="auto" w:fill="F8F9FB"/>
          </w:tcPr>
          <w:p>
            <w:r>
              <w:rPr>
                <w:color w:val="2C3E50"/>
                <w:sz w:val="18"/>
              </w:rPr>
              <w:t>ORM</w:t>
            </w:r>
          </w:p>
        </w:tc>
        <w:tc>
          <w:tcPr>
            <w:tcW w:type="dxa" w:w="2268"/>
            <w:shd w:val="clear" w:color="auto" w:fill="F8F9FB"/>
          </w:tcPr>
          <w:p>
            <w:r>
              <w:rPr>
                <w:color w:val="2C3E50"/>
                <w:sz w:val="18"/>
              </w:rPr>
              <w:t>SQLAlchemy (async)</w:t>
            </w:r>
          </w:p>
        </w:tc>
        <w:tc>
          <w:tcPr>
            <w:tcW w:type="dxa" w:w="1417"/>
            <w:shd w:val="clear" w:color="auto" w:fill="F8F9FB"/>
          </w:tcPr>
          <w:p>
            <w:r>
              <w:rPr>
                <w:color w:val="2C3E50"/>
                <w:sz w:val="18"/>
              </w:rPr>
              <w:t>2.0+</w:t>
            </w:r>
          </w:p>
        </w:tc>
        <w:tc>
          <w:tcPr>
            <w:tcW w:type="dxa" w:w="3118"/>
            <w:shd w:val="clear" w:color="auto" w:fill="F8F9FB"/>
          </w:tcPr>
          <w:p>
            <w:r>
              <w:rPr>
                <w:color w:val="2C3E50"/>
                <w:sz w:val="18"/>
              </w:rPr>
              <w:t>Modèles, requêtes async</w:t>
            </w:r>
          </w:p>
        </w:tc>
      </w:tr>
      <w:tr>
        <w:tc>
          <w:tcPr>
            <w:tcW w:type="dxa" w:w="1984"/>
            <w:shd w:val="clear" w:color="auto" w:fill="FFFFFF"/>
          </w:tcPr>
          <w:p>
            <w:r>
              <w:rPr>
                <w:color w:val="2C3E50"/>
                <w:sz w:val="18"/>
              </w:rPr>
              <w:t>Serveur ASGI</w:t>
            </w:r>
          </w:p>
        </w:tc>
        <w:tc>
          <w:tcPr>
            <w:tcW w:type="dxa" w:w="2268"/>
            <w:shd w:val="clear" w:color="auto" w:fill="FFFFFF"/>
          </w:tcPr>
          <w:p>
            <w:r>
              <w:rPr>
                <w:color w:val="2C3E50"/>
                <w:sz w:val="18"/>
              </w:rPr>
              <w:t>Uvicorn</w:t>
            </w:r>
          </w:p>
        </w:tc>
        <w:tc>
          <w:tcPr>
            <w:tcW w:type="dxa" w:w="1417"/>
            <w:shd w:val="clear" w:color="auto" w:fill="FFFFFF"/>
          </w:tcPr>
          <w:p>
            <w:r>
              <w:rPr>
                <w:color w:val="2C3E50"/>
                <w:sz w:val="18"/>
              </w:rPr>
              <w:t>0.27+</w:t>
            </w:r>
          </w:p>
        </w:tc>
        <w:tc>
          <w:tcPr>
            <w:tcW w:type="dxa" w:w="3118"/>
            <w:shd w:val="clear" w:color="auto" w:fill="FFFFFF"/>
          </w:tcPr>
          <w:p>
            <w:r>
              <w:rPr>
                <w:color w:val="2C3E50"/>
                <w:sz w:val="18"/>
              </w:rPr>
              <w:t>Serveur ASGI haute performance</w:t>
            </w:r>
          </w:p>
        </w:tc>
      </w:tr>
      <w:tr>
        <w:tc>
          <w:tcPr>
            <w:tcW w:type="dxa" w:w="1984"/>
            <w:shd w:val="clear" w:color="auto" w:fill="F8F9FB"/>
          </w:tcPr>
          <w:p>
            <w:r>
              <w:rPr>
                <w:color w:val="2C3E50"/>
                <w:sz w:val="18"/>
              </w:rPr>
              <w:t>Traitement image</w:t>
            </w:r>
          </w:p>
        </w:tc>
        <w:tc>
          <w:tcPr>
            <w:tcW w:type="dxa" w:w="2268"/>
            <w:shd w:val="clear" w:color="auto" w:fill="F8F9FB"/>
          </w:tcPr>
          <w:p>
            <w:r>
              <w:rPr>
                <w:color w:val="2C3E50"/>
                <w:sz w:val="18"/>
              </w:rPr>
              <w:t>Pillow</w:t>
            </w:r>
          </w:p>
        </w:tc>
        <w:tc>
          <w:tcPr>
            <w:tcW w:type="dxa" w:w="1417"/>
            <w:shd w:val="clear" w:color="auto" w:fill="F8F9FB"/>
          </w:tcPr>
          <w:p>
            <w:r>
              <w:rPr>
                <w:color w:val="2C3E50"/>
                <w:sz w:val="18"/>
              </w:rPr>
              <w:t>10.2+</w:t>
            </w:r>
          </w:p>
        </w:tc>
        <w:tc>
          <w:tcPr>
            <w:tcW w:type="dxa" w:w="3118"/>
            <w:shd w:val="clear" w:color="auto" w:fill="F8F9FB"/>
          </w:tcPr>
          <w:p>
            <w:r>
              <w:rPr>
                <w:color w:val="2C3E50"/>
                <w:sz w:val="18"/>
              </w:rPr>
              <w:t>Strip EXIF, ré-encodage images</w:t>
            </w:r>
          </w:p>
        </w:tc>
      </w:tr>
      <w:tr>
        <w:tc>
          <w:tcPr>
            <w:tcW w:type="dxa" w:w="1984"/>
            <w:shd w:val="clear" w:color="auto" w:fill="FFFFFF"/>
          </w:tcPr>
          <w:p>
            <w:r>
              <w:rPr>
                <w:color w:val="2C3E50"/>
                <w:sz w:val="18"/>
              </w:rPr>
              <w:t>Proxy HTTP</w:t>
            </w:r>
          </w:p>
        </w:tc>
        <w:tc>
          <w:tcPr>
            <w:tcW w:type="dxa" w:w="2268"/>
            <w:shd w:val="clear" w:color="auto" w:fill="FFFFFF"/>
          </w:tcPr>
          <w:p>
            <w:r>
              <w:rPr>
                <w:color w:val="2C3E50"/>
                <w:sz w:val="18"/>
              </w:rPr>
              <w:t>Nginx</w:t>
            </w:r>
          </w:p>
        </w:tc>
        <w:tc>
          <w:tcPr>
            <w:tcW w:type="dxa" w:w="1417"/>
            <w:shd w:val="clear" w:color="auto" w:fill="FFFFFF"/>
          </w:tcPr>
          <w:p>
            <w:r>
              <w:rPr>
                <w:color w:val="2C3E50"/>
                <w:sz w:val="18"/>
              </w:rPr>
              <w:t>1.24+</w:t>
            </w:r>
          </w:p>
        </w:tc>
        <w:tc>
          <w:tcPr>
            <w:tcW w:type="dxa" w:w="3118"/>
            <w:shd w:val="clear" w:color="auto" w:fill="FFFFFF"/>
          </w:tcPr>
          <w:p>
            <w:r>
              <w:rPr>
                <w:color w:val="2C3E50"/>
                <w:sz w:val="18"/>
              </w:rPr>
              <w:t>Reverse proxy + CDN avatars</w:t>
            </w:r>
          </w:p>
        </w:tc>
      </w:tr>
      <w:tr>
        <w:tc>
          <w:tcPr>
            <w:tcW w:type="dxa" w:w="1984"/>
            <w:shd w:val="clear" w:color="auto" w:fill="F8F9FB"/>
          </w:tcPr>
          <w:p>
            <w:r>
              <w:rPr>
                <w:color w:val="2C3E50"/>
                <w:sz w:val="18"/>
              </w:rPr>
              <w:t>CDN</w:t>
            </w:r>
          </w:p>
        </w:tc>
        <w:tc>
          <w:tcPr>
            <w:tcW w:type="dxa" w:w="2268"/>
            <w:shd w:val="clear" w:color="auto" w:fill="F8F9FB"/>
          </w:tcPr>
          <w:p>
            <w:r>
              <w:rPr>
                <w:color w:val="2C3E50"/>
                <w:sz w:val="18"/>
              </w:rPr>
              <w:t>Cloudflare (gratuit)</w:t>
            </w:r>
          </w:p>
        </w:tc>
        <w:tc>
          <w:tcPr>
            <w:tcW w:type="dxa" w:w="1417"/>
            <w:shd w:val="clear" w:color="auto" w:fill="F8F9FB"/>
          </w:tcPr>
          <w:p>
            <w:r>
              <w:rPr>
                <w:color w:val="2C3E50"/>
                <w:sz w:val="18"/>
              </w:rPr>
              <w:t>—</w:t>
            </w:r>
          </w:p>
        </w:tc>
        <w:tc>
          <w:tcPr>
            <w:tcW w:type="dxa" w:w="3118"/>
            <w:shd w:val="clear" w:color="auto" w:fill="F8F9FB"/>
          </w:tcPr>
          <w:p>
            <w:r>
              <w:rPr>
                <w:color w:val="2C3E50"/>
                <w:sz w:val="18"/>
              </w:rPr>
              <w:t>Cache CDN avatars uniquement</w:t>
            </w:r>
          </w:p>
        </w:tc>
      </w:tr>
      <w:tr>
        <w:tc>
          <w:tcPr>
            <w:tcW w:type="dxa" w:w="1984"/>
            <w:shd w:val="clear" w:color="auto" w:fill="FFFFFF"/>
          </w:tcPr>
          <w:p>
            <w:r>
              <w:rPr>
                <w:color w:val="2C3E50"/>
                <w:sz w:val="18"/>
              </w:rPr>
              <w:t>Containerisation</w:t>
            </w:r>
          </w:p>
        </w:tc>
        <w:tc>
          <w:tcPr>
            <w:tcW w:type="dxa" w:w="2268"/>
            <w:shd w:val="clear" w:color="auto" w:fill="FFFFFF"/>
          </w:tcPr>
          <w:p>
            <w:r>
              <w:rPr>
                <w:color w:val="2C3E50"/>
                <w:sz w:val="18"/>
              </w:rPr>
              <w:t>Docker + Compose</w:t>
            </w:r>
          </w:p>
        </w:tc>
        <w:tc>
          <w:tcPr>
            <w:tcW w:type="dxa" w:w="1417"/>
            <w:shd w:val="clear" w:color="auto" w:fill="FFFFFF"/>
          </w:tcPr>
          <w:p>
            <w:r>
              <w:rPr>
                <w:color w:val="2C3E50"/>
                <w:sz w:val="18"/>
              </w:rPr>
              <w:t>—</w:t>
            </w:r>
          </w:p>
        </w:tc>
        <w:tc>
          <w:tcPr>
            <w:tcW w:type="dxa" w:w="3118"/>
            <w:shd w:val="clear" w:color="auto" w:fill="FFFFFF"/>
          </w:tcPr>
          <w:p>
            <w:r>
              <w:rPr>
                <w:color w:val="2C3E50"/>
                <w:sz w:val="18"/>
              </w:rPr>
              <w:t>Déploiement reproductible</w:t>
            </w:r>
          </w:p>
        </w:tc>
      </w:tr>
      <w:tr>
        <w:tc>
          <w:tcPr>
            <w:tcW w:type="dxa" w:w="1984"/>
            <w:shd w:val="clear" w:color="auto" w:fill="F8F9FB"/>
          </w:tcPr>
          <w:p>
            <w:r>
              <w:rPr>
                <w:color w:val="2C3E50"/>
                <w:sz w:val="18"/>
              </w:rPr>
              <w:t>Sauvegarde</w:t>
            </w:r>
          </w:p>
        </w:tc>
        <w:tc>
          <w:tcPr>
            <w:tcW w:type="dxa" w:w="2268"/>
            <w:shd w:val="clear" w:color="auto" w:fill="F8F9FB"/>
          </w:tcPr>
          <w:p>
            <w:r>
              <w:rPr>
                <w:color w:val="2C3E50"/>
                <w:sz w:val="18"/>
              </w:rPr>
              <w:t>Restic</w:t>
            </w:r>
          </w:p>
        </w:tc>
        <w:tc>
          <w:tcPr>
            <w:tcW w:type="dxa" w:w="1417"/>
            <w:shd w:val="clear" w:color="auto" w:fill="F8F9FB"/>
          </w:tcPr>
          <w:p>
            <w:r>
              <w:rPr>
                <w:color w:val="2C3E50"/>
                <w:sz w:val="18"/>
              </w:rPr>
              <w:t>0.16+</w:t>
            </w:r>
          </w:p>
        </w:tc>
        <w:tc>
          <w:tcPr>
            <w:tcW w:type="dxa" w:w="3118"/>
            <w:shd w:val="clear" w:color="auto" w:fill="F8F9FB"/>
          </w:tcPr>
          <w:p>
            <w:r>
              <w:rPr>
                <w:color w:val="2C3E50"/>
                <w:sz w:val="18"/>
              </w:rPr>
              <w:t>Backup chiffré avec rétention</w:t>
            </w:r>
          </w:p>
        </w:tc>
      </w:tr>
    </w:tbl>
    <w:p>
      <w:r>
        <w:br w:type="page"/>
      </w:r>
    </w:p>
    <w:p>
      <w:pPr>
        <w:pStyle w:val="Heading1"/>
        <w:spacing w:before="280" w:after="80"/>
      </w:pPr>
      <w:r>
        <w:rPr>
          <w:b/>
          <w:color w:val="6C63FF"/>
          <w:sz w:val="40"/>
        </w:rPr>
        <w:t>3. Arborescence du projet</w:t>
      </w:r>
    </w:p>
    <w:p>
      <w:pPr>
        <w:pBdr>
          <w:bottom w:val="single" w:sz="6" w:color="6C63FF"/>
        </w:pBdr>
        <w:spacing w:before="40" w:after="40"/>
      </w:pPr>
    </w:p>
    <w:p>
      <w:pPr>
        <w:spacing w:after="20"/>
      </w:pPr>
      <w:r>
        <w:rPr>
          <w:i/>
          <w:color w:val="94A3B8"/>
          <w:sz w:val="17"/>
        </w:rPr>
        <w:t>Arborescence complète du projet</w:t>
      </w:r>
    </w:p>
    <w:p>
      <w:pPr>
        <w:spacing w:before="80" w:after="80"/>
        <w:ind w:left="454" w:right="454"/>
        <w:shd w:val="clear" w:color="auto" w:fill="F0F2F5"/>
      </w:pPr>
      <w:r>
        <w:rPr>
          <w:rFonts w:ascii="Courier New" w:hAnsi="Courier New"/>
          <w:color w:val="2D2D2D"/>
          <w:sz w:val="18"/>
        </w:rPr>
        <w:t>sendbid-storage-service/</w:t>
        <w:br/>
        <w:t>│</w:t>
        <w:br/>
        <w:t>├── app/                              ← Application FastAPI principale</w:t>
        <w:br/>
        <w:t>│   ├── __init__.py</w:t>
        <w:br/>
        <w:t>│   ├── main.py                       ← Point d'entrée, CORS, lifespan, routing</w:t>
        <w:br/>
        <w:t>│   ├── config.py                     ← Settings Pydantic (env vars)</w:t>
        <w:br/>
        <w:t>│   ├── database.py                   ← Engine SQLAlchemy async, session, init_db()</w:t>
        <w:br/>
        <w:t>│   ├── models.py                     ← ORM : StoredFile, AuditLog, FileCategory</w:t>
        <w:br/>
        <w:t>│   ├── schemas.py                    ← Schémas Pydantic (request/response)</w:t>
        <w:br/>
        <w:t>│   ├── auth.py                       ← Middleware auth : API Key + HMAC</w:t>
        <w:br/>
        <w:t>│   │</w:t>
        <w:br/>
        <w:t>│   ├── routers/</w:t>
        <w:br/>
        <w:t>│   │   ├── __init__.py</w:t>
        <w:br/>
        <w:t>│   │   ├── files.py                  ← POST/GET/DELETE /v1/files + signed URLs</w:t>
        <w:br/>
        <w:t>│   │   ├── health.py                 ← GET /health + /v1/metrics</w:t>
        <w:br/>
        <w:t>│   │   └── public.py                 ← GET /v1/public/avatars/{id} (sans auth)</w:t>
        <w:br/>
        <w:t>│   │</w:t>
        <w:br/>
        <w:t>│   └── utils/</w:t>
        <w:br/>
        <w:t>│       ├── __init__.py</w:t>
        <w:br/>
        <w:t>│       ├── file_validation.py        ← Magic bytes, MIME whitelist, anti-traversal</w:t>
        <w:br/>
        <w:t>│       ├── image_processing.py       ← Strip EXIF/GPS, ré-encodage Pillow</w:t>
        <w:br/>
        <w:t>│       ├── storage.py                ← Persistance disque, checksums SHA-256, signed URLs</w:t>
        <w:br/>
        <w:t>│       └── audit.py                  ← Journal d'accès persisté en base</w:t>
        <w:br/>
        <w:t>│</w:t>
        <w:br/>
        <w:t>├── tests/</w:t>
        <w:br/>
        <w:t>│   ├── __init__.py</w:t>
        <w:br/>
        <w:t>│   ├── conftest.py                   ← Fixtures pytest-asyncio, fichiers JPEG/PNG/PDF test</w:t>
        <w:br/>
        <w:t>│   ├── test_upload.py                ← 10 tests : valide, exécutable, vide, MIME faux...</w:t>
        <w:br/>
        <w:t>│   ├── test_access_control.py        ← 12 tests : owner, autre user, admin, signed URL</w:t>
        <w:br/>
        <w:t>│   └── test_security.py              ← 9 tests CRITIQUES : KYC jamais public, cache...</w:t>
        <w:br/>
        <w:t>│</w:t>
        <w:br/>
        <w:t>├── nginx/</w:t>
        <w:br/>
        <w:t>│   └── storage-service.conf          ← Config Nginx (public/privé + Cloudflare CDN)</w:t>
        <w:br/>
        <w:t>│</w:t>
        <w:br/>
        <w:t>├── scripts/</w:t>
        <w:br/>
        <w:t>│   ├── backup.sh                     ← Restic backup avec rétention 7j + 4sem + 3mois</w:t>
        <w:br/>
        <w:t>│   ├── monitor_disk.sh               ← Alerte disque &gt; 80% (email + Slack)</w:t>
        <w:br/>
        <w:t>│   └── migrate_from_emergent.py      ← Migration depuis Emergent Storage avec checksum</w:t>
        <w:br/>
        <w:t>│</w:t>
        <w:br/>
        <w:t>├── django_integration/</w:t>
        <w:br/>
        <w:t>│   ├── __init__.py</w:t>
        <w:br/>
        <w:t>│   └── storage_client.py             ← Client HTTP Django (remplace SDK Emergent)</w:t>
        <w:br/>
        <w:t>│</w:t>
        <w:br/>
        <w:t>├── ui/</w:t>
        <w:br/>
        <w:t>│   └── index.html                    ← Interface de test complète (SPA dark mode)</w:t>
        <w:br/>
        <w:t>│</w:t>
        <w:br/>
        <w:t>├── uploads/                          ← Répertoire de stockage (créé au démarrage)</w:t>
        <w:br/>
        <w:t>│   ├── avatars/                      ← Fichiers publics (avatars)</w:t>
        <w:br/>
        <w:t>│   ├── kyc/                          ← CNI — JAMAIS public</w:t>
        <w:br/>
        <w:t>│   └── receipts/                     ← Reçus — JAMAIS public</w:t>
        <w:br/>
        <w:t>│</w:t>
        <w:br/>
        <w:t>├── .env                              ← Variables d'env (local dev — SQLite)</w:t>
        <w:br/>
        <w:t>├── .env.example                      ← Exemple de config (production)</w:t>
        <w:br/>
        <w:t>├── docker-compose.yml                ← PostgreSQL + service containerisé</w:t>
        <w:br/>
        <w:t>├── Dockerfile                        ← Image Docker production</w:t>
        <w:br/>
        <w:t>├── requirements.txt                  ← Dépendances Python</w:t>
        <w:br/>
        <w:t>└── sendbid_storage.db                ← SQLite (dev uniquement)</w:t>
      </w:r>
    </w:p>
    <w:p>
      <w:r>
        <w:br w:type="page"/>
      </w:r>
    </w:p>
    <w:p>
      <w:pPr>
        <w:pStyle w:val="Heading1"/>
        <w:spacing w:before="280" w:after="80"/>
      </w:pPr>
      <w:r>
        <w:rPr>
          <w:b/>
          <w:color w:val="6C63FF"/>
          <w:sz w:val="40"/>
        </w:rPr>
        <w:t>4. Arborescence des fichiers stockés sur disque</w:t>
      </w:r>
    </w:p>
    <w:p>
      <w:pPr>
        <w:pBdr>
          <w:bottom w:val="single" w:sz="6" w:color="6C63FF"/>
        </w:pBdr>
        <w:spacing w:before="40" w:after="40"/>
      </w:pPr>
    </w:p>
    <w:p>
      <w:r>
        <w:t>Les fichiers sont organisés en sous-dossiers par année/mois pour éviter les répertoires plats contenant des millions d'entrées, ce qui dégrade les performances du système de fichiers.</w:t>
      </w:r>
    </w:p>
    <w:p>
      <w:pPr>
        <w:spacing w:after="20"/>
      </w:pPr>
      <w:r>
        <w:rPr>
          <w:i/>
          <w:color w:val="94A3B8"/>
          <w:sz w:val="17"/>
        </w:rPr>
        <w:t>Organisation des fichiers sur le VPS</w:t>
      </w:r>
    </w:p>
    <w:p>
      <w:pPr>
        <w:spacing w:before="80" w:after="80"/>
        <w:ind w:left="454" w:right="454"/>
        <w:shd w:val="clear" w:color="auto" w:fill="F0F2F5"/>
      </w:pPr>
      <w:r>
        <w:rPr>
          <w:rFonts w:ascii="Courier New" w:hAnsi="Courier New"/>
          <w:color w:val="2D2D2D"/>
          <w:sz w:val="18"/>
        </w:rPr>
        <w:t>/var/app/uploads/                    ← Racine (permission 750, user sendbid)</w:t>
        <w:br/>
        <w:t>│</w:t>
        <w:br/>
        <w:t>├── avatars/                         ← PUBLICS — servis par Nginx + Cloudflare CDN</w:t>
        <w:br/>
        <w:t>│   ├── 2025/</w:t>
        <w:br/>
        <w:t>│   │   ├── 01/</w:t>
        <w:br/>
        <w:t>│   │   │   ├── a3f8b2c1d4e5f6a7b8c9d0e1f2a3b4c5   ← UUID sans extension</w:t>
        <w:br/>
        <w:t>│   │   │   └── ...</w:t>
        <w:br/>
        <w:t>│   │   └── 02/</w:t>
        <w:br/>
        <w:t>│   └── 2026/</w:t>
        <w:br/>
        <w:t>│       └── 10/</w:t>
        <w:br/>
        <w:t>│           └── ...</w:t>
        <w:br/>
        <w:t>│</w:t>
        <w:br/>
        <w:t>├── kyc/                             ← SENSIBLES — aucun accès Nginx public</w:t>
        <w:br/>
        <w:t>│   ├── 2025/</w:t>
        <w:br/>
        <w:t>│   │   └── 12/</w:t>
        <w:br/>
        <w:t>│   │       └── b4c7d8e9f0a1b2c3d4e5f6a7b8c9d0e1</w:t>
        <w:br/>
        <w:t>│   └── 2026/</w:t>
        <w:br/>
        <w:t>│       └── 10/</w:t>
        <w:br/>
        <w:t>│           └── ...</w:t>
        <w:br/>
        <w:t>│</w:t>
        <w:br/>
        <w:t>└── receipts/                        ← SENSIBLES — aucun accès Nginx public</w:t>
        <w:br/>
        <w:t xml:space="preserve">    ├── 2025/</w:t>
        <w:br/>
        <w:t xml:space="preserve">    │   └── 11/</w:t>
        <w:br/>
        <w:t xml:space="preserve">    │       └── c5d8e9f0a1b2c3d4e5f6a7b8c9d0e1f2</w:t>
        <w:br/>
        <w:t xml:space="preserve">    └── 2026/</w:t>
        <w:br/>
        <w:t xml:space="preserve">        └── 10/</w:t>
        <w:br/>
        <w:t xml:space="preserve">            └── ...</w:t>
      </w:r>
    </w:p>
    <w:p>
      <w:pPr>
        <w:spacing w:before="120" w:after="120"/>
        <w:ind w:left="340" w:right="340"/>
        <w:shd w:val="clear" w:color="auto" w:fill="EEF0FF"/>
        <w:pBdr>
          <w:left w:val="single" w:sz="24" w:color="6C63FF"/>
        </w:pBdr>
      </w:pPr>
      <w:r>
        <w:rPr>
          <w:b/>
          <w:sz w:val="20"/>
        </w:rPr>
        <w:t xml:space="preserve">ℹ  Sécurité :  </w:t>
      </w:r>
      <w:r>
        <w:rPr>
          <w:sz w:val="20"/>
        </w:rPr>
        <w:t>Les noms de fichiers sont des UUID v4 générés côté serveur (ex: a3f8b2c1d4e5f6a7...). Le nom original du client est ignoré pour éliminer tout risque de path traversal ou d'injection.</w:t>
      </w:r>
    </w:p>
    <w:p>
      <w:pPr>
        <w:pStyle w:val="Heading2"/>
        <w:spacing w:before="280" w:after="80"/>
      </w:pPr>
      <w:r>
        <w:rPr>
          <w:b/>
          <w:color w:val="1A1D27"/>
          <w:sz w:val="30"/>
        </w:rPr>
        <w:t>Permissions Linux recommandées (production)</w:t>
      </w:r>
    </w:p>
    <w:p>
      <w:pPr>
        <w:spacing w:after="20"/>
      </w:pPr>
      <w:r>
        <w:rPr>
          <w:i/>
          <w:color w:val="94A3B8"/>
          <w:sz w:val="17"/>
        </w:rPr>
        <w:t>Commandes Linux — permissions fichiers</w:t>
      </w:r>
    </w:p>
    <w:p>
      <w:pPr>
        <w:spacing w:before="80" w:after="80"/>
        <w:ind w:left="454" w:right="454"/>
        <w:shd w:val="clear" w:color="auto" w:fill="F0F2F5"/>
      </w:pPr>
      <w:r>
        <w:rPr>
          <w:rFonts w:ascii="Courier New" w:hAnsi="Courier New"/>
          <w:color w:val="2D2D2D"/>
          <w:sz w:val="18"/>
        </w:rPr>
        <w:t># Créer l'utilisateur dédié</w:t>
        <w:br/>
        <w:t>sudo useradd -r -s /sbin/nologin sendbid</w:t>
        <w:br/>
        <w:br/>
        <w:t># Permissions strictes</w:t>
        <w:br/>
        <w:t>sudo chown -R sendbid:sendbid /var/app/uploads</w:t>
        <w:br/>
        <w:t>sudo chmod 750 /var/app/uploads</w:t>
        <w:br/>
        <w:t>sudo chmod 750 /var/app/uploads/avatars</w:t>
        <w:br/>
        <w:t>sudo chmod 750 /var/app/uploads/kyc        # Lecture seule par l'app</w:t>
        <w:br/>
        <w:t>sudo chmod 750 /var/app/uploads/receipts</w:t>
        <w:br/>
        <w:br/>
        <w:t># Pas de listing de répertoire (Nginx)</w:t>
        <w:br/>
        <w:t># autoindex off;  ← dans nginx.conf</w:t>
      </w:r>
    </w:p>
    <w:p>
      <w:r>
        <w:br w:type="page"/>
      </w:r>
    </w:p>
    <w:p>
      <w:pPr>
        <w:pStyle w:val="Heading1"/>
        <w:spacing w:before="280" w:after="80"/>
      </w:pPr>
      <w:r>
        <w:rPr>
          <w:b/>
          <w:color w:val="6C63FF"/>
          <w:sz w:val="40"/>
        </w:rPr>
        <w:t>5. Modèle de données (PostgreSQL)</w:t>
      </w:r>
    </w:p>
    <w:p>
      <w:pPr>
        <w:pBdr>
          <w:bottom w:val="single" w:sz="6" w:color="6C63FF"/>
        </w:pBdr>
        <w:spacing w:before="40" w:after="40"/>
      </w:pPr>
    </w:p>
    <w:p>
      <w:pPr>
        <w:pStyle w:val="Heading2"/>
        <w:spacing w:before="280" w:after="80"/>
      </w:pPr>
      <w:r>
        <w:rPr>
          <w:b/>
          <w:color w:val="1A1D27"/>
          <w:sz w:val="30"/>
        </w:rPr>
        <w:t>Table : stored_files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42838"/>
            <w:vAlign w:val="center"/>
          </w:tcPr>
          <w:p>
            <w:pPr>
              <w:jc w:val="left"/>
            </w:pPr>
            <w:r>
              <w:rPr>
                <w:b/>
                <w:color w:val="FFFFFF"/>
                <w:sz w:val="19"/>
              </w:rPr>
              <w:t>Colonne</w:t>
            </w:r>
          </w:p>
        </w:tc>
        <w:tc>
          <w:tcPr>
            <w:tcW w:type="dxa" w:w="1701"/>
            <w:shd w:val="clear" w:color="auto" w:fill="242838"/>
            <w:vAlign w:val="center"/>
          </w:tcPr>
          <w:p>
            <w:pPr>
              <w:jc w:val="left"/>
            </w:pPr>
            <w:r>
              <w:rPr>
                <w:b/>
                <w:color w:val="FFFFFF"/>
                <w:sz w:val="19"/>
              </w:rPr>
              <w:t>Type</w:t>
            </w:r>
          </w:p>
        </w:tc>
        <w:tc>
          <w:tcPr>
            <w:tcW w:type="dxa" w:w="1247"/>
            <w:shd w:val="clear" w:color="auto" w:fill="242838"/>
            <w:vAlign w:val="center"/>
          </w:tcPr>
          <w:p>
            <w:pPr>
              <w:jc w:val="left"/>
            </w:pPr>
            <w:r>
              <w:rPr>
                <w:b/>
                <w:color w:val="FFFFFF"/>
                <w:sz w:val="19"/>
              </w:rPr>
              <w:t>Nullable</w:t>
            </w:r>
          </w:p>
        </w:tc>
        <w:tc>
          <w:tcPr>
            <w:tcW w:type="dxa" w:w="4139"/>
            <w:shd w:val="clear" w:color="auto" w:fill="242838"/>
            <w:vAlign w:val="center"/>
          </w:tcPr>
          <w:p>
            <w:pPr>
              <w:jc w:val="left"/>
            </w:pPr>
            <w:r>
              <w:rPr>
                <w:b/>
                <w:color w:val="FFFFFF"/>
                <w:sz w:val="19"/>
              </w:rPr>
              <w:t>Description</w:t>
            </w:r>
          </w:p>
        </w:tc>
      </w:tr>
      <w:tr>
        <w:tc>
          <w:tcPr>
            <w:tcW w:type="dxa" w:w="2268"/>
            <w:shd w:val="clear" w:color="auto" w:fill="FFFFFF"/>
          </w:tcPr>
          <w:p>
            <w:r>
              <w:rPr>
                <w:color w:val="2C3E50"/>
                <w:sz w:val="18"/>
              </w:rPr>
              <w:t>id</w:t>
            </w:r>
          </w:p>
        </w:tc>
        <w:tc>
          <w:tcPr>
            <w:tcW w:type="dxa" w:w="1701"/>
            <w:shd w:val="clear" w:color="auto" w:fill="FFFFFF"/>
          </w:tcPr>
          <w:p>
            <w:r>
              <w:rPr>
                <w:color w:val="2C3E50"/>
                <w:sz w:val="18"/>
              </w:rPr>
              <w:t>VARCHAR(36)</w:t>
            </w:r>
          </w:p>
        </w:tc>
        <w:tc>
          <w:tcPr>
            <w:tcW w:type="dxa" w:w="1247"/>
            <w:shd w:val="clear" w:color="auto" w:fill="FFFFFF"/>
          </w:tcPr>
          <w:p>
            <w:r>
              <w:rPr>
                <w:color w:val="2C3E50"/>
                <w:sz w:val="18"/>
              </w:rPr>
              <w:t>NON</w:t>
            </w:r>
          </w:p>
        </w:tc>
        <w:tc>
          <w:tcPr>
            <w:tcW w:type="dxa" w:w="4139"/>
            <w:shd w:val="clear" w:color="auto" w:fill="FFFFFF"/>
          </w:tcPr>
          <w:p>
            <w:r>
              <w:rPr>
                <w:color w:val="2C3E50"/>
                <w:sz w:val="18"/>
              </w:rPr>
              <w:t>UUID v4 généré côté serveur — jamais le nom client</w:t>
            </w:r>
          </w:p>
        </w:tc>
      </w:tr>
      <w:tr>
        <w:tc>
          <w:tcPr>
            <w:tcW w:type="dxa" w:w="2268"/>
            <w:shd w:val="clear" w:color="auto" w:fill="F8F9FB"/>
          </w:tcPr>
          <w:p>
            <w:r>
              <w:rPr>
                <w:color w:val="2C3E50"/>
                <w:sz w:val="18"/>
              </w:rPr>
              <w:t>owner_user_id</w:t>
            </w:r>
          </w:p>
        </w:tc>
        <w:tc>
          <w:tcPr>
            <w:tcW w:type="dxa" w:w="1701"/>
            <w:shd w:val="clear" w:color="auto" w:fill="F8F9FB"/>
          </w:tcPr>
          <w:p>
            <w:r>
              <w:rPr>
                <w:color w:val="2C3E50"/>
                <w:sz w:val="18"/>
              </w:rPr>
              <w:t>VARCHAR(255)</w:t>
            </w:r>
          </w:p>
        </w:tc>
        <w:tc>
          <w:tcPr>
            <w:tcW w:type="dxa" w:w="1247"/>
            <w:shd w:val="clear" w:color="auto" w:fill="F8F9FB"/>
          </w:tcPr>
          <w:p>
            <w:r>
              <w:rPr>
                <w:color w:val="2C3E50"/>
                <w:sz w:val="18"/>
              </w:rPr>
              <w:t>NON</w:t>
            </w:r>
          </w:p>
        </w:tc>
        <w:tc>
          <w:tcPr>
            <w:tcW w:type="dxa" w:w="4139"/>
            <w:shd w:val="clear" w:color="auto" w:fill="F8F9FB"/>
          </w:tcPr>
          <w:p>
            <w:r>
              <w:rPr>
                <w:color w:val="2C3E50"/>
                <w:sz w:val="18"/>
              </w:rPr>
              <w:t>ID de l'utilisateur propriétaire du fichier</w:t>
            </w:r>
          </w:p>
        </w:tc>
      </w:tr>
      <w:tr>
        <w:tc>
          <w:tcPr>
            <w:tcW w:type="dxa" w:w="2268"/>
            <w:shd w:val="clear" w:color="auto" w:fill="FFFFFF"/>
          </w:tcPr>
          <w:p>
            <w:r>
              <w:rPr>
                <w:color w:val="2C3E50"/>
                <w:sz w:val="18"/>
              </w:rPr>
              <w:t>category</w:t>
            </w:r>
          </w:p>
        </w:tc>
        <w:tc>
          <w:tcPr>
            <w:tcW w:type="dxa" w:w="1701"/>
            <w:shd w:val="clear" w:color="auto" w:fill="FFFFFF"/>
          </w:tcPr>
          <w:p>
            <w:r>
              <w:rPr>
                <w:color w:val="2C3E50"/>
                <w:sz w:val="18"/>
              </w:rPr>
              <w:t>VARCHAR(50)</w:t>
            </w:r>
          </w:p>
        </w:tc>
        <w:tc>
          <w:tcPr>
            <w:tcW w:type="dxa" w:w="1247"/>
            <w:shd w:val="clear" w:color="auto" w:fill="FFFFFF"/>
          </w:tcPr>
          <w:p>
            <w:r>
              <w:rPr>
                <w:color w:val="2C3E50"/>
                <w:sz w:val="18"/>
              </w:rPr>
              <w:t>NON</w:t>
            </w:r>
          </w:p>
        </w:tc>
        <w:tc>
          <w:tcPr>
            <w:tcW w:type="dxa" w:w="4139"/>
            <w:shd w:val="clear" w:color="auto" w:fill="FFFFFF"/>
          </w:tcPr>
          <w:p>
            <w:r>
              <w:rPr>
                <w:color w:val="2C3E50"/>
                <w:sz w:val="18"/>
              </w:rPr>
              <w:t>avatars | kyc | receipts — indexé</w:t>
            </w:r>
          </w:p>
        </w:tc>
      </w:tr>
      <w:tr>
        <w:tc>
          <w:tcPr>
            <w:tcW w:type="dxa" w:w="2268"/>
            <w:shd w:val="clear" w:color="auto" w:fill="F8F9FB"/>
          </w:tcPr>
          <w:p>
            <w:r>
              <w:rPr>
                <w:color w:val="2C3E50"/>
                <w:sz w:val="18"/>
              </w:rPr>
              <w:t>original_filename</w:t>
            </w:r>
          </w:p>
        </w:tc>
        <w:tc>
          <w:tcPr>
            <w:tcW w:type="dxa" w:w="1701"/>
            <w:shd w:val="clear" w:color="auto" w:fill="F8F9FB"/>
          </w:tcPr>
          <w:p>
            <w:r>
              <w:rPr>
                <w:color w:val="2C3E50"/>
                <w:sz w:val="18"/>
              </w:rPr>
              <w:t>VARCHAR(512)</w:t>
            </w:r>
          </w:p>
        </w:tc>
        <w:tc>
          <w:tcPr>
            <w:tcW w:type="dxa" w:w="1247"/>
            <w:shd w:val="clear" w:color="auto" w:fill="F8F9FB"/>
          </w:tcPr>
          <w:p>
            <w:r>
              <w:rPr>
                <w:color w:val="2C3E50"/>
                <w:sz w:val="18"/>
              </w:rPr>
              <w:t>OUI</w:t>
            </w:r>
          </w:p>
        </w:tc>
        <w:tc>
          <w:tcPr>
            <w:tcW w:type="dxa" w:w="4139"/>
            <w:shd w:val="clear" w:color="auto" w:fill="F8F9FB"/>
          </w:tcPr>
          <w:p>
            <w:r>
              <w:rPr>
                <w:color w:val="2C3E50"/>
                <w:sz w:val="18"/>
              </w:rPr>
              <w:t>Nom original du client (information seulement)</w:t>
            </w:r>
          </w:p>
        </w:tc>
      </w:tr>
      <w:tr>
        <w:tc>
          <w:tcPr>
            <w:tcW w:type="dxa" w:w="2268"/>
            <w:shd w:val="clear" w:color="auto" w:fill="FFFFFF"/>
          </w:tcPr>
          <w:p>
            <w:r>
              <w:rPr>
                <w:color w:val="2C3E50"/>
                <w:sz w:val="18"/>
              </w:rPr>
              <w:t>stored_path</w:t>
            </w:r>
          </w:p>
        </w:tc>
        <w:tc>
          <w:tcPr>
            <w:tcW w:type="dxa" w:w="1701"/>
            <w:shd w:val="clear" w:color="auto" w:fill="FFFFFF"/>
          </w:tcPr>
          <w:p>
            <w:r>
              <w:rPr>
                <w:color w:val="2C3E50"/>
                <w:sz w:val="18"/>
              </w:rPr>
              <w:t>VARCHAR(1024)</w:t>
            </w:r>
          </w:p>
        </w:tc>
        <w:tc>
          <w:tcPr>
            <w:tcW w:type="dxa" w:w="1247"/>
            <w:shd w:val="clear" w:color="auto" w:fill="FFFFFF"/>
          </w:tcPr>
          <w:p>
            <w:r>
              <w:rPr>
                <w:color w:val="2C3E50"/>
                <w:sz w:val="18"/>
              </w:rPr>
              <w:t>NON</w:t>
            </w:r>
          </w:p>
        </w:tc>
        <w:tc>
          <w:tcPr>
            <w:tcW w:type="dxa" w:w="4139"/>
            <w:shd w:val="clear" w:color="auto" w:fill="FFFFFF"/>
          </w:tcPr>
          <w:p>
            <w:r>
              <w:rPr>
                <w:color w:val="2C3E50"/>
                <w:sz w:val="18"/>
              </w:rPr>
              <w:t>Chemin relatif sur disque : avatars/2026/10/uuid</w:t>
            </w:r>
          </w:p>
        </w:tc>
      </w:tr>
      <w:tr>
        <w:tc>
          <w:tcPr>
            <w:tcW w:type="dxa" w:w="2268"/>
            <w:shd w:val="clear" w:color="auto" w:fill="F8F9FB"/>
          </w:tcPr>
          <w:p>
            <w:r>
              <w:rPr>
                <w:color w:val="2C3E50"/>
                <w:sz w:val="18"/>
              </w:rPr>
              <w:t>mime_type</w:t>
            </w:r>
          </w:p>
        </w:tc>
        <w:tc>
          <w:tcPr>
            <w:tcW w:type="dxa" w:w="1701"/>
            <w:shd w:val="clear" w:color="auto" w:fill="F8F9FB"/>
          </w:tcPr>
          <w:p>
            <w:r>
              <w:rPr>
                <w:color w:val="2C3E50"/>
                <w:sz w:val="18"/>
              </w:rPr>
              <w:t>VARCHAR(128)</w:t>
            </w:r>
          </w:p>
        </w:tc>
        <w:tc>
          <w:tcPr>
            <w:tcW w:type="dxa" w:w="1247"/>
            <w:shd w:val="clear" w:color="auto" w:fill="F8F9FB"/>
          </w:tcPr>
          <w:p>
            <w:r>
              <w:rPr>
                <w:color w:val="2C3E50"/>
                <w:sz w:val="18"/>
              </w:rPr>
              <w:t>NON</w:t>
            </w:r>
          </w:p>
        </w:tc>
        <w:tc>
          <w:tcPr>
            <w:tcW w:type="dxa" w:w="4139"/>
            <w:shd w:val="clear" w:color="auto" w:fill="F8F9FB"/>
          </w:tcPr>
          <w:p>
            <w:r>
              <w:rPr>
                <w:color w:val="2C3E50"/>
                <w:sz w:val="18"/>
              </w:rPr>
              <w:t>Type MIME détecté par magic bytes (pas l'extension)</w:t>
            </w:r>
          </w:p>
        </w:tc>
      </w:tr>
      <w:tr>
        <w:tc>
          <w:tcPr>
            <w:tcW w:type="dxa" w:w="2268"/>
            <w:shd w:val="clear" w:color="auto" w:fill="FFFFFF"/>
          </w:tcPr>
          <w:p>
            <w:r>
              <w:rPr>
                <w:color w:val="2C3E50"/>
                <w:sz w:val="18"/>
              </w:rPr>
              <w:t>size_bytes</w:t>
            </w:r>
          </w:p>
        </w:tc>
        <w:tc>
          <w:tcPr>
            <w:tcW w:type="dxa" w:w="1701"/>
            <w:shd w:val="clear" w:color="auto" w:fill="FFFFFF"/>
          </w:tcPr>
          <w:p>
            <w:r>
              <w:rPr>
                <w:color w:val="2C3E50"/>
                <w:sz w:val="18"/>
              </w:rPr>
              <w:t>INTEGER</w:t>
            </w:r>
          </w:p>
        </w:tc>
        <w:tc>
          <w:tcPr>
            <w:tcW w:type="dxa" w:w="1247"/>
            <w:shd w:val="clear" w:color="auto" w:fill="FFFFFF"/>
          </w:tcPr>
          <w:p>
            <w:r>
              <w:rPr>
                <w:color w:val="2C3E50"/>
                <w:sz w:val="18"/>
              </w:rPr>
              <w:t>NON</w:t>
            </w:r>
          </w:p>
        </w:tc>
        <w:tc>
          <w:tcPr>
            <w:tcW w:type="dxa" w:w="4139"/>
            <w:shd w:val="clear" w:color="auto" w:fill="FFFFFF"/>
          </w:tcPr>
          <w:p>
            <w:r>
              <w:rPr>
                <w:color w:val="2C3E50"/>
                <w:sz w:val="18"/>
              </w:rPr>
              <w:t>Taille réelle du fichier après traitement</w:t>
            </w:r>
          </w:p>
        </w:tc>
      </w:tr>
      <w:tr>
        <w:tc>
          <w:tcPr>
            <w:tcW w:type="dxa" w:w="2268"/>
            <w:shd w:val="clear" w:color="auto" w:fill="F8F9FB"/>
          </w:tcPr>
          <w:p>
            <w:r>
              <w:rPr>
                <w:color w:val="2C3E50"/>
                <w:sz w:val="18"/>
              </w:rPr>
              <w:t>checksum_sha256</w:t>
            </w:r>
          </w:p>
        </w:tc>
        <w:tc>
          <w:tcPr>
            <w:tcW w:type="dxa" w:w="1701"/>
            <w:shd w:val="clear" w:color="auto" w:fill="F8F9FB"/>
          </w:tcPr>
          <w:p>
            <w:r>
              <w:rPr>
                <w:color w:val="2C3E50"/>
                <w:sz w:val="18"/>
              </w:rPr>
              <w:t>VARCHAR(64)</w:t>
            </w:r>
          </w:p>
        </w:tc>
        <w:tc>
          <w:tcPr>
            <w:tcW w:type="dxa" w:w="1247"/>
            <w:shd w:val="clear" w:color="auto" w:fill="F8F9FB"/>
          </w:tcPr>
          <w:p>
            <w:r>
              <w:rPr>
                <w:color w:val="2C3E50"/>
                <w:sz w:val="18"/>
              </w:rPr>
              <w:t>NON</w:t>
            </w:r>
          </w:p>
        </w:tc>
        <w:tc>
          <w:tcPr>
            <w:tcW w:type="dxa" w:w="4139"/>
            <w:shd w:val="clear" w:color="auto" w:fill="F8F9FB"/>
          </w:tcPr>
          <w:p>
            <w:r>
              <w:rPr>
                <w:color w:val="2C3E50"/>
                <w:sz w:val="18"/>
              </w:rPr>
              <w:t>Hash SHA-256 du contenu — pour vérification intégrité</w:t>
            </w:r>
          </w:p>
        </w:tc>
      </w:tr>
      <w:tr>
        <w:tc>
          <w:tcPr>
            <w:tcW w:type="dxa" w:w="2268"/>
            <w:shd w:val="clear" w:color="auto" w:fill="FFFFFF"/>
          </w:tcPr>
          <w:p>
            <w:r>
              <w:rPr>
                <w:color w:val="2C3E50"/>
                <w:sz w:val="18"/>
              </w:rPr>
              <w:t>is_deleted</w:t>
            </w:r>
          </w:p>
        </w:tc>
        <w:tc>
          <w:tcPr>
            <w:tcW w:type="dxa" w:w="1701"/>
            <w:shd w:val="clear" w:color="auto" w:fill="FFFFFF"/>
          </w:tcPr>
          <w:p>
            <w:r>
              <w:rPr>
                <w:color w:val="2C3E50"/>
                <w:sz w:val="18"/>
              </w:rPr>
              <w:t>BOOLEAN</w:t>
            </w:r>
          </w:p>
        </w:tc>
        <w:tc>
          <w:tcPr>
            <w:tcW w:type="dxa" w:w="1247"/>
            <w:shd w:val="clear" w:color="auto" w:fill="FFFFFF"/>
          </w:tcPr>
          <w:p>
            <w:r>
              <w:rPr>
                <w:color w:val="2C3E50"/>
                <w:sz w:val="18"/>
              </w:rPr>
              <w:t>NON</w:t>
            </w:r>
          </w:p>
        </w:tc>
        <w:tc>
          <w:tcPr>
            <w:tcW w:type="dxa" w:w="4139"/>
            <w:shd w:val="clear" w:color="auto" w:fill="FFFFFF"/>
          </w:tcPr>
          <w:p>
            <w:r>
              <w:rPr>
                <w:color w:val="2C3E50"/>
                <w:sz w:val="18"/>
              </w:rPr>
              <w:t>Suppression logique (purge planifiée)</w:t>
            </w:r>
          </w:p>
        </w:tc>
      </w:tr>
      <w:tr>
        <w:tc>
          <w:tcPr>
            <w:tcW w:type="dxa" w:w="2268"/>
            <w:shd w:val="clear" w:color="auto" w:fill="F8F9FB"/>
          </w:tcPr>
          <w:p>
            <w:r>
              <w:rPr>
                <w:color w:val="2C3E50"/>
                <w:sz w:val="18"/>
              </w:rPr>
              <w:t>created_at</w:t>
            </w:r>
          </w:p>
        </w:tc>
        <w:tc>
          <w:tcPr>
            <w:tcW w:type="dxa" w:w="1701"/>
            <w:shd w:val="clear" w:color="auto" w:fill="F8F9FB"/>
          </w:tcPr>
          <w:p>
            <w:r>
              <w:rPr>
                <w:color w:val="2C3E50"/>
                <w:sz w:val="18"/>
              </w:rPr>
              <w:t>DATETIME</w:t>
            </w:r>
          </w:p>
        </w:tc>
        <w:tc>
          <w:tcPr>
            <w:tcW w:type="dxa" w:w="1247"/>
            <w:shd w:val="clear" w:color="auto" w:fill="F8F9FB"/>
          </w:tcPr>
          <w:p>
            <w:r>
              <w:rPr>
                <w:color w:val="2C3E50"/>
                <w:sz w:val="18"/>
              </w:rPr>
              <w:t>NON</w:t>
            </w:r>
          </w:p>
        </w:tc>
        <w:tc>
          <w:tcPr>
            <w:tcW w:type="dxa" w:w="4139"/>
            <w:shd w:val="clear" w:color="auto" w:fill="F8F9FB"/>
          </w:tcPr>
          <w:p>
            <w:r>
              <w:rPr>
                <w:color w:val="2C3E50"/>
                <w:sz w:val="18"/>
              </w:rPr>
              <w:t>Horodatage création (UTC)</w:t>
            </w:r>
          </w:p>
        </w:tc>
      </w:tr>
      <w:tr>
        <w:tc>
          <w:tcPr>
            <w:tcW w:type="dxa" w:w="2268"/>
            <w:shd w:val="clear" w:color="auto" w:fill="FFFFFF"/>
          </w:tcPr>
          <w:p>
            <w:r>
              <w:rPr>
                <w:color w:val="2C3E50"/>
                <w:sz w:val="18"/>
              </w:rPr>
              <w:t>deleted_at</w:t>
            </w:r>
          </w:p>
        </w:tc>
        <w:tc>
          <w:tcPr>
            <w:tcW w:type="dxa" w:w="1701"/>
            <w:shd w:val="clear" w:color="auto" w:fill="FFFFFF"/>
          </w:tcPr>
          <w:p>
            <w:r>
              <w:rPr>
                <w:color w:val="2C3E50"/>
                <w:sz w:val="18"/>
              </w:rPr>
              <w:t>DATETIME</w:t>
            </w:r>
          </w:p>
        </w:tc>
        <w:tc>
          <w:tcPr>
            <w:tcW w:type="dxa" w:w="1247"/>
            <w:shd w:val="clear" w:color="auto" w:fill="FFFFFF"/>
          </w:tcPr>
          <w:p>
            <w:r>
              <w:rPr>
                <w:color w:val="2C3E50"/>
                <w:sz w:val="18"/>
              </w:rPr>
              <w:t>OUI</w:t>
            </w:r>
          </w:p>
        </w:tc>
        <w:tc>
          <w:tcPr>
            <w:tcW w:type="dxa" w:w="4139"/>
            <w:shd w:val="clear" w:color="auto" w:fill="FFFFFF"/>
          </w:tcPr>
          <w:p>
            <w:r>
              <w:rPr>
                <w:color w:val="2C3E50"/>
                <w:sz w:val="18"/>
              </w:rPr>
              <w:t>Horodatage suppression logique</w:t>
            </w:r>
          </w:p>
        </w:tc>
      </w:tr>
    </w:tbl>
    <w:p>
      <w:pPr>
        <w:pStyle w:val="Heading2"/>
        <w:spacing w:before="280" w:after="80"/>
      </w:pPr>
      <w:r>
        <w:rPr>
          <w:b/>
          <w:color w:val="1A1D27"/>
          <w:sz w:val="30"/>
        </w:rPr>
        <w:t>Table : audit_logs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42838"/>
            <w:vAlign w:val="center"/>
          </w:tcPr>
          <w:p>
            <w:pPr>
              <w:jc w:val="left"/>
            </w:pPr>
            <w:r>
              <w:rPr>
                <w:b/>
                <w:color w:val="FFFFFF"/>
                <w:sz w:val="19"/>
              </w:rPr>
              <w:t>Colonne</w:t>
            </w:r>
          </w:p>
        </w:tc>
        <w:tc>
          <w:tcPr>
            <w:tcW w:type="dxa" w:w="1984"/>
            <w:shd w:val="clear" w:color="auto" w:fill="242838"/>
            <w:vAlign w:val="center"/>
          </w:tcPr>
          <w:p>
            <w:pPr>
              <w:jc w:val="left"/>
            </w:pPr>
            <w:r>
              <w:rPr>
                <w:b/>
                <w:color w:val="FFFFFF"/>
                <w:sz w:val="19"/>
              </w:rPr>
              <w:t>Type</w:t>
            </w:r>
          </w:p>
        </w:tc>
        <w:tc>
          <w:tcPr>
            <w:tcW w:type="dxa" w:w="4819"/>
            <w:shd w:val="clear" w:color="auto" w:fill="242838"/>
            <w:vAlign w:val="center"/>
          </w:tcPr>
          <w:p>
            <w:pPr>
              <w:jc w:val="left"/>
            </w:pPr>
            <w:r>
              <w:rPr>
                <w:b/>
                <w:color w:val="FFFFFF"/>
                <w:sz w:val="19"/>
              </w:rPr>
              <w:t>Description</w:t>
            </w:r>
          </w:p>
        </w:tc>
      </w:tr>
      <w:tr>
        <w:tc>
          <w:tcPr>
            <w:tcW w:type="dxa" w:w="2551"/>
            <w:shd w:val="clear" w:color="auto" w:fill="FFFFFF"/>
          </w:tcPr>
          <w:p>
            <w:r>
              <w:rPr>
                <w:color w:val="2C3E50"/>
                <w:sz w:val="18"/>
              </w:rPr>
              <w:t>id</w:t>
            </w:r>
          </w:p>
        </w:tc>
        <w:tc>
          <w:tcPr>
            <w:tcW w:type="dxa" w:w="1984"/>
            <w:shd w:val="clear" w:color="auto" w:fill="FFFFFF"/>
          </w:tcPr>
          <w:p>
            <w:r>
              <w:rPr>
                <w:color w:val="2C3E50"/>
                <w:sz w:val="18"/>
              </w:rPr>
              <w:t>INTEGER (PK)</w:t>
            </w:r>
          </w:p>
        </w:tc>
        <w:tc>
          <w:tcPr>
            <w:tcW w:type="dxa" w:w="4819"/>
            <w:shd w:val="clear" w:color="auto" w:fill="FFFFFF"/>
          </w:tcPr>
          <w:p>
            <w:r>
              <w:rPr>
                <w:color w:val="2C3E50"/>
                <w:sz w:val="18"/>
              </w:rPr>
              <w:t>Identifiant auto-incrémenté</w:t>
            </w:r>
          </w:p>
        </w:tc>
      </w:tr>
      <w:tr>
        <w:tc>
          <w:tcPr>
            <w:tcW w:type="dxa" w:w="2551"/>
            <w:shd w:val="clear" w:color="auto" w:fill="F8F9FB"/>
          </w:tcPr>
          <w:p>
            <w:r>
              <w:rPr>
                <w:color w:val="2C3E50"/>
                <w:sz w:val="18"/>
              </w:rPr>
              <w:t>file_id</w:t>
            </w:r>
          </w:p>
        </w:tc>
        <w:tc>
          <w:tcPr>
            <w:tcW w:type="dxa" w:w="1984"/>
            <w:shd w:val="clear" w:color="auto" w:fill="F8F9FB"/>
          </w:tcPr>
          <w:p>
            <w:r>
              <w:rPr>
                <w:color w:val="2C3E50"/>
                <w:sz w:val="18"/>
              </w:rPr>
              <w:t>VARCHAR(36)</w:t>
            </w:r>
          </w:p>
        </w:tc>
        <w:tc>
          <w:tcPr>
            <w:tcW w:type="dxa" w:w="4819"/>
            <w:shd w:val="clear" w:color="auto" w:fill="F8F9FB"/>
          </w:tcPr>
          <w:p>
            <w:r>
              <w:rPr>
                <w:color w:val="2C3E50"/>
                <w:sz w:val="18"/>
              </w:rPr>
              <w:t>FK → stored_files.id — fichier concerné</w:t>
            </w:r>
          </w:p>
        </w:tc>
      </w:tr>
      <w:tr>
        <w:tc>
          <w:tcPr>
            <w:tcW w:type="dxa" w:w="2551"/>
            <w:shd w:val="clear" w:color="auto" w:fill="FFFFFF"/>
          </w:tcPr>
          <w:p>
            <w:r>
              <w:rPr>
                <w:color w:val="2C3E50"/>
                <w:sz w:val="18"/>
              </w:rPr>
              <w:t>requester_user_id</w:t>
            </w:r>
          </w:p>
        </w:tc>
        <w:tc>
          <w:tcPr>
            <w:tcW w:type="dxa" w:w="1984"/>
            <w:shd w:val="clear" w:color="auto" w:fill="FFFFFF"/>
          </w:tcPr>
          <w:p>
            <w:r>
              <w:rPr>
                <w:color w:val="2C3E50"/>
                <w:sz w:val="18"/>
              </w:rPr>
              <w:t>VARCHAR(255)</w:t>
            </w:r>
          </w:p>
        </w:tc>
        <w:tc>
          <w:tcPr>
            <w:tcW w:type="dxa" w:w="4819"/>
            <w:shd w:val="clear" w:color="auto" w:fill="FFFFFF"/>
          </w:tcPr>
          <w:p>
            <w:r>
              <w:rPr>
                <w:color w:val="2C3E50"/>
                <w:sz w:val="18"/>
              </w:rPr>
              <w:t>Qui a effectué l'action</w:t>
            </w:r>
          </w:p>
        </w:tc>
      </w:tr>
      <w:tr>
        <w:tc>
          <w:tcPr>
            <w:tcW w:type="dxa" w:w="2551"/>
            <w:shd w:val="clear" w:color="auto" w:fill="F8F9FB"/>
          </w:tcPr>
          <w:p>
            <w:r>
              <w:rPr>
                <w:color w:val="2C3E50"/>
                <w:sz w:val="18"/>
              </w:rPr>
              <w:t>requester_role</w:t>
            </w:r>
          </w:p>
        </w:tc>
        <w:tc>
          <w:tcPr>
            <w:tcW w:type="dxa" w:w="1984"/>
            <w:shd w:val="clear" w:color="auto" w:fill="F8F9FB"/>
          </w:tcPr>
          <w:p>
            <w:r>
              <w:rPr>
                <w:color w:val="2C3E50"/>
                <w:sz w:val="18"/>
              </w:rPr>
              <w:t>VARCHAR(50)</w:t>
            </w:r>
          </w:p>
        </w:tc>
        <w:tc>
          <w:tcPr>
            <w:tcW w:type="dxa" w:w="4819"/>
            <w:shd w:val="clear" w:color="auto" w:fill="F8F9FB"/>
          </w:tcPr>
          <w:p>
            <w:r>
              <w:rPr>
                <w:color w:val="2C3E50"/>
                <w:sz w:val="18"/>
              </w:rPr>
              <w:t>Rôle : user | admin | kyc_agent | signed_url</w:t>
            </w:r>
          </w:p>
        </w:tc>
      </w:tr>
      <w:tr>
        <w:tc>
          <w:tcPr>
            <w:tcW w:type="dxa" w:w="2551"/>
            <w:shd w:val="clear" w:color="auto" w:fill="FFFFFF"/>
          </w:tcPr>
          <w:p>
            <w:r>
              <w:rPr>
                <w:color w:val="2C3E50"/>
                <w:sz w:val="18"/>
              </w:rPr>
              <w:t>action</w:t>
            </w:r>
          </w:p>
        </w:tc>
        <w:tc>
          <w:tcPr>
            <w:tcW w:type="dxa" w:w="1984"/>
            <w:shd w:val="clear" w:color="auto" w:fill="FFFFFF"/>
          </w:tcPr>
          <w:p>
            <w:r>
              <w:rPr>
                <w:color w:val="2C3E50"/>
                <w:sz w:val="18"/>
              </w:rPr>
              <w:t>VARCHAR(50)</w:t>
            </w:r>
          </w:p>
        </w:tc>
        <w:tc>
          <w:tcPr>
            <w:tcW w:type="dxa" w:w="4819"/>
            <w:shd w:val="clear" w:color="auto" w:fill="FFFFFF"/>
          </w:tcPr>
          <w:p>
            <w:r>
              <w:rPr>
                <w:color w:val="2C3E50"/>
                <w:sz w:val="18"/>
              </w:rPr>
              <w:t>upload | download | download_signed | delete</w:t>
            </w:r>
          </w:p>
        </w:tc>
      </w:tr>
      <w:tr>
        <w:tc>
          <w:tcPr>
            <w:tcW w:type="dxa" w:w="2551"/>
            <w:shd w:val="clear" w:color="auto" w:fill="F8F9FB"/>
          </w:tcPr>
          <w:p>
            <w:r>
              <w:rPr>
                <w:color w:val="2C3E50"/>
                <w:sz w:val="18"/>
              </w:rPr>
              <w:t>ip_address</w:t>
            </w:r>
          </w:p>
        </w:tc>
        <w:tc>
          <w:tcPr>
            <w:tcW w:type="dxa" w:w="1984"/>
            <w:shd w:val="clear" w:color="auto" w:fill="F8F9FB"/>
          </w:tcPr>
          <w:p>
            <w:r>
              <w:rPr>
                <w:color w:val="2C3E50"/>
                <w:sz w:val="18"/>
              </w:rPr>
              <w:t>VARCHAR(64)</w:t>
            </w:r>
          </w:p>
        </w:tc>
        <w:tc>
          <w:tcPr>
            <w:tcW w:type="dxa" w:w="4819"/>
            <w:shd w:val="clear" w:color="auto" w:fill="F8F9FB"/>
          </w:tcPr>
          <w:p>
            <w:r>
              <w:rPr>
                <w:color w:val="2C3E50"/>
                <w:sz w:val="18"/>
              </w:rPr>
              <w:t>Adresse IP du demandeur</w:t>
            </w:r>
          </w:p>
        </w:tc>
      </w:tr>
      <w:tr>
        <w:tc>
          <w:tcPr>
            <w:tcW w:type="dxa" w:w="2551"/>
            <w:shd w:val="clear" w:color="auto" w:fill="FFFFFF"/>
          </w:tcPr>
          <w:p>
            <w:r>
              <w:rPr>
                <w:color w:val="2C3E50"/>
                <w:sz w:val="18"/>
              </w:rPr>
              <w:t>user_agent</w:t>
            </w:r>
          </w:p>
        </w:tc>
        <w:tc>
          <w:tcPr>
            <w:tcW w:type="dxa" w:w="1984"/>
            <w:shd w:val="clear" w:color="auto" w:fill="FFFFFF"/>
          </w:tcPr>
          <w:p>
            <w:r>
              <w:rPr>
                <w:color w:val="2C3E50"/>
                <w:sz w:val="18"/>
              </w:rPr>
              <w:t>VARCHAR(512)</w:t>
            </w:r>
          </w:p>
        </w:tc>
        <w:tc>
          <w:tcPr>
            <w:tcW w:type="dxa" w:w="4819"/>
            <w:shd w:val="clear" w:color="auto" w:fill="FFFFFF"/>
          </w:tcPr>
          <w:p>
            <w:r>
              <w:rPr>
                <w:color w:val="2C3E50"/>
                <w:sz w:val="18"/>
              </w:rPr>
              <w:t>User-Agent HTTP</w:t>
            </w:r>
          </w:p>
        </w:tc>
      </w:tr>
      <w:tr>
        <w:tc>
          <w:tcPr>
            <w:tcW w:type="dxa" w:w="2551"/>
            <w:shd w:val="clear" w:color="auto" w:fill="F8F9FB"/>
          </w:tcPr>
          <w:p>
            <w:r>
              <w:rPr>
                <w:color w:val="2C3E50"/>
                <w:sz w:val="18"/>
              </w:rPr>
              <w:t>timestamp</w:t>
            </w:r>
          </w:p>
        </w:tc>
        <w:tc>
          <w:tcPr>
            <w:tcW w:type="dxa" w:w="1984"/>
            <w:shd w:val="clear" w:color="auto" w:fill="F8F9FB"/>
          </w:tcPr>
          <w:p>
            <w:r>
              <w:rPr>
                <w:color w:val="2C3E50"/>
                <w:sz w:val="18"/>
              </w:rPr>
              <w:t>DATETIME</w:t>
            </w:r>
          </w:p>
        </w:tc>
        <w:tc>
          <w:tcPr>
            <w:tcW w:type="dxa" w:w="4819"/>
            <w:shd w:val="clear" w:color="auto" w:fill="F8F9FB"/>
          </w:tcPr>
          <w:p>
            <w:r>
              <w:rPr>
                <w:color w:val="2C3E50"/>
                <w:sz w:val="18"/>
              </w:rPr>
              <w:t>Horodatage précis de l'accès</w:t>
            </w:r>
          </w:p>
        </w:tc>
      </w:tr>
      <w:tr>
        <w:tc>
          <w:tcPr>
            <w:tcW w:type="dxa" w:w="2551"/>
            <w:shd w:val="clear" w:color="auto" w:fill="FFFFFF"/>
          </w:tcPr>
          <w:p>
            <w:r>
              <w:rPr>
                <w:color w:val="2C3E50"/>
                <w:sz w:val="18"/>
              </w:rPr>
              <w:t>success</w:t>
            </w:r>
          </w:p>
        </w:tc>
        <w:tc>
          <w:tcPr>
            <w:tcW w:type="dxa" w:w="1984"/>
            <w:shd w:val="clear" w:color="auto" w:fill="FFFFFF"/>
          </w:tcPr>
          <w:p>
            <w:r>
              <w:rPr>
                <w:color w:val="2C3E50"/>
                <w:sz w:val="18"/>
              </w:rPr>
              <w:t>BOOLEAN</w:t>
            </w:r>
          </w:p>
        </w:tc>
        <w:tc>
          <w:tcPr>
            <w:tcW w:type="dxa" w:w="4819"/>
            <w:shd w:val="clear" w:color="auto" w:fill="FFFFFF"/>
          </w:tcPr>
          <w:p>
            <w:r>
              <w:rPr>
                <w:color w:val="2C3E50"/>
                <w:sz w:val="18"/>
              </w:rPr>
              <w:t>Succès ou échec de l'opération</w:t>
            </w:r>
          </w:p>
        </w:tc>
      </w:tr>
      <w:tr>
        <w:tc>
          <w:tcPr>
            <w:tcW w:type="dxa" w:w="2551"/>
            <w:shd w:val="clear" w:color="auto" w:fill="F8F9FB"/>
          </w:tcPr>
          <w:p>
            <w:r>
              <w:rPr>
                <w:color w:val="2C3E50"/>
                <w:sz w:val="18"/>
              </w:rPr>
              <w:t>details</w:t>
            </w:r>
          </w:p>
        </w:tc>
        <w:tc>
          <w:tcPr>
            <w:tcW w:type="dxa" w:w="1984"/>
            <w:shd w:val="clear" w:color="auto" w:fill="F8F9FB"/>
          </w:tcPr>
          <w:p>
            <w:r>
              <w:rPr>
                <w:color w:val="2C3E50"/>
                <w:sz w:val="18"/>
              </w:rPr>
              <w:t>TEXT</w:t>
            </w:r>
          </w:p>
        </w:tc>
        <w:tc>
          <w:tcPr>
            <w:tcW w:type="dxa" w:w="4819"/>
            <w:shd w:val="clear" w:color="auto" w:fill="F8F9FB"/>
          </w:tcPr>
          <w:p>
            <w:r>
              <w:rPr>
                <w:color w:val="2C3E50"/>
                <w:sz w:val="18"/>
              </w:rPr>
              <w:t>Informations complémentaires (ex: expires=...)</w:t>
            </w:r>
          </w:p>
        </w:tc>
      </w:tr>
    </w:tbl>
    <w:p>
      <w:r>
        <w:br w:type="page"/>
      </w:r>
    </w:p>
    <w:p>
      <w:pPr>
        <w:pStyle w:val="Heading1"/>
        <w:spacing w:before="280" w:after="80"/>
      </w:pPr>
      <w:r>
        <w:rPr>
          <w:b/>
          <w:color w:val="6C63FF"/>
          <w:sz w:val="40"/>
        </w:rPr>
        <w:t>6. API REST — Endpoints</w:t>
      </w:r>
    </w:p>
    <w:p>
      <w:pPr>
        <w:pBdr>
          <w:bottom w:val="single" w:sz="6" w:color="6C63FF"/>
        </w:pBdr>
        <w:spacing w:before="40" w:after="40"/>
      </w:pPr>
    </w:p>
    <w:p>
      <w:pPr>
        <w:spacing w:before="120" w:after="120"/>
        <w:ind w:left="340" w:right="340"/>
        <w:shd w:val="clear" w:color="auto" w:fill="EEF0FF"/>
        <w:pBdr>
          <w:left w:val="single" w:sz="24" w:color="6C63FF"/>
        </w:pBdr>
      </w:pPr>
      <w:r>
        <w:rPr>
          <w:b/>
          <w:sz w:val="20"/>
        </w:rPr>
        <w:t xml:space="preserve">🔐  Auth :  </w:t>
      </w:r>
      <w:r>
        <w:rPr>
          <w:sz w:val="20"/>
        </w:rPr>
        <w:t>Tous les endpoints /v1/ requièrent le header X-API-Key. En production, les headers X-Timestamp et X-Signature (HMAC-SHA256) sont également obligatoires. L'identité de l'utilisateur final est transmise via X-User-Id et X-User-Role.</w:t>
      </w:r>
    </w:p>
    <w:p>
      <w:pPr>
        <w:spacing w:before="240"/>
      </w:pPr>
      <w:r>
        <w:rPr>
          <w:b/>
          <w:color w:val="FFFFFF"/>
          <w:sz w:val="20"/>
          <w:shd w:val="clear" w:color="auto" w:fill="F39C12"/>
        </w:rPr>
        <w:t xml:space="preserve"> POST </w:t>
      </w:r>
      <w:r>
        <w:rPr>
          <w:rFonts w:ascii="Courier New" w:hAnsi="Courier New"/>
          <w:b/>
          <w:color w:val="2C3E50"/>
          <w:sz w:val="22"/>
        </w:rPr>
        <w:t xml:space="preserve">  /v1/files</w:t>
      </w:r>
      <w:r>
        <w:rPr>
          <w:color w:val="94A3B8"/>
          <w:sz w:val="18"/>
        </w:rPr>
        <w:t xml:space="preserve">    🔑 Auth: Requise</w:t>
      </w:r>
    </w:p>
    <w:p>
      <w:pPr>
        <w:spacing w:before="40" w:after="40"/>
        <w:ind w:left="283"/>
      </w:pPr>
      <w:r>
        <w:rPr>
          <w:sz w:val="20"/>
        </w:rPr>
        <w:t>Upload d'un fichier. Validation stricte (magic bytes, taille, MIME whitelist, anti-exécutable). Strip EXIF pour les images. Nom de fichier généré côté serveur.</w:t>
      </w:r>
    </w:p>
    <w:p>
      <w:pPr>
        <w:spacing w:before="240"/>
      </w:pPr>
      <w:r>
        <w:rPr>
          <w:b/>
          <w:color w:val="FFFFFF"/>
          <w:sz w:val="20"/>
          <w:shd w:val="clear" w:color="auto" w:fill="2ECC71"/>
        </w:rPr>
        <w:t xml:space="preserve"> GET </w:t>
      </w:r>
      <w:r>
        <w:rPr>
          <w:rFonts w:ascii="Courier New" w:hAnsi="Courier New"/>
          <w:b/>
          <w:color w:val="2C3E50"/>
          <w:sz w:val="22"/>
        </w:rPr>
        <w:t xml:space="preserve">  /v1/files</w:t>
      </w:r>
      <w:r>
        <w:rPr>
          <w:color w:val="94A3B8"/>
          <w:sz w:val="18"/>
        </w:rPr>
        <w:t xml:space="preserve">    🔑 Auth: Requise</w:t>
      </w:r>
    </w:p>
    <w:p>
      <w:pPr>
        <w:spacing w:before="40" w:after="40"/>
        <w:ind w:left="283"/>
      </w:pPr>
      <w:r>
        <w:rPr>
          <w:sz w:val="20"/>
        </w:rPr>
        <w:t>Liste les fichiers de l'utilisateur courant. Un admin voit tous les fichiers. Paramètre optionnel : ?category=kyc</w:t>
      </w:r>
    </w:p>
    <w:p>
      <w:pPr>
        <w:spacing w:before="240"/>
      </w:pPr>
      <w:r>
        <w:rPr>
          <w:b/>
          <w:color w:val="FFFFFF"/>
          <w:sz w:val="20"/>
          <w:shd w:val="clear" w:color="auto" w:fill="2ECC71"/>
        </w:rPr>
        <w:t xml:space="preserve"> GET </w:t>
      </w:r>
      <w:r>
        <w:rPr>
          <w:rFonts w:ascii="Courier New" w:hAnsi="Courier New"/>
          <w:b/>
          <w:color w:val="2C3E50"/>
          <w:sz w:val="22"/>
        </w:rPr>
        <w:t xml:space="preserve">  /v1/files/{file_id}</w:t>
      </w:r>
      <w:r>
        <w:rPr>
          <w:color w:val="94A3B8"/>
          <w:sz w:val="18"/>
        </w:rPr>
        <w:t xml:space="preserve">    🔑 Auth: Requise</w:t>
      </w:r>
    </w:p>
    <w:p>
      <w:pPr>
        <w:spacing w:before="40" w:after="40"/>
        <w:ind w:left="283"/>
      </w:pPr>
      <w:r>
        <w:rPr>
          <w:sz w:val="20"/>
        </w:rPr>
        <w:t>Stream le fichier en réponse. Vérifie que le demandeur est le propriétaire ou admin/kyc_agent. Journalise l'accès pour les fichiers sensibles. Headers de cache adaptés (public vs privé).</w:t>
      </w:r>
    </w:p>
    <w:p>
      <w:pPr>
        <w:spacing w:before="240"/>
      </w:pPr>
      <w:r>
        <w:rPr>
          <w:b/>
          <w:color w:val="FFFFFF"/>
          <w:sz w:val="20"/>
          <w:shd w:val="clear" w:color="auto" w:fill="2ECC71"/>
        </w:rPr>
        <w:t xml:space="preserve"> GET </w:t>
      </w:r>
      <w:r>
        <w:rPr>
          <w:rFonts w:ascii="Courier New" w:hAnsi="Courier New"/>
          <w:b/>
          <w:color w:val="2C3E50"/>
          <w:sz w:val="22"/>
        </w:rPr>
        <w:t xml:space="preserve">  /v1/files/{file_id}/meta</w:t>
      </w:r>
      <w:r>
        <w:rPr>
          <w:color w:val="94A3B8"/>
          <w:sz w:val="18"/>
        </w:rPr>
        <w:t xml:space="preserve">    🔑 Auth: Requise</w:t>
      </w:r>
    </w:p>
    <w:p>
      <w:pPr>
        <w:spacing w:before="40" w:after="40"/>
        <w:ind w:left="283"/>
      </w:pPr>
      <w:r>
        <w:rPr>
          <w:sz w:val="20"/>
        </w:rPr>
        <w:t>Retourne les métadonnées d'un fichier sans streamer le contenu binaire.</w:t>
      </w:r>
    </w:p>
    <w:p>
      <w:pPr>
        <w:spacing w:before="240"/>
      </w:pPr>
      <w:r>
        <w:rPr>
          <w:b/>
          <w:color w:val="FFFFFF"/>
          <w:sz w:val="20"/>
          <w:shd w:val="clear" w:color="auto" w:fill="2ECC71"/>
        </w:rPr>
        <w:t xml:space="preserve"> GET </w:t>
      </w:r>
      <w:r>
        <w:rPr>
          <w:rFonts w:ascii="Courier New" w:hAnsi="Courier New"/>
          <w:b/>
          <w:color w:val="2C3E50"/>
          <w:sz w:val="22"/>
        </w:rPr>
        <w:t xml:space="preserve">  /v1/files/{file_id}/signed</w:t>
      </w:r>
      <w:r>
        <w:rPr>
          <w:color w:val="94A3B8"/>
          <w:sz w:val="18"/>
        </w:rPr>
        <w:t xml:space="preserve">    🔑 Auth: Requise</w:t>
      </w:r>
    </w:p>
    <w:p>
      <w:pPr>
        <w:spacing w:before="40" w:after="40"/>
        <w:ind w:left="283"/>
      </w:pPr>
      <w:r>
        <w:rPr>
          <w:sz w:val="20"/>
        </w:rPr>
        <w:t>Génère une URL signée HMAC à durée limitée (par défaut 60s) pour accéder à un fichier sensible sans exposer les credentials. Paramètre optionnel : ?ttl=300</w:t>
      </w:r>
    </w:p>
    <w:p>
      <w:pPr>
        <w:spacing w:before="240"/>
      </w:pPr>
      <w:r>
        <w:rPr>
          <w:b/>
          <w:color w:val="FFFFFF"/>
          <w:sz w:val="20"/>
          <w:shd w:val="clear" w:color="auto" w:fill="2ECC71"/>
        </w:rPr>
        <w:t xml:space="preserve"> GET </w:t>
      </w:r>
      <w:r>
        <w:rPr>
          <w:rFonts w:ascii="Courier New" w:hAnsi="Courier New"/>
          <w:b/>
          <w:color w:val="2C3E50"/>
          <w:sz w:val="22"/>
        </w:rPr>
        <w:t xml:space="preserve">  /v1/files/{file_id}/download</w:t>
      </w:r>
      <w:r>
        <w:rPr>
          <w:color w:val="94A3B8"/>
          <w:sz w:val="18"/>
        </w:rPr>
        <w:t xml:space="preserve">    🔑 Auth: Aucune (URL signée)</w:t>
      </w:r>
    </w:p>
    <w:p>
      <w:pPr>
        <w:spacing w:before="40" w:after="40"/>
        <w:ind w:left="283"/>
      </w:pPr>
      <w:r>
        <w:rPr>
          <w:sz w:val="20"/>
        </w:rPr>
        <w:t>Download via URL signée. Valide la signature HMAC et l'expiration. Ne requiert pas de header d'authentification — utilisable directement dans un navigateur.</w:t>
      </w:r>
    </w:p>
    <w:p>
      <w:pPr>
        <w:spacing w:before="240"/>
      </w:pPr>
      <w:r>
        <w:rPr>
          <w:b/>
          <w:color w:val="FFFFFF"/>
          <w:sz w:val="20"/>
          <w:shd w:val="clear" w:color="auto" w:fill="E74C3C"/>
        </w:rPr>
        <w:t xml:space="preserve"> DELETE </w:t>
      </w:r>
      <w:r>
        <w:rPr>
          <w:rFonts w:ascii="Courier New" w:hAnsi="Courier New"/>
          <w:b/>
          <w:color w:val="2C3E50"/>
          <w:sz w:val="22"/>
        </w:rPr>
        <w:t xml:space="preserve">  /v1/files/{file_id}</w:t>
      </w:r>
      <w:r>
        <w:rPr>
          <w:color w:val="94A3B8"/>
          <w:sz w:val="18"/>
        </w:rPr>
        <w:t xml:space="preserve">    🔑 Auth: Requise</w:t>
      </w:r>
    </w:p>
    <w:p>
      <w:pPr>
        <w:spacing w:before="40" w:after="40"/>
        <w:ind w:left="283"/>
      </w:pPr>
      <w:r>
        <w:rPr>
          <w:sz w:val="20"/>
        </w:rPr>
        <w:t>Suppression logique (is_deleted=True). Le fichier physique est conservé pour purge planifiée. Seul le propriétaire ou un admin peut supprimer.</w:t>
      </w:r>
    </w:p>
    <w:p>
      <w:pPr>
        <w:spacing w:before="240"/>
      </w:pPr>
      <w:r>
        <w:rPr>
          <w:b/>
          <w:color w:val="FFFFFF"/>
          <w:sz w:val="20"/>
          <w:shd w:val="clear" w:color="auto" w:fill="2ECC71"/>
        </w:rPr>
        <w:t xml:space="preserve"> GET </w:t>
      </w:r>
      <w:r>
        <w:rPr>
          <w:rFonts w:ascii="Courier New" w:hAnsi="Courier New"/>
          <w:b/>
          <w:color w:val="2C3E50"/>
          <w:sz w:val="22"/>
        </w:rPr>
        <w:t xml:space="preserve">  /v1/public/avatars/{file_id}</w:t>
      </w:r>
      <w:r>
        <w:rPr>
          <w:color w:val="94A3B8"/>
          <w:sz w:val="18"/>
        </w:rPr>
        <w:t xml:space="preserve">    🔑 Auth: Aucune</w:t>
      </w:r>
    </w:p>
    <w:p>
      <w:pPr>
        <w:spacing w:before="40" w:after="40"/>
        <w:ind w:left="283"/>
      </w:pPr>
      <w:r>
        <w:rPr>
          <w:sz w:val="20"/>
        </w:rPr>
        <w:t>Sert un avatar public sans authentification. En production, Nginx sert directement depuis disque. IMPORTANT : uniquement les avatars — aucune route publique pour kyc/ ou receipts/.</w:t>
      </w:r>
    </w:p>
    <w:p>
      <w:pPr>
        <w:spacing w:before="240"/>
      </w:pPr>
      <w:r>
        <w:rPr>
          <w:b/>
          <w:color w:val="FFFFFF"/>
          <w:sz w:val="20"/>
          <w:shd w:val="clear" w:color="auto" w:fill="2ECC71"/>
        </w:rPr>
        <w:t xml:space="preserve"> GET </w:t>
      </w:r>
      <w:r>
        <w:rPr>
          <w:rFonts w:ascii="Courier New" w:hAnsi="Courier New"/>
          <w:b/>
          <w:color w:val="2C3E50"/>
          <w:sz w:val="22"/>
        </w:rPr>
        <w:t xml:space="preserve">  /health</w:t>
      </w:r>
      <w:r>
        <w:rPr>
          <w:color w:val="94A3B8"/>
          <w:sz w:val="18"/>
        </w:rPr>
        <w:t xml:space="preserve">    🔑 Auth: Aucune</w:t>
      </w:r>
    </w:p>
    <w:p>
      <w:pPr>
        <w:spacing w:before="40" w:after="40"/>
        <w:ind w:left="283"/>
      </w:pPr>
      <w:r>
        <w:rPr>
          <w:sz w:val="20"/>
        </w:rPr>
        <w:t>Readiness probe complet : statut DB + usage disque par catégorie + checks détaillés (dir_avatars, dir_kyc, dir_receipts). Retourne "degraded" si DB down ou disque &gt; 80%.</w:t>
      </w:r>
    </w:p>
    <w:p>
      <w:pPr>
        <w:spacing w:before="240"/>
      </w:pPr>
      <w:r>
        <w:rPr>
          <w:b/>
          <w:color w:val="FFFFFF"/>
          <w:sz w:val="20"/>
          <w:shd w:val="clear" w:color="auto" w:fill="2ECC71"/>
        </w:rPr>
        <w:t xml:space="preserve"> GET </w:t>
      </w:r>
      <w:r>
        <w:rPr>
          <w:rFonts w:ascii="Courier New" w:hAnsi="Courier New"/>
          <w:b/>
          <w:color w:val="2C3E50"/>
          <w:sz w:val="22"/>
        </w:rPr>
        <w:t xml:space="preserve">  /v1/ping</w:t>
      </w:r>
      <w:r>
        <w:rPr>
          <w:color w:val="94A3B8"/>
          <w:sz w:val="18"/>
        </w:rPr>
        <w:t xml:space="preserve">    🔑 Auth: Aucune</w:t>
      </w:r>
    </w:p>
    <w:p>
      <w:pPr>
        <w:spacing w:before="40" w:after="40"/>
        <w:ind w:left="283"/>
      </w:pPr>
      <w:r>
        <w:rPr>
          <w:sz w:val="20"/>
        </w:rPr>
        <w:t>Liveness probe ultra-léger — aucune vérification DB ni disque. Utilisé par les load-balancers, orchestrateurs (k8s) et health-checkers.</w:t>
      </w:r>
    </w:p>
    <w:p>
      <w:pPr>
        <w:spacing w:before="240"/>
      </w:pPr>
      <w:r>
        <w:rPr>
          <w:b/>
          <w:color w:val="FFFFFF"/>
          <w:sz w:val="20"/>
          <w:shd w:val="clear" w:color="auto" w:fill="2ECC71"/>
        </w:rPr>
        <w:t xml:space="preserve"> GET </w:t>
      </w:r>
      <w:r>
        <w:rPr>
          <w:rFonts w:ascii="Courier New" w:hAnsi="Courier New"/>
          <w:b/>
          <w:color w:val="2C3E50"/>
          <w:sz w:val="22"/>
        </w:rPr>
        <w:t xml:space="preserve">  /v1/info</w:t>
      </w:r>
      <w:r>
        <w:rPr>
          <w:color w:val="94A3B8"/>
          <w:sz w:val="18"/>
        </w:rPr>
        <w:t xml:space="preserve">    🔑 Auth: Aucune</w:t>
      </w:r>
    </w:p>
    <w:p>
      <w:pPr>
        <w:spacing w:before="40" w:after="40"/>
        <w:ind w:left="283"/>
      </w:pPr>
      <w:r>
        <w:rPr>
          <w:sz w:val="20"/>
        </w:rPr>
        <w:t>Retourne le contrat d'API complet : catégories acceptées, limites de taille, types MIME autorisés, TTL des URLs signées, headers requis. Point d'entrée pour les équipes qui intègrent le service.</w:t>
      </w:r>
    </w:p>
    <w:p>
      <w:pPr>
        <w:spacing w:before="240"/>
      </w:pPr>
      <w:r>
        <w:rPr>
          <w:b/>
          <w:color w:val="FFFFFF"/>
          <w:sz w:val="20"/>
          <w:shd w:val="clear" w:color="auto" w:fill="2ECC71"/>
        </w:rPr>
        <w:t xml:space="preserve"> GET </w:t>
      </w:r>
      <w:r>
        <w:rPr>
          <w:rFonts w:ascii="Courier New" w:hAnsi="Courier New"/>
          <w:b/>
          <w:color w:val="2C3E50"/>
          <w:sz w:val="22"/>
        </w:rPr>
        <w:t xml:space="preserve">  /v1/metrics</w:t>
      </w:r>
      <w:r>
        <w:rPr>
          <w:color w:val="94A3B8"/>
          <w:sz w:val="18"/>
        </w:rPr>
        <w:t xml:space="preserve">    🔑 Auth: Aucune</w:t>
      </w:r>
    </w:p>
    <w:p>
      <w:pPr>
        <w:spacing w:before="40" w:after="40"/>
        <w:ind w:left="283"/>
      </w:pPr>
      <w:r>
        <w:rPr>
          <w:sz w:val="20"/>
        </w:rPr>
        <w:t>Métriques au format Prometheus avec labels — disque total/libre/utilisé, taille et nombre de fichiers par catégorie, uptime.</w:t>
      </w:r>
    </w:p>
    <w:p>
      <w:r>
        <w:br w:type="page"/>
      </w:r>
    </w:p>
    <w:p>
      <w:pPr>
        <w:pStyle w:val="Heading1"/>
        <w:spacing w:before="280" w:after="80"/>
      </w:pPr>
      <w:r>
        <w:rPr>
          <w:b/>
          <w:color w:val="6C63FF"/>
          <w:sz w:val="40"/>
        </w:rPr>
        <w:t>7. Sécurité</w:t>
      </w:r>
    </w:p>
    <w:p>
      <w:pPr>
        <w:pBdr>
          <w:bottom w:val="single" w:sz="6" w:color="6C63FF"/>
        </w:pBdr>
        <w:spacing w:before="40" w:after="40"/>
      </w:pPr>
    </w:p>
    <w:p>
      <w:pPr>
        <w:pStyle w:val="Heading2"/>
        <w:spacing w:before="280" w:after="80"/>
      </w:pPr>
      <w:r>
        <w:rPr>
          <w:b/>
          <w:color w:val="1A1D27"/>
          <w:sz w:val="30"/>
        </w:rPr>
        <w:t>7.1 Validation des fichiers uploadés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42838"/>
            <w:vAlign w:val="center"/>
          </w:tcPr>
          <w:p>
            <w:pPr>
              <w:jc w:val="left"/>
            </w:pPr>
            <w:r>
              <w:rPr>
                <w:b/>
                <w:color w:val="FFFFFF"/>
                <w:sz w:val="19"/>
              </w:rPr>
              <w:t>Menace</w:t>
            </w:r>
          </w:p>
        </w:tc>
        <w:tc>
          <w:tcPr>
            <w:tcW w:type="dxa" w:w="3118"/>
            <w:shd w:val="clear" w:color="auto" w:fill="242838"/>
            <w:vAlign w:val="center"/>
          </w:tcPr>
          <w:p>
            <w:pPr>
              <w:jc w:val="left"/>
            </w:pPr>
            <w:r>
              <w:rPr>
                <w:b/>
                <w:color w:val="FFFFFF"/>
                <w:sz w:val="19"/>
              </w:rPr>
              <w:t>Contre-mesure</w:t>
            </w:r>
          </w:p>
        </w:tc>
        <w:tc>
          <w:tcPr>
            <w:tcW w:type="dxa" w:w="3969"/>
            <w:shd w:val="clear" w:color="auto" w:fill="242838"/>
            <w:vAlign w:val="center"/>
          </w:tcPr>
          <w:p>
            <w:pPr>
              <w:jc w:val="left"/>
            </w:pPr>
            <w:r>
              <w:rPr>
                <w:b/>
                <w:color w:val="FFFFFF"/>
                <w:sz w:val="19"/>
              </w:rPr>
              <w:t>Implémentation</w:t>
            </w:r>
          </w:p>
        </w:tc>
      </w:tr>
      <w:tr>
        <w:tc>
          <w:tcPr>
            <w:tcW w:type="dxa" w:w="2268"/>
            <w:shd w:val="clear" w:color="auto" w:fill="FFFFFF"/>
          </w:tcPr>
          <w:p>
            <w:r>
              <w:rPr>
                <w:color w:val="2C3E50"/>
                <w:sz w:val="18"/>
              </w:rPr>
              <w:t>Faux type MIME</w:t>
            </w:r>
          </w:p>
        </w:tc>
        <w:tc>
          <w:tcPr>
            <w:tcW w:type="dxa" w:w="3118"/>
            <w:shd w:val="clear" w:color="auto" w:fill="FFFFFF"/>
          </w:tcPr>
          <w:p>
            <w:r>
              <w:rPr>
                <w:color w:val="2C3E50"/>
                <w:sz w:val="18"/>
              </w:rPr>
              <w:t>Détection par magic bytes (contenu réel)</w:t>
            </w:r>
          </w:p>
        </w:tc>
        <w:tc>
          <w:tcPr>
            <w:tcW w:type="dxa" w:w="3969"/>
            <w:shd w:val="clear" w:color="auto" w:fill="FFFFFF"/>
          </w:tcPr>
          <w:p>
            <w:r>
              <w:rPr>
                <w:color w:val="2C3E50"/>
                <w:sz w:val="18"/>
              </w:rPr>
              <w:t>file_validation.py → detect_mime_from_magic()</w:t>
            </w:r>
          </w:p>
        </w:tc>
      </w:tr>
      <w:tr>
        <w:tc>
          <w:tcPr>
            <w:tcW w:type="dxa" w:w="2268"/>
            <w:shd w:val="clear" w:color="auto" w:fill="F8F9FB"/>
          </w:tcPr>
          <w:p>
            <w:r>
              <w:rPr>
                <w:color w:val="2C3E50"/>
                <w:sz w:val="18"/>
              </w:rPr>
              <w:t>Exécutables malveillants</w:t>
            </w:r>
          </w:p>
        </w:tc>
        <w:tc>
          <w:tcPr>
            <w:tcW w:type="dxa" w:w="3118"/>
            <w:shd w:val="clear" w:color="auto" w:fill="F8F9FB"/>
          </w:tcPr>
          <w:p>
            <w:r>
              <w:rPr>
                <w:color w:val="2C3E50"/>
                <w:sz w:val="18"/>
              </w:rPr>
              <w:t>Rejet si MZ (PE), ELF, #! (scripts)</w:t>
            </w:r>
          </w:p>
        </w:tc>
        <w:tc>
          <w:tcPr>
            <w:tcW w:type="dxa" w:w="3969"/>
            <w:shd w:val="clear" w:color="auto" w:fill="F8F9FB"/>
          </w:tcPr>
          <w:p>
            <w:r>
              <w:rPr>
                <w:color w:val="2C3E50"/>
                <w:sz w:val="18"/>
              </w:rPr>
              <w:t>is_dangerous_file() — vérifie les 8 premiers octets</w:t>
            </w:r>
          </w:p>
        </w:tc>
      </w:tr>
      <w:tr>
        <w:tc>
          <w:tcPr>
            <w:tcW w:type="dxa" w:w="2268"/>
            <w:shd w:val="clear" w:color="auto" w:fill="FFFFFF"/>
          </w:tcPr>
          <w:p>
            <w:r>
              <w:rPr>
                <w:color w:val="2C3E50"/>
                <w:sz w:val="18"/>
              </w:rPr>
              <w:t>Fichiers trop volumineux</w:t>
            </w:r>
          </w:p>
        </w:tc>
        <w:tc>
          <w:tcPr>
            <w:tcW w:type="dxa" w:w="3118"/>
            <w:shd w:val="clear" w:color="auto" w:fill="FFFFFF"/>
          </w:tcPr>
          <w:p>
            <w:r>
              <w:rPr>
                <w:color w:val="2C3E50"/>
                <w:sz w:val="18"/>
              </w:rPr>
              <w:t>Limite par catégorie (5-10 MB)</w:t>
            </w:r>
          </w:p>
        </w:tc>
        <w:tc>
          <w:tcPr>
            <w:tcW w:type="dxa" w:w="3969"/>
            <w:shd w:val="clear" w:color="auto" w:fill="FFFFFF"/>
          </w:tcPr>
          <w:p>
            <w:r>
              <w:rPr>
                <w:color w:val="2C3E50"/>
                <w:sz w:val="18"/>
              </w:rPr>
              <w:t>max_sizes_bytes par catégorie dans config.py</w:t>
            </w:r>
          </w:p>
        </w:tc>
      </w:tr>
      <w:tr>
        <w:tc>
          <w:tcPr>
            <w:tcW w:type="dxa" w:w="2268"/>
            <w:shd w:val="clear" w:color="auto" w:fill="F8F9FB"/>
          </w:tcPr>
          <w:p>
            <w:r>
              <w:rPr>
                <w:color w:val="2C3E50"/>
                <w:sz w:val="18"/>
              </w:rPr>
              <w:t>Path traversal</w:t>
            </w:r>
          </w:p>
        </w:tc>
        <w:tc>
          <w:tcPr>
            <w:tcW w:type="dxa" w:w="3118"/>
            <w:shd w:val="clear" w:color="auto" w:fill="F8F9FB"/>
          </w:tcPr>
          <w:p>
            <w:r>
              <w:rPr>
                <w:color w:val="2C3E50"/>
                <w:sz w:val="18"/>
              </w:rPr>
              <w:t>Nettoyage du nom client, UUID côté serveur</w:t>
            </w:r>
          </w:p>
        </w:tc>
        <w:tc>
          <w:tcPr>
            <w:tcW w:type="dxa" w:w="3969"/>
            <w:shd w:val="clear" w:color="auto" w:fill="F8F9FB"/>
          </w:tcPr>
          <w:p>
            <w:r>
              <w:rPr>
                <w:color w:val="2C3E50"/>
                <w:sz w:val="18"/>
              </w:rPr>
              <w:t>prevent_path_traversal() + UUID généré</w:t>
            </w:r>
          </w:p>
        </w:tc>
      </w:tr>
      <w:tr>
        <w:tc>
          <w:tcPr>
            <w:tcW w:type="dxa" w:w="2268"/>
            <w:shd w:val="clear" w:color="auto" w:fill="FFFFFF"/>
          </w:tcPr>
          <w:p>
            <w:r>
              <w:rPr>
                <w:color w:val="2C3E50"/>
                <w:sz w:val="18"/>
              </w:rPr>
              <w:t>Métadonnées EXIF/GPS</w:t>
            </w:r>
          </w:p>
        </w:tc>
        <w:tc>
          <w:tcPr>
            <w:tcW w:type="dxa" w:w="3118"/>
            <w:shd w:val="clear" w:color="auto" w:fill="FFFFFF"/>
          </w:tcPr>
          <w:p>
            <w:r>
              <w:rPr>
                <w:color w:val="2C3E50"/>
                <w:sz w:val="18"/>
              </w:rPr>
              <w:t>Strip et ré-encodage via Pillow</w:t>
            </w:r>
          </w:p>
        </w:tc>
        <w:tc>
          <w:tcPr>
            <w:tcW w:type="dxa" w:w="3969"/>
            <w:shd w:val="clear" w:color="auto" w:fill="FFFFFF"/>
          </w:tcPr>
          <w:p>
            <w:r>
              <w:rPr>
                <w:color w:val="2C3E50"/>
                <w:sz w:val="18"/>
              </w:rPr>
              <w:t>strip_exif_and_reencode() — supprime GPS, device info</w:t>
            </w:r>
          </w:p>
        </w:tc>
      </w:tr>
      <w:tr>
        <w:tc>
          <w:tcPr>
            <w:tcW w:type="dxa" w:w="2268"/>
            <w:shd w:val="clear" w:color="auto" w:fill="F8F9FB"/>
          </w:tcPr>
          <w:p>
            <w:r>
              <w:rPr>
                <w:color w:val="2C3E50"/>
                <w:sz w:val="18"/>
              </w:rPr>
              <w:t>Fichier vide</w:t>
            </w:r>
          </w:p>
        </w:tc>
        <w:tc>
          <w:tcPr>
            <w:tcW w:type="dxa" w:w="3118"/>
            <w:shd w:val="clear" w:color="auto" w:fill="F8F9FB"/>
          </w:tcPr>
          <w:p>
            <w:r>
              <w:rPr>
                <w:color w:val="2C3E50"/>
                <w:sz w:val="18"/>
              </w:rPr>
              <w:t>Rejet explicite</w:t>
            </w:r>
          </w:p>
        </w:tc>
        <w:tc>
          <w:tcPr>
            <w:tcW w:type="dxa" w:w="3969"/>
            <w:shd w:val="clear" w:color="auto" w:fill="F8F9FB"/>
          </w:tcPr>
          <w:p>
            <w:r>
              <w:rPr>
                <w:color w:val="2C3E50"/>
                <w:sz w:val="18"/>
              </w:rPr>
              <w:t>len(content) == 0 → 400</w:t>
            </w:r>
          </w:p>
        </w:tc>
      </w:tr>
      <w:tr>
        <w:tc>
          <w:tcPr>
            <w:tcW w:type="dxa" w:w="2268"/>
            <w:shd w:val="clear" w:color="auto" w:fill="FFFFFF"/>
          </w:tcPr>
          <w:p>
            <w:r>
              <w:rPr>
                <w:color w:val="2C3E50"/>
                <w:sz w:val="18"/>
              </w:rPr>
              <w:t>MIME non whitelisté</w:t>
            </w:r>
          </w:p>
        </w:tc>
        <w:tc>
          <w:tcPr>
            <w:tcW w:type="dxa" w:w="3118"/>
            <w:shd w:val="clear" w:color="auto" w:fill="FFFFFF"/>
          </w:tcPr>
          <w:p>
            <w:r>
              <w:rPr>
                <w:color w:val="2C3E50"/>
                <w:sz w:val="18"/>
              </w:rPr>
              <w:t>Liste blanche par catégorie</w:t>
            </w:r>
          </w:p>
        </w:tc>
        <w:tc>
          <w:tcPr>
            <w:tcW w:type="dxa" w:w="3969"/>
            <w:shd w:val="clear" w:color="auto" w:fill="FFFFFF"/>
          </w:tcPr>
          <w:p>
            <w:r>
              <w:rPr>
                <w:color w:val="2C3E50"/>
                <w:sz w:val="18"/>
              </w:rPr>
              <w:t>allowed_mimes dans config.py</w:t>
            </w:r>
          </w:p>
        </w:tc>
      </w:tr>
    </w:tbl>
    <w:p>
      <w:pPr>
        <w:pStyle w:val="Heading2"/>
        <w:spacing w:before="280" w:after="80"/>
      </w:pPr>
      <w:r>
        <w:rPr>
          <w:b/>
          <w:color w:val="1A1D27"/>
          <w:sz w:val="30"/>
        </w:rPr>
        <w:t>7.2 Contrôle d'accès aux fichiers</w:t>
      </w:r>
    </w:p>
    <w:tbl>
      <w:tblPr>
        <w:tblStyle w:val="TableGrid"/>
        <w:tblW w:type="auto" w:w="0"/>
        <w:jc w:val="left"/>
        <w:tblLook w:firstColumn="1" w:firstRow="1" w:lastColumn="0" w:lastRow="0" w:noHBand="0" w:noVBand="1" w:val="04A0"/>
      </w:tblPr>
      <w:tblGrid>
        <w:gridCol w:w="3135"/>
        <w:gridCol w:w="3135"/>
        <w:gridCol w:w="3135"/>
      </w:tblGrid>
      <w:tr>
        <w:tc>
          <w:tcPr>
            <w:tcW w:type="dxa" w:w="4535"/>
            <w:shd w:val="clear" w:color="auto" w:fill="242838"/>
            <w:vAlign w:val="center"/>
          </w:tcPr>
          <w:p>
            <w:pPr>
              <w:jc w:val="left"/>
            </w:pPr>
            <w:r>
              <w:rPr>
                <w:b/>
                <w:color w:val="FFFFFF"/>
                <w:sz w:val="19"/>
              </w:rPr>
              <w:t>Cas</w:t>
            </w:r>
          </w:p>
        </w:tc>
        <w:tc>
          <w:tcPr>
            <w:tcW w:type="dxa" w:w="1984"/>
            <w:shd w:val="clear" w:color="auto" w:fill="242838"/>
            <w:vAlign w:val="center"/>
          </w:tcPr>
          <w:p>
            <w:pPr>
              <w:jc w:val="left"/>
            </w:pPr>
            <w:r>
              <w:rPr>
                <w:b/>
                <w:color w:val="FFFFFF"/>
                <w:sz w:val="19"/>
              </w:rPr>
              <w:t>Accès autorisé ?</w:t>
            </w:r>
          </w:p>
        </w:tc>
        <w:tc>
          <w:tcPr>
            <w:tcW w:type="dxa" w:w="2835"/>
            <w:shd w:val="clear" w:color="auto" w:fill="242838"/>
            <w:vAlign w:val="center"/>
          </w:tcPr>
          <w:p>
            <w:pPr>
              <w:jc w:val="left"/>
            </w:pPr>
            <w:r>
              <w:rPr>
                <w:b/>
                <w:color w:val="FFFFFF"/>
                <w:sz w:val="19"/>
              </w:rPr>
              <w:t>Code retour</w:t>
            </w:r>
          </w:p>
        </w:tc>
      </w:tr>
      <w:tr>
        <w:tc>
          <w:tcPr>
            <w:tcW w:type="dxa" w:w="4535"/>
            <w:shd w:val="clear" w:color="auto" w:fill="FFFFFF"/>
          </w:tcPr>
          <w:p>
            <w:r>
              <w:rPr>
                <w:color w:val="2C3E50"/>
                <w:sz w:val="18"/>
              </w:rPr>
              <w:t>Propriétaire du fichier → son propre fichier</w:t>
            </w:r>
          </w:p>
        </w:tc>
        <w:tc>
          <w:tcPr>
            <w:tcW w:type="dxa" w:w="1984"/>
            <w:shd w:val="clear" w:color="auto" w:fill="FFFFFF"/>
          </w:tcPr>
          <w:p>
            <w:r>
              <w:rPr>
                <w:color w:val="2C3E50"/>
                <w:sz w:val="18"/>
              </w:rPr>
              <w:t>OUI</w:t>
            </w:r>
          </w:p>
        </w:tc>
        <w:tc>
          <w:tcPr>
            <w:tcW w:type="dxa" w:w="2835"/>
            <w:shd w:val="clear" w:color="auto" w:fill="FFFFFF"/>
          </w:tcPr>
          <w:p>
            <w:r>
              <w:rPr>
                <w:color w:val="2C3E50"/>
                <w:sz w:val="18"/>
              </w:rPr>
              <w:t>200</w:t>
            </w:r>
          </w:p>
        </w:tc>
      </w:tr>
      <w:tr>
        <w:tc>
          <w:tcPr>
            <w:tcW w:type="dxa" w:w="4535"/>
            <w:shd w:val="clear" w:color="auto" w:fill="F8F9FB"/>
          </w:tcPr>
          <w:p>
            <w:r>
              <w:rPr>
                <w:color w:val="2C3E50"/>
                <w:sz w:val="18"/>
              </w:rPr>
              <w:t>Autre utilisateur → fichier privé (KYC/reçu)</w:t>
            </w:r>
          </w:p>
        </w:tc>
        <w:tc>
          <w:tcPr>
            <w:tcW w:type="dxa" w:w="1984"/>
            <w:shd w:val="clear" w:color="auto" w:fill="F8F9FB"/>
          </w:tcPr>
          <w:p>
            <w:r>
              <w:rPr>
                <w:color w:val="2C3E50"/>
                <w:sz w:val="18"/>
              </w:rPr>
              <w:t>NON</w:t>
            </w:r>
          </w:p>
        </w:tc>
        <w:tc>
          <w:tcPr>
            <w:tcW w:type="dxa" w:w="2835"/>
            <w:shd w:val="clear" w:color="auto" w:fill="F8F9FB"/>
          </w:tcPr>
          <w:p>
            <w:r>
              <w:rPr>
                <w:color w:val="2C3E50"/>
                <w:sz w:val="18"/>
              </w:rPr>
              <w:t>403 Forbidden</w:t>
            </w:r>
          </w:p>
        </w:tc>
      </w:tr>
      <w:tr>
        <w:tc>
          <w:tcPr>
            <w:tcW w:type="dxa" w:w="4535"/>
            <w:shd w:val="clear" w:color="auto" w:fill="FFFFFF"/>
          </w:tcPr>
          <w:p>
            <w:r>
              <w:rPr>
                <w:color w:val="2C3E50"/>
                <w:sz w:val="18"/>
              </w:rPr>
              <w:t>Admin (role=admin) → n'importe quel fichier</w:t>
            </w:r>
          </w:p>
        </w:tc>
        <w:tc>
          <w:tcPr>
            <w:tcW w:type="dxa" w:w="1984"/>
            <w:shd w:val="clear" w:color="auto" w:fill="FFFFFF"/>
          </w:tcPr>
          <w:p>
            <w:r>
              <w:rPr>
                <w:color w:val="2C3E50"/>
                <w:sz w:val="18"/>
              </w:rPr>
              <w:t>OUI</w:t>
            </w:r>
          </w:p>
        </w:tc>
        <w:tc>
          <w:tcPr>
            <w:tcW w:type="dxa" w:w="2835"/>
            <w:shd w:val="clear" w:color="auto" w:fill="FFFFFF"/>
          </w:tcPr>
          <w:p>
            <w:r>
              <w:rPr>
                <w:color w:val="2C3E50"/>
                <w:sz w:val="18"/>
              </w:rPr>
              <w:t>200</w:t>
            </w:r>
          </w:p>
        </w:tc>
      </w:tr>
      <w:tr>
        <w:tc>
          <w:tcPr>
            <w:tcW w:type="dxa" w:w="4535"/>
            <w:shd w:val="clear" w:color="auto" w:fill="F8F9FB"/>
          </w:tcPr>
          <w:p>
            <w:r>
              <w:rPr>
                <w:color w:val="2C3E50"/>
                <w:sz w:val="18"/>
              </w:rPr>
              <w:t>Agent KYC (role=kyc_agent) → n'importe quel fichier</w:t>
            </w:r>
          </w:p>
        </w:tc>
        <w:tc>
          <w:tcPr>
            <w:tcW w:type="dxa" w:w="1984"/>
            <w:shd w:val="clear" w:color="auto" w:fill="F8F9FB"/>
          </w:tcPr>
          <w:p>
            <w:r>
              <w:rPr>
                <w:color w:val="2C3E50"/>
                <w:sz w:val="18"/>
              </w:rPr>
              <w:t>OUI</w:t>
            </w:r>
          </w:p>
        </w:tc>
        <w:tc>
          <w:tcPr>
            <w:tcW w:type="dxa" w:w="2835"/>
            <w:shd w:val="clear" w:color="auto" w:fill="F8F9FB"/>
          </w:tcPr>
          <w:p>
            <w:r>
              <w:rPr>
                <w:color w:val="2C3E50"/>
                <w:sz w:val="18"/>
              </w:rPr>
              <w:t>200</w:t>
            </w:r>
          </w:p>
        </w:tc>
      </w:tr>
      <w:tr>
        <w:tc>
          <w:tcPr>
            <w:tcW w:type="dxa" w:w="4535"/>
            <w:shd w:val="clear" w:color="auto" w:fill="FFFFFF"/>
          </w:tcPr>
          <w:p>
            <w:r>
              <w:rPr>
                <w:color w:val="2C3E50"/>
                <w:sz w:val="18"/>
              </w:rPr>
              <w:t>Sans authentification → n'importe quel fichier</w:t>
            </w:r>
          </w:p>
        </w:tc>
        <w:tc>
          <w:tcPr>
            <w:tcW w:type="dxa" w:w="1984"/>
            <w:shd w:val="clear" w:color="auto" w:fill="FFFFFF"/>
          </w:tcPr>
          <w:p>
            <w:r>
              <w:rPr>
                <w:color w:val="2C3E50"/>
                <w:sz w:val="18"/>
              </w:rPr>
              <w:t>NON</w:t>
            </w:r>
          </w:p>
        </w:tc>
        <w:tc>
          <w:tcPr>
            <w:tcW w:type="dxa" w:w="2835"/>
            <w:shd w:val="clear" w:color="auto" w:fill="FFFFFF"/>
          </w:tcPr>
          <w:p>
            <w:r>
              <w:rPr>
                <w:color w:val="2C3E50"/>
                <w:sz w:val="18"/>
              </w:rPr>
              <w:t>401 Unauthorized</w:t>
            </w:r>
          </w:p>
        </w:tc>
      </w:tr>
      <w:tr>
        <w:tc>
          <w:tcPr>
            <w:tcW w:type="dxa" w:w="4535"/>
            <w:shd w:val="clear" w:color="auto" w:fill="F8F9FB"/>
          </w:tcPr>
          <w:p>
            <w:r>
              <w:rPr>
                <w:color w:val="2C3E50"/>
                <w:sz w:val="18"/>
              </w:rPr>
              <w:t>URL signée valide → fichier privé</w:t>
            </w:r>
          </w:p>
        </w:tc>
        <w:tc>
          <w:tcPr>
            <w:tcW w:type="dxa" w:w="1984"/>
            <w:shd w:val="clear" w:color="auto" w:fill="F8F9FB"/>
          </w:tcPr>
          <w:p>
            <w:r>
              <w:rPr>
                <w:color w:val="2C3E50"/>
                <w:sz w:val="18"/>
              </w:rPr>
              <w:t>OUI (temporaire)</w:t>
            </w:r>
          </w:p>
        </w:tc>
        <w:tc>
          <w:tcPr>
            <w:tcW w:type="dxa" w:w="2835"/>
            <w:shd w:val="clear" w:color="auto" w:fill="F8F9FB"/>
          </w:tcPr>
          <w:p>
            <w:r>
              <w:rPr>
                <w:color w:val="2C3E50"/>
                <w:sz w:val="18"/>
              </w:rPr>
              <w:t>200</w:t>
            </w:r>
          </w:p>
        </w:tc>
      </w:tr>
      <w:tr>
        <w:tc>
          <w:tcPr>
            <w:tcW w:type="dxa" w:w="4535"/>
            <w:shd w:val="clear" w:color="auto" w:fill="FFFFFF"/>
          </w:tcPr>
          <w:p>
            <w:r>
              <w:rPr>
                <w:color w:val="2C3E50"/>
                <w:sz w:val="18"/>
              </w:rPr>
              <w:t>URL signée expirée ou falsifiée</w:t>
            </w:r>
          </w:p>
        </w:tc>
        <w:tc>
          <w:tcPr>
            <w:tcW w:type="dxa" w:w="1984"/>
            <w:shd w:val="clear" w:color="auto" w:fill="FFFFFF"/>
          </w:tcPr>
          <w:p>
            <w:r>
              <w:rPr>
                <w:color w:val="2C3E50"/>
                <w:sz w:val="18"/>
              </w:rPr>
              <w:t>NON</w:t>
            </w:r>
          </w:p>
        </w:tc>
        <w:tc>
          <w:tcPr>
            <w:tcW w:type="dxa" w:w="2835"/>
            <w:shd w:val="clear" w:color="auto" w:fill="FFFFFF"/>
          </w:tcPr>
          <w:p>
            <w:r>
              <w:rPr>
                <w:color w:val="2C3E50"/>
                <w:sz w:val="18"/>
              </w:rPr>
              <w:t>403 Forbidden</w:t>
            </w:r>
          </w:p>
        </w:tc>
      </w:tr>
      <w:tr>
        <w:tc>
          <w:tcPr>
            <w:tcW w:type="dxa" w:w="4535"/>
            <w:shd w:val="clear" w:color="auto" w:fill="F8F9FB"/>
          </w:tcPr>
          <w:p>
            <w:r>
              <w:rPr>
                <w:color w:val="2C3E50"/>
                <w:sz w:val="18"/>
              </w:rPr>
              <w:t>URL publique /v1/public/ → fichier KYC</w:t>
            </w:r>
          </w:p>
        </w:tc>
        <w:tc>
          <w:tcPr>
            <w:tcW w:type="dxa" w:w="1984"/>
            <w:shd w:val="clear" w:color="auto" w:fill="F8F9FB"/>
          </w:tcPr>
          <w:p>
            <w:r>
              <w:rPr>
                <w:color w:val="2C3E50"/>
                <w:sz w:val="18"/>
              </w:rPr>
              <w:t>NON</w:t>
            </w:r>
          </w:p>
        </w:tc>
        <w:tc>
          <w:tcPr>
            <w:tcW w:type="dxa" w:w="2835"/>
            <w:shd w:val="clear" w:color="auto" w:fill="F8F9FB"/>
          </w:tcPr>
          <w:p>
            <w:r>
              <w:rPr>
                <w:color w:val="2C3E50"/>
                <w:sz w:val="18"/>
              </w:rPr>
              <w:t>404 / 403</w:t>
            </w:r>
          </w:p>
        </w:tc>
      </w:tr>
    </w:tbl>
    <w:p>
      <w:pPr>
        <w:spacing w:before="120" w:after="120"/>
        <w:ind w:left="340" w:right="340"/>
        <w:shd w:val="clear" w:color="auto" w:fill="FDECEA"/>
        <w:pBdr>
          <w:left w:val="single" w:sz="24" w:color="E74C3C"/>
        </w:pBdr>
      </w:pPr>
      <w:r>
        <w:rPr>
          <w:b/>
          <w:sz w:val="20"/>
        </w:rPr>
        <w:t xml:space="preserve">⚠  Test critique :  </w:t>
      </w:r>
      <w:r>
        <w:rPr>
          <w:sz w:val="20"/>
        </w:rPr>
        <w:t>Le test de sécurité automatisé "KYC non accessible via URL publique" vérifie en permanence que /v1/public/avatars/ ne peut pas servir un fichier KYC, même si l'attaquant connaît l'UUID. Ce test fait partie de la suite pytest et doit être vert avant chaque déploiement.</w:t>
      </w:r>
    </w:p>
    <w:p>
      <w:r>
        <w:br w:type="page"/>
      </w:r>
    </w:p>
    <w:p>
      <w:pPr>
        <w:pStyle w:val="Heading1"/>
        <w:spacing w:before="280" w:after="80"/>
      </w:pPr>
      <w:r>
        <w:rPr>
          <w:b/>
          <w:color w:val="6C63FF"/>
          <w:sz w:val="40"/>
        </w:rPr>
        <w:t>8. Authentification service-à-service</w:t>
      </w:r>
    </w:p>
    <w:p>
      <w:pPr>
        <w:pBdr>
          <w:bottom w:val="single" w:sz="6" w:color="6C63FF"/>
        </w:pBdr>
        <w:spacing w:before="40" w:after="40"/>
      </w:pPr>
    </w:p>
    <w:p>
      <w:r>
        <w:t>Le Django backend communique avec le storage-service via HTTPS avec un double mécanisme d'authentification :</w:t>
      </w:r>
    </w:p>
    <w:p>
      <w:pPr>
        <w:pStyle w:val="Heading2"/>
        <w:spacing w:before="280" w:after="80"/>
      </w:pPr>
      <w:r>
        <w:rPr>
          <w:b/>
          <w:color w:val="1A1D27"/>
          <w:sz w:val="30"/>
        </w:rPr>
        <w:t>Headers HTTP requis</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242838"/>
            <w:vAlign w:val="center"/>
          </w:tcPr>
          <w:p>
            <w:pPr>
              <w:jc w:val="left"/>
            </w:pPr>
            <w:r>
              <w:rPr>
                <w:b/>
                <w:color w:val="FFFFFF"/>
                <w:sz w:val="19"/>
              </w:rPr>
              <w:t>Header</w:t>
            </w:r>
          </w:p>
        </w:tc>
        <w:tc>
          <w:tcPr>
            <w:tcW w:type="dxa" w:w="1984"/>
            <w:shd w:val="clear" w:color="auto" w:fill="242838"/>
            <w:vAlign w:val="center"/>
          </w:tcPr>
          <w:p>
            <w:pPr>
              <w:jc w:val="left"/>
            </w:pPr>
            <w:r>
              <w:rPr>
                <w:b/>
                <w:color w:val="FFFFFF"/>
                <w:sz w:val="19"/>
              </w:rPr>
              <w:t>Obligatoire</w:t>
            </w:r>
          </w:p>
        </w:tc>
        <w:tc>
          <w:tcPr>
            <w:tcW w:type="dxa" w:w="5102"/>
            <w:shd w:val="clear" w:color="auto" w:fill="242838"/>
            <w:vAlign w:val="center"/>
          </w:tcPr>
          <w:p>
            <w:pPr>
              <w:jc w:val="left"/>
            </w:pPr>
            <w:r>
              <w:rPr>
                <w:b/>
                <w:color w:val="FFFFFF"/>
                <w:sz w:val="19"/>
              </w:rPr>
              <w:t>Description</w:t>
            </w:r>
          </w:p>
        </w:tc>
      </w:tr>
      <w:tr>
        <w:tc>
          <w:tcPr>
            <w:tcW w:type="dxa" w:w="2268"/>
            <w:shd w:val="clear" w:color="auto" w:fill="FFFFFF"/>
          </w:tcPr>
          <w:p>
            <w:r>
              <w:rPr>
                <w:color w:val="2C3E50"/>
                <w:sz w:val="18"/>
              </w:rPr>
              <w:t>X-API-Key</w:t>
            </w:r>
          </w:p>
        </w:tc>
        <w:tc>
          <w:tcPr>
            <w:tcW w:type="dxa" w:w="1984"/>
            <w:shd w:val="clear" w:color="auto" w:fill="FFFFFF"/>
          </w:tcPr>
          <w:p>
            <w:r>
              <w:rPr>
                <w:color w:val="2C3E50"/>
                <w:sz w:val="18"/>
              </w:rPr>
              <w:t>Toujours</w:t>
            </w:r>
          </w:p>
        </w:tc>
        <w:tc>
          <w:tcPr>
            <w:tcW w:type="dxa" w:w="5102"/>
            <w:shd w:val="clear" w:color="auto" w:fill="FFFFFF"/>
          </w:tcPr>
          <w:p>
            <w:r>
              <w:rPr>
                <w:color w:val="2C3E50"/>
                <w:sz w:val="18"/>
              </w:rPr>
              <w:t>Clé API partagée entre Django et storage-service</w:t>
            </w:r>
          </w:p>
        </w:tc>
      </w:tr>
      <w:tr>
        <w:tc>
          <w:tcPr>
            <w:tcW w:type="dxa" w:w="2268"/>
            <w:shd w:val="clear" w:color="auto" w:fill="F8F9FB"/>
          </w:tcPr>
          <w:p>
            <w:r>
              <w:rPr>
                <w:color w:val="2C3E50"/>
                <w:sz w:val="18"/>
              </w:rPr>
              <w:t>X-Timestamp</w:t>
            </w:r>
          </w:p>
        </w:tc>
        <w:tc>
          <w:tcPr>
            <w:tcW w:type="dxa" w:w="1984"/>
            <w:shd w:val="clear" w:color="auto" w:fill="F8F9FB"/>
          </w:tcPr>
          <w:p>
            <w:r>
              <w:rPr>
                <w:color w:val="2C3E50"/>
                <w:sz w:val="18"/>
              </w:rPr>
              <w:t>Production</w:t>
            </w:r>
          </w:p>
        </w:tc>
        <w:tc>
          <w:tcPr>
            <w:tcW w:type="dxa" w:w="5102"/>
            <w:shd w:val="clear" w:color="auto" w:fill="F8F9FB"/>
          </w:tcPr>
          <w:p>
            <w:r>
              <w:rPr>
                <w:color w:val="2C3E50"/>
                <w:sz w:val="18"/>
              </w:rPr>
              <w:t>Timestamp Unix (tolérance ±30s pour éviter replay attacks)</w:t>
            </w:r>
          </w:p>
        </w:tc>
      </w:tr>
      <w:tr>
        <w:tc>
          <w:tcPr>
            <w:tcW w:type="dxa" w:w="2268"/>
            <w:shd w:val="clear" w:color="auto" w:fill="FFFFFF"/>
          </w:tcPr>
          <w:p>
            <w:r>
              <w:rPr>
                <w:color w:val="2C3E50"/>
                <w:sz w:val="18"/>
              </w:rPr>
              <w:t>X-Signature</w:t>
            </w:r>
          </w:p>
        </w:tc>
        <w:tc>
          <w:tcPr>
            <w:tcW w:type="dxa" w:w="1984"/>
            <w:shd w:val="clear" w:color="auto" w:fill="FFFFFF"/>
          </w:tcPr>
          <w:p>
            <w:r>
              <w:rPr>
                <w:color w:val="2C3E50"/>
                <w:sz w:val="18"/>
              </w:rPr>
              <w:t>Production</w:t>
            </w:r>
          </w:p>
        </w:tc>
        <w:tc>
          <w:tcPr>
            <w:tcW w:type="dxa" w:w="5102"/>
            <w:shd w:val="clear" w:color="auto" w:fill="FFFFFF"/>
          </w:tcPr>
          <w:p>
            <w:r>
              <w:rPr>
                <w:color w:val="2C3E50"/>
                <w:sz w:val="18"/>
              </w:rPr>
              <w:t>HMAC-SHA256(api_key:timestamp:sha256(body), hmac_secret)</w:t>
            </w:r>
          </w:p>
        </w:tc>
      </w:tr>
      <w:tr>
        <w:tc>
          <w:tcPr>
            <w:tcW w:type="dxa" w:w="2268"/>
            <w:shd w:val="clear" w:color="auto" w:fill="F8F9FB"/>
          </w:tcPr>
          <w:p>
            <w:r>
              <w:rPr>
                <w:color w:val="2C3E50"/>
                <w:sz w:val="18"/>
              </w:rPr>
              <w:t>X-User-Id</w:t>
            </w:r>
          </w:p>
        </w:tc>
        <w:tc>
          <w:tcPr>
            <w:tcW w:type="dxa" w:w="1984"/>
            <w:shd w:val="clear" w:color="auto" w:fill="F8F9FB"/>
          </w:tcPr>
          <w:p>
            <w:r>
              <w:rPr>
                <w:color w:val="2C3E50"/>
                <w:sz w:val="18"/>
              </w:rPr>
              <w:t>Recommandé</w:t>
            </w:r>
          </w:p>
        </w:tc>
        <w:tc>
          <w:tcPr>
            <w:tcW w:type="dxa" w:w="5102"/>
            <w:shd w:val="clear" w:color="auto" w:fill="F8F9FB"/>
          </w:tcPr>
          <w:p>
            <w:r>
              <w:rPr>
                <w:color w:val="2C3E50"/>
                <w:sz w:val="18"/>
              </w:rPr>
              <w:t>ID de l'utilisateur final (transmis par Django)</w:t>
            </w:r>
          </w:p>
        </w:tc>
      </w:tr>
      <w:tr>
        <w:tc>
          <w:tcPr>
            <w:tcW w:type="dxa" w:w="2268"/>
            <w:shd w:val="clear" w:color="auto" w:fill="FFFFFF"/>
          </w:tcPr>
          <w:p>
            <w:r>
              <w:rPr>
                <w:color w:val="2C3E50"/>
                <w:sz w:val="18"/>
              </w:rPr>
              <w:t>X-User-Role</w:t>
            </w:r>
          </w:p>
        </w:tc>
        <w:tc>
          <w:tcPr>
            <w:tcW w:type="dxa" w:w="1984"/>
            <w:shd w:val="clear" w:color="auto" w:fill="FFFFFF"/>
          </w:tcPr>
          <w:p>
            <w:r>
              <w:rPr>
                <w:color w:val="2C3E50"/>
                <w:sz w:val="18"/>
              </w:rPr>
              <w:t>Recommandé</w:t>
            </w:r>
          </w:p>
        </w:tc>
        <w:tc>
          <w:tcPr>
            <w:tcW w:type="dxa" w:w="5102"/>
            <w:shd w:val="clear" w:color="auto" w:fill="FFFFFF"/>
          </w:tcPr>
          <w:p>
            <w:r>
              <w:rPr>
                <w:color w:val="2C3E50"/>
                <w:sz w:val="18"/>
              </w:rPr>
              <w:t>Rôle : user | admin | kyc_agent</w:t>
            </w:r>
          </w:p>
        </w:tc>
      </w:tr>
    </w:tbl>
    <w:p>
      <w:pPr>
        <w:pStyle w:val="Heading2"/>
        <w:spacing w:before="280" w:after="80"/>
      </w:pPr>
      <w:r>
        <w:rPr>
          <w:b/>
          <w:color w:val="1A1D27"/>
          <w:sz w:val="30"/>
        </w:rPr>
        <w:t>Calcul de la signature HMAC</w:t>
      </w:r>
    </w:p>
    <w:p>
      <w:pPr>
        <w:spacing w:after="20"/>
      </w:pPr>
      <w:r>
        <w:rPr>
          <w:i/>
          <w:color w:val="94A3B8"/>
          <w:sz w:val="17"/>
        </w:rPr>
        <w:t>Exemple de calcul HMAC côté Django</w:t>
      </w:r>
    </w:p>
    <w:p>
      <w:pPr>
        <w:spacing w:before="80" w:after="80"/>
        <w:ind w:left="454" w:right="454"/>
        <w:shd w:val="clear" w:color="auto" w:fill="F0F2F5"/>
      </w:pPr>
      <w:r>
        <w:rPr>
          <w:rFonts w:ascii="Courier New" w:hAnsi="Courier New"/>
          <w:color w:val="2D2D2D"/>
          <w:sz w:val="18"/>
        </w:rPr>
        <w:t># Django côté → calcul de la signature</w:t>
        <w:br/>
        <w:t>import hashlib, hmac, time</w:t>
        <w:br/>
        <w:br/>
        <w:t>api_key    = settings.STORAGE_API_KEY</w:t>
        <w:br/>
        <w:t>hmac_secret = settings.STORAGE_HMAC_SECRET</w:t>
        <w:br/>
        <w:t>timestamp  = str(int(time.time()))</w:t>
        <w:br/>
        <w:t>body       = b""  # pour multipart, body est vide</w:t>
        <w:br/>
        <w:br/>
        <w:t>body_hash  = hashlib.sha256(body).hexdigest()</w:t>
        <w:br/>
        <w:t>message    = f"{api_key}:{timestamp}:{body_hash}"</w:t>
        <w:br/>
        <w:t>signature  = hmac.new(hmac_secret.encode(), message.encode(), hashlib.sha256).hexdigest()</w:t>
        <w:br/>
        <w:br/>
        <w:t>headers = {</w:t>
        <w:br/>
        <w:t xml:space="preserve">    "X-API-Key":   api_key,</w:t>
        <w:br/>
        <w:t xml:space="preserve">    "X-Timestamp": timestamp,</w:t>
        <w:br/>
        <w:t xml:space="preserve">    "X-Signature": signature,</w:t>
        <w:br/>
        <w:t xml:space="preserve">    "X-User-Id":   str(request.user.id),</w:t>
        <w:br/>
        <w:t xml:space="preserve">    "X-User-Role": request.user.role,</w:t>
        <w:br/>
        <w:t>}</w:t>
      </w:r>
    </w:p>
    <w:p>
      <w:r>
        <w:br w:type="page"/>
      </w:r>
    </w:p>
    <w:p>
      <w:pPr>
        <w:pStyle w:val="Heading1"/>
        <w:spacing w:before="280" w:after="80"/>
      </w:pPr>
      <w:r>
        <w:rPr>
          <w:b/>
          <w:color w:val="6C63FF"/>
          <w:sz w:val="40"/>
        </w:rPr>
        <w:t>9. Gestion des fichiers sensibles vs publics</w:t>
      </w:r>
    </w:p>
    <w:p>
      <w:pPr>
        <w:pBdr>
          <w:bottom w:val="single" w:sz="6" w:color="6C63FF"/>
        </w:pBdr>
        <w:spacing w:before="40" w:after="40"/>
      </w:pP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242838"/>
            <w:vAlign w:val="center"/>
          </w:tcPr>
          <w:p>
            <w:pPr>
              <w:jc w:val="left"/>
            </w:pPr>
            <w:r>
              <w:rPr>
                <w:b/>
                <w:color w:val="FFFFFF"/>
                <w:sz w:val="19"/>
              </w:rPr>
              <w:t>Propriété</w:t>
            </w:r>
          </w:p>
        </w:tc>
        <w:tc>
          <w:tcPr>
            <w:tcW w:type="dxa" w:w="3118"/>
            <w:shd w:val="clear" w:color="auto" w:fill="242838"/>
            <w:vAlign w:val="center"/>
          </w:tcPr>
          <w:p>
            <w:pPr>
              <w:jc w:val="left"/>
            </w:pPr>
            <w:r>
              <w:rPr>
                <w:b/>
                <w:color w:val="FFFFFF"/>
                <w:sz w:val="19"/>
              </w:rPr>
              <w:t>Avatars (publics)</w:t>
            </w:r>
          </w:p>
        </w:tc>
        <w:tc>
          <w:tcPr>
            <w:tcW w:type="dxa" w:w="3118"/>
            <w:shd w:val="clear" w:color="auto" w:fill="242838"/>
            <w:vAlign w:val="center"/>
          </w:tcPr>
          <w:p>
            <w:pPr>
              <w:jc w:val="left"/>
            </w:pPr>
            <w:r>
              <w:rPr>
                <w:b/>
                <w:color w:val="FFFFFF"/>
                <w:sz w:val="19"/>
              </w:rPr>
              <w:t>KYC / Reçus (sensibles)</w:t>
            </w:r>
          </w:p>
        </w:tc>
      </w:tr>
      <w:tr>
        <w:tc>
          <w:tcPr>
            <w:tcW w:type="dxa" w:w="3118"/>
            <w:shd w:val="clear" w:color="auto" w:fill="FFFFFF"/>
          </w:tcPr>
          <w:p>
            <w:r>
              <w:rPr>
                <w:color w:val="2C3E50"/>
                <w:sz w:val="18"/>
              </w:rPr>
              <w:t>Accès sans authentification</w:t>
            </w:r>
          </w:p>
        </w:tc>
        <w:tc>
          <w:tcPr>
            <w:tcW w:type="dxa" w:w="3118"/>
            <w:shd w:val="clear" w:color="auto" w:fill="FFFFFF"/>
          </w:tcPr>
          <w:p>
            <w:r>
              <w:rPr>
                <w:color w:val="2C3E50"/>
                <w:sz w:val="18"/>
              </w:rPr>
              <w:t>OUI — /v1/public/avatars/</w:t>
            </w:r>
          </w:p>
        </w:tc>
        <w:tc>
          <w:tcPr>
            <w:tcW w:type="dxa" w:w="3118"/>
            <w:shd w:val="clear" w:color="auto" w:fill="FFFFFF"/>
          </w:tcPr>
          <w:p>
            <w:r>
              <w:rPr>
                <w:color w:val="2C3E50"/>
                <w:sz w:val="18"/>
              </w:rPr>
              <w:t>JAMAIS — 403/404</w:t>
            </w:r>
          </w:p>
        </w:tc>
      </w:tr>
      <w:tr>
        <w:tc>
          <w:tcPr>
            <w:tcW w:type="dxa" w:w="3118"/>
            <w:shd w:val="clear" w:color="auto" w:fill="F8F9FB"/>
          </w:tcPr>
          <w:p>
            <w:r>
              <w:rPr>
                <w:color w:val="2C3E50"/>
                <w:sz w:val="18"/>
              </w:rPr>
              <w:t>URL publique dans la réponse</w:t>
            </w:r>
          </w:p>
        </w:tc>
        <w:tc>
          <w:tcPr>
            <w:tcW w:type="dxa" w:w="3118"/>
            <w:shd w:val="clear" w:color="auto" w:fill="F8F9FB"/>
          </w:tcPr>
          <w:p>
            <w:r>
              <w:rPr>
                <w:color w:val="2C3E50"/>
                <w:sz w:val="18"/>
              </w:rPr>
              <w:t>OUI — CDN URL</w:t>
            </w:r>
          </w:p>
        </w:tc>
        <w:tc>
          <w:tcPr>
            <w:tcW w:type="dxa" w:w="3118"/>
            <w:shd w:val="clear" w:color="auto" w:fill="F8F9FB"/>
          </w:tcPr>
          <w:p>
            <w:r>
              <w:rPr>
                <w:color w:val="2C3E50"/>
                <w:sz w:val="18"/>
              </w:rPr>
              <w:t>NON — url: null</w:t>
            </w:r>
          </w:p>
        </w:tc>
      </w:tr>
      <w:tr>
        <w:tc>
          <w:tcPr>
            <w:tcW w:type="dxa" w:w="3118"/>
            <w:shd w:val="clear" w:color="auto" w:fill="FFFFFF"/>
          </w:tcPr>
          <w:p>
            <w:r>
              <w:rPr>
                <w:color w:val="2C3E50"/>
                <w:sz w:val="18"/>
              </w:rPr>
              <w:t>Servi par Nginx directement</w:t>
            </w:r>
          </w:p>
        </w:tc>
        <w:tc>
          <w:tcPr>
            <w:tcW w:type="dxa" w:w="3118"/>
            <w:shd w:val="clear" w:color="auto" w:fill="FFFFFF"/>
          </w:tcPr>
          <w:p>
            <w:r>
              <w:rPr>
                <w:color w:val="2C3E50"/>
                <w:sz w:val="18"/>
              </w:rPr>
              <w:t>OUI (+ Cloudflare CDN)</w:t>
            </w:r>
          </w:p>
        </w:tc>
        <w:tc>
          <w:tcPr>
            <w:tcW w:type="dxa" w:w="3118"/>
            <w:shd w:val="clear" w:color="auto" w:fill="FFFFFF"/>
          </w:tcPr>
          <w:p>
            <w:r>
              <w:rPr>
                <w:color w:val="2C3E50"/>
                <w:sz w:val="18"/>
              </w:rPr>
              <w:t>NON — FastAPI uniquement</w:t>
            </w:r>
          </w:p>
        </w:tc>
      </w:tr>
      <w:tr>
        <w:tc>
          <w:tcPr>
            <w:tcW w:type="dxa" w:w="3118"/>
            <w:shd w:val="clear" w:color="auto" w:fill="F8F9FB"/>
          </w:tcPr>
          <w:p>
            <w:r>
              <w:rPr>
                <w:color w:val="2C3E50"/>
                <w:sz w:val="18"/>
              </w:rPr>
              <w:t>Header Cache-Control</w:t>
            </w:r>
          </w:p>
        </w:tc>
        <w:tc>
          <w:tcPr>
            <w:tcW w:type="dxa" w:w="3118"/>
            <w:shd w:val="clear" w:color="auto" w:fill="F8F9FB"/>
          </w:tcPr>
          <w:p>
            <w:r>
              <w:rPr>
                <w:color w:val="2C3E50"/>
                <w:sz w:val="18"/>
              </w:rPr>
              <w:t>public, max-age=31536000</w:t>
            </w:r>
          </w:p>
        </w:tc>
        <w:tc>
          <w:tcPr>
            <w:tcW w:type="dxa" w:w="3118"/>
            <w:shd w:val="clear" w:color="auto" w:fill="F8F9FB"/>
          </w:tcPr>
          <w:p>
            <w:r>
              <w:rPr>
                <w:color w:val="2C3E50"/>
                <w:sz w:val="18"/>
              </w:rPr>
              <w:t>no-store, no-cache, private</w:t>
            </w:r>
          </w:p>
        </w:tc>
      </w:tr>
      <w:tr>
        <w:tc>
          <w:tcPr>
            <w:tcW w:type="dxa" w:w="3118"/>
            <w:shd w:val="clear" w:color="auto" w:fill="FFFFFF"/>
          </w:tcPr>
          <w:p>
            <w:r>
              <w:rPr>
                <w:color w:val="2C3E50"/>
                <w:sz w:val="18"/>
              </w:rPr>
              <w:t>Audit log à l'accès</w:t>
            </w:r>
          </w:p>
        </w:tc>
        <w:tc>
          <w:tcPr>
            <w:tcW w:type="dxa" w:w="3118"/>
            <w:shd w:val="clear" w:color="auto" w:fill="FFFFFF"/>
          </w:tcPr>
          <w:p>
            <w:r>
              <w:rPr>
                <w:color w:val="2C3E50"/>
                <w:sz w:val="18"/>
              </w:rPr>
              <w:t>Non (public)</w:t>
            </w:r>
          </w:p>
        </w:tc>
        <w:tc>
          <w:tcPr>
            <w:tcW w:type="dxa" w:w="3118"/>
            <w:shd w:val="clear" w:color="auto" w:fill="FFFFFF"/>
          </w:tcPr>
          <w:p>
            <w:r>
              <w:rPr>
                <w:color w:val="2C3E50"/>
                <w:sz w:val="18"/>
              </w:rPr>
              <w:t>OUI — chaque accès journalisé</w:t>
            </w:r>
          </w:p>
        </w:tc>
      </w:tr>
      <w:tr>
        <w:tc>
          <w:tcPr>
            <w:tcW w:type="dxa" w:w="3118"/>
            <w:shd w:val="clear" w:color="auto" w:fill="F8F9FB"/>
          </w:tcPr>
          <w:p>
            <w:r>
              <w:rPr>
                <w:color w:val="2C3E50"/>
                <w:sz w:val="18"/>
              </w:rPr>
              <w:t>URL signée disponible</w:t>
            </w:r>
          </w:p>
        </w:tc>
        <w:tc>
          <w:tcPr>
            <w:tcW w:type="dxa" w:w="3118"/>
            <w:shd w:val="clear" w:color="auto" w:fill="F8F9FB"/>
          </w:tcPr>
          <w:p>
            <w:r>
              <w:rPr>
                <w:color w:val="2C3E50"/>
                <w:sz w:val="18"/>
              </w:rPr>
              <w:t>Non nécessaire</w:t>
            </w:r>
          </w:p>
        </w:tc>
        <w:tc>
          <w:tcPr>
            <w:tcW w:type="dxa" w:w="3118"/>
            <w:shd w:val="clear" w:color="auto" w:fill="F8F9FB"/>
          </w:tcPr>
          <w:p>
            <w:r>
              <w:rPr>
                <w:color w:val="2C3E50"/>
                <w:sz w:val="18"/>
              </w:rPr>
              <w:t>OUI — TTL 60s par défaut</w:t>
            </w:r>
          </w:p>
        </w:tc>
      </w:tr>
      <w:tr>
        <w:tc>
          <w:tcPr>
            <w:tcW w:type="dxa" w:w="3118"/>
            <w:shd w:val="clear" w:color="auto" w:fill="FFFFFF"/>
          </w:tcPr>
          <w:p>
            <w:r>
              <w:rPr>
                <w:color w:val="2C3E50"/>
                <w:sz w:val="18"/>
              </w:rPr>
              <w:t>Contrôle propriétaire/rôle</w:t>
            </w:r>
          </w:p>
        </w:tc>
        <w:tc>
          <w:tcPr>
            <w:tcW w:type="dxa" w:w="3118"/>
            <w:shd w:val="clear" w:color="auto" w:fill="FFFFFF"/>
          </w:tcPr>
          <w:p>
            <w:r>
              <w:rPr>
                <w:color w:val="2C3E50"/>
                <w:sz w:val="18"/>
              </w:rPr>
              <w:t>Non (public)</w:t>
            </w:r>
          </w:p>
        </w:tc>
        <w:tc>
          <w:tcPr>
            <w:tcW w:type="dxa" w:w="3118"/>
            <w:shd w:val="clear" w:color="auto" w:fill="FFFFFF"/>
          </w:tcPr>
          <w:p>
            <w:r>
              <w:rPr>
                <w:color w:val="2C3E50"/>
                <w:sz w:val="18"/>
              </w:rPr>
              <w:t>OUI — strict</w:t>
            </w:r>
          </w:p>
        </w:tc>
      </w:tr>
      <w:tr>
        <w:tc>
          <w:tcPr>
            <w:tcW w:type="dxa" w:w="3118"/>
            <w:shd w:val="clear" w:color="auto" w:fill="F8F9FB"/>
          </w:tcPr>
          <w:p>
            <w:r>
              <w:rPr>
                <w:color w:val="2C3E50"/>
                <w:sz w:val="18"/>
              </w:rPr>
              <w:t>Chiffrement au repos</w:t>
            </w:r>
          </w:p>
        </w:tc>
        <w:tc>
          <w:tcPr>
            <w:tcW w:type="dxa" w:w="3118"/>
            <w:shd w:val="clear" w:color="auto" w:fill="F8F9FB"/>
          </w:tcPr>
          <w:p>
            <w:r>
              <w:rPr>
                <w:color w:val="2C3E50"/>
                <w:sz w:val="18"/>
              </w:rPr>
              <w:t>Optionnel</w:t>
            </w:r>
          </w:p>
        </w:tc>
        <w:tc>
          <w:tcPr>
            <w:tcW w:type="dxa" w:w="3118"/>
            <w:shd w:val="clear" w:color="auto" w:fill="F8F9FB"/>
          </w:tcPr>
          <w:p>
            <w:r>
              <w:rPr>
                <w:color w:val="2C3E50"/>
                <w:sz w:val="18"/>
              </w:rPr>
              <w:t>Recommandé (LUKS ou applicatif)</w:t>
            </w:r>
          </w:p>
        </w:tc>
      </w:tr>
    </w:tbl>
    <w:p>
      <w:pPr>
        <w:spacing w:before="120" w:after="120"/>
        <w:ind w:left="340" w:right="340"/>
        <w:shd w:val="clear" w:color="auto" w:fill="EAFAF1"/>
        <w:pBdr>
          <w:left w:val="single" w:sz="24" w:color="2ECC71"/>
        </w:pBdr>
      </w:pPr>
      <w:r>
        <w:rPr>
          <w:b/>
          <w:sz w:val="20"/>
        </w:rPr>
        <w:t xml:space="preserve">✅  Défense en profondeur :  </w:t>
      </w:r>
      <w:r>
        <w:rPr>
          <w:sz w:val="20"/>
        </w:rPr>
        <w:t>Nginx est configuré avec un bloc location qui bloque EXPLICITEMENT /uploads/kyc/ et /uploads/receipts/ avec un return 403. Ce blocage est au niveau du serveur HTTP, indépendamment de FastAPI — couche de défense en profondeur.</w:t>
      </w:r>
    </w:p>
    <w:p>
      <w:r>
        <w:br w:type="page"/>
      </w:r>
    </w:p>
    <w:p>
      <w:pPr>
        <w:pStyle w:val="Heading1"/>
        <w:spacing w:before="280" w:after="80"/>
      </w:pPr>
      <w:r>
        <w:rPr>
          <w:b/>
          <w:color w:val="6C63FF"/>
          <w:sz w:val="40"/>
        </w:rPr>
        <w:t>10. Configuration Nginx</w:t>
      </w:r>
    </w:p>
    <w:p>
      <w:pPr>
        <w:pBdr>
          <w:bottom w:val="single" w:sz="6" w:color="6C63FF"/>
        </w:pBdr>
        <w:spacing w:before="40" w:after="40"/>
      </w:pPr>
    </w:p>
    <w:p>
      <w:pPr>
        <w:spacing w:after="20"/>
      </w:pPr>
      <w:r>
        <w:rPr>
          <w:i/>
          <w:color w:val="94A3B8"/>
          <w:sz w:val="17"/>
        </w:rPr>
        <w:t>Extraits clés de la config Nginx</w:t>
      </w:r>
    </w:p>
    <w:p>
      <w:pPr>
        <w:spacing w:before="80" w:after="80"/>
        <w:ind w:left="454" w:right="454"/>
        <w:shd w:val="clear" w:color="auto" w:fill="F0F2F5"/>
      </w:pPr>
      <w:r>
        <w:rPr>
          <w:rFonts w:ascii="Courier New" w:hAnsi="Courier New"/>
          <w:color w:val="2D2D2D"/>
          <w:sz w:val="18"/>
        </w:rPr>
        <w:t># /etc/nginx/sites-available/sendbid-storage.conf</w:t>
        <w:br/>
        <w:br/>
        <w:t># ── CRITIQUE : Bloquer les dossiers sensibles en premier</w:t>
        <w:br/>
        <w:t>location ~* ^/uploads/(kyc|receipts)/ {</w:t>
        <w:br/>
        <w:t xml:space="preserve">    deny all;</w:t>
        <w:br/>
        <w:t xml:space="preserve">    return 403 "Access denied";</w:t>
        <w:br/>
        <w:t>}</w:t>
        <w:br/>
        <w:br/>
        <w:t># ── PUBLIC : Avatars servis directement depuis disque</w:t>
        <w:br/>
        <w:t>location /v1/public/avatars/ {</w:t>
        <w:br/>
        <w:t xml:space="preserve">    alias /var/app/uploads/avatars/;</w:t>
        <w:br/>
        <w:t xml:space="preserve">    autoindex off;                          # Pas de listing !</w:t>
        <w:br/>
        <w:t xml:space="preserve">    expires 1y;</w:t>
        <w:br/>
        <w:t xml:space="preserve">    add_header Cache-Control "public, max-age=31536000, immutable";</w:t>
        <w:br/>
        <w:t xml:space="preserve">    add_header X-Content-Type-Options "nosniff";</w:t>
        <w:br/>
        <w:t xml:space="preserve">    limit_except GET HEAD { deny all; }</w:t>
        <w:br/>
        <w:t>}</w:t>
        <w:br/>
        <w:br/>
        <w:t># ── PRIVÉ : Toutes les autres routes → FastAPI (auth requise)</w:t>
        <w:br/>
        <w:t>location /v1/ {</w:t>
        <w:br/>
        <w:t xml:space="preserve">    proxy_pass http://127.0.0.1:8080;</w:t>
        <w:br/>
        <w:t xml:space="preserve">    add_header Cache-Control "no-store, no-cache, must-revalidate, private" always;</w:t>
        <w:br/>
        <w:t>}</w:t>
        <w:br/>
        <w:br/>
        <w:t># Security headers globaux</w:t>
        <w:br/>
        <w:t>add_header Strict-Transport-Security "max-age=63072000; includeSubDomains; preload" always;</w:t>
        <w:br/>
        <w:t>add_header X-Frame-Options "DENY" always;</w:t>
        <w:br/>
        <w:t>add_header X-Content-Type-Options "nosniff" always;</w:t>
      </w:r>
    </w:p>
    <w:p>
      <w:r>
        <w:br w:type="page"/>
      </w:r>
    </w:p>
    <w:p>
      <w:pPr>
        <w:pStyle w:val="Heading1"/>
        <w:spacing w:before="280" w:after="80"/>
      </w:pPr>
      <w:r>
        <w:rPr>
          <w:b/>
          <w:color w:val="6C63FF"/>
          <w:sz w:val="40"/>
        </w:rPr>
        <w:t>11. Scripts de sauvegarde et monitoring</w:t>
      </w:r>
    </w:p>
    <w:p>
      <w:pPr>
        <w:pBdr>
          <w:bottom w:val="single" w:sz="6" w:color="6C63FF"/>
        </w:pBdr>
        <w:spacing w:before="40" w:after="40"/>
      </w:pPr>
    </w:p>
    <w:p>
      <w:pPr>
        <w:pStyle w:val="Heading2"/>
        <w:spacing w:before="280" w:after="80"/>
      </w:pPr>
      <w:r>
        <w:rPr>
          <w:b/>
          <w:color w:val="1A1D27"/>
          <w:sz w:val="30"/>
        </w:rPr>
        <w:t>11.1 Sauvegarde — scripts/backup.sh</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242838"/>
            <w:vAlign w:val="center"/>
          </w:tcPr>
          <w:p>
            <w:pPr>
              <w:jc w:val="left"/>
            </w:pPr>
            <w:r>
              <w:rPr>
                <w:b/>
                <w:color w:val="FFFFFF"/>
                <w:sz w:val="19"/>
              </w:rPr>
              <w:t>Paramètre</w:t>
            </w:r>
          </w:p>
        </w:tc>
        <w:tc>
          <w:tcPr>
            <w:tcW w:type="dxa" w:w="2268"/>
            <w:shd w:val="clear" w:color="auto" w:fill="242838"/>
            <w:vAlign w:val="center"/>
          </w:tcPr>
          <w:p>
            <w:pPr>
              <w:jc w:val="left"/>
            </w:pPr>
            <w:r>
              <w:rPr>
                <w:b/>
                <w:color w:val="FFFFFF"/>
                <w:sz w:val="19"/>
              </w:rPr>
              <w:t>Valeur par défaut</w:t>
            </w:r>
          </w:p>
        </w:tc>
        <w:tc>
          <w:tcPr>
            <w:tcW w:type="dxa" w:w="4252"/>
            <w:shd w:val="clear" w:color="auto" w:fill="242838"/>
            <w:vAlign w:val="center"/>
          </w:tcPr>
          <w:p>
            <w:pPr>
              <w:jc w:val="left"/>
            </w:pPr>
            <w:r>
              <w:rPr>
                <w:b/>
                <w:color w:val="FFFFFF"/>
                <w:sz w:val="19"/>
              </w:rPr>
              <w:t>Description</w:t>
            </w:r>
          </w:p>
        </w:tc>
      </w:tr>
      <w:tr>
        <w:tc>
          <w:tcPr>
            <w:tcW w:type="dxa" w:w="2835"/>
            <w:shd w:val="clear" w:color="auto" w:fill="FFFFFF"/>
          </w:tcPr>
          <w:p>
            <w:r>
              <w:rPr>
                <w:color w:val="2C3E50"/>
                <w:sz w:val="18"/>
              </w:rPr>
              <w:t>UPLOAD_DIR</w:t>
            </w:r>
          </w:p>
        </w:tc>
        <w:tc>
          <w:tcPr>
            <w:tcW w:type="dxa" w:w="2268"/>
            <w:shd w:val="clear" w:color="auto" w:fill="FFFFFF"/>
          </w:tcPr>
          <w:p>
            <w:r>
              <w:rPr>
                <w:color w:val="2C3E50"/>
                <w:sz w:val="18"/>
              </w:rPr>
              <w:t>/var/app/uploads</w:t>
            </w:r>
          </w:p>
        </w:tc>
        <w:tc>
          <w:tcPr>
            <w:tcW w:type="dxa" w:w="4252"/>
            <w:shd w:val="clear" w:color="auto" w:fill="FFFFFF"/>
          </w:tcPr>
          <w:p>
            <w:r>
              <w:rPr>
                <w:color w:val="2C3E50"/>
                <w:sz w:val="18"/>
              </w:rPr>
              <w:t>Répertoire source à sauvegarder</w:t>
            </w:r>
          </w:p>
        </w:tc>
      </w:tr>
      <w:tr>
        <w:tc>
          <w:tcPr>
            <w:tcW w:type="dxa" w:w="2835"/>
            <w:shd w:val="clear" w:color="auto" w:fill="F8F9FB"/>
          </w:tcPr>
          <w:p>
            <w:r>
              <w:rPr>
                <w:color w:val="2C3E50"/>
                <w:sz w:val="18"/>
              </w:rPr>
              <w:t>RESTIC_REPO</w:t>
            </w:r>
          </w:p>
        </w:tc>
        <w:tc>
          <w:tcPr>
            <w:tcW w:type="dxa" w:w="2268"/>
            <w:shd w:val="clear" w:color="auto" w:fill="F8F9FB"/>
          </w:tcPr>
          <w:p>
            <w:r>
              <w:rPr>
                <w:color w:val="2C3E50"/>
                <w:sz w:val="18"/>
              </w:rPr>
              <w:t>sftp:backup@.../backups/</w:t>
            </w:r>
          </w:p>
        </w:tc>
        <w:tc>
          <w:tcPr>
            <w:tcW w:type="dxa" w:w="4252"/>
            <w:shd w:val="clear" w:color="auto" w:fill="F8F9FB"/>
          </w:tcPr>
          <w:p>
            <w:r>
              <w:rPr>
                <w:color w:val="2C3E50"/>
                <w:sz w:val="18"/>
              </w:rPr>
              <w:t>Dépôt restic distant (SSH)</w:t>
            </w:r>
          </w:p>
        </w:tc>
      </w:tr>
      <w:tr>
        <w:tc>
          <w:tcPr>
            <w:tcW w:type="dxa" w:w="2835"/>
            <w:shd w:val="clear" w:color="auto" w:fill="FFFFFF"/>
          </w:tcPr>
          <w:p>
            <w:r>
              <w:rPr>
                <w:color w:val="2C3E50"/>
                <w:sz w:val="18"/>
              </w:rPr>
              <w:t>RESTIC_PASSWORD_FILE</w:t>
            </w:r>
          </w:p>
        </w:tc>
        <w:tc>
          <w:tcPr>
            <w:tcW w:type="dxa" w:w="2268"/>
            <w:shd w:val="clear" w:color="auto" w:fill="FFFFFF"/>
          </w:tcPr>
          <w:p>
            <w:r>
              <w:rPr>
                <w:color w:val="2C3E50"/>
                <w:sz w:val="18"/>
              </w:rPr>
              <w:t>/etc/sendbid/restic-password</w:t>
            </w:r>
          </w:p>
        </w:tc>
        <w:tc>
          <w:tcPr>
            <w:tcW w:type="dxa" w:w="4252"/>
            <w:shd w:val="clear" w:color="auto" w:fill="FFFFFF"/>
          </w:tcPr>
          <w:p>
            <w:r>
              <w:rPr>
                <w:color w:val="2C3E50"/>
                <w:sz w:val="18"/>
              </w:rPr>
              <w:t>Fichier contenant le mot de passe chiffrement</w:t>
            </w:r>
          </w:p>
        </w:tc>
      </w:tr>
      <w:tr>
        <w:tc>
          <w:tcPr>
            <w:tcW w:type="dxa" w:w="2835"/>
            <w:shd w:val="clear" w:color="auto" w:fill="F8F9FB"/>
          </w:tcPr>
          <w:p>
            <w:r>
              <w:rPr>
                <w:color w:val="2C3E50"/>
                <w:sz w:val="18"/>
              </w:rPr>
              <w:t>KEEP_DAILY</w:t>
            </w:r>
          </w:p>
        </w:tc>
        <w:tc>
          <w:tcPr>
            <w:tcW w:type="dxa" w:w="2268"/>
            <w:shd w:val="clear" w:color="auto" w:fill="F8F9FB"/>
          </w:tcPr>
          <w:p>
            <w:r>
              <w:rPr>
                <w:color w:val="2C3E50"/>
                <w:sz w:val="18"/>
              </w:rPr>
              <w:t>7</w:t>
            </w:r>
          </w:p>
        </w:tc>
        <w:tc>
          <w:tcPr>
            <w:tcW w:type="dxa" w:w="4252"/>
            <w:shd w:val="clear" w:color="auto" w:fill="F8F9FB"/>
          </w:tcPr>
          <w:p>
            <w:r>
              <w:rPr>
                <w:color w:val="2C3E50"/>
                <w:sz w:val="18"/>
              </w:rPr>
              <w:t>Conserver 7 snapshots quotidiens</w:t>
            </w:r>
          </w:p>
        </w:tc>
      </w:tr>
      <w:tr>
        <w:tc>
          <w:tcPr>
            <w:tcW w:type="dxa" w:w="2835"/>
            <w:shd w:val="clear" w:color="auto" w:fill="FFFFFF"/>
          </w:tcPr>
          <w:p>
            <w:r>
              <w:rPr>
                <w:color w:val="2C3E50"/>
                <w:sz w:val="18"/>
              </w:rPr>
              <w:t>KEEP_WEEKLY</w:t>
            </w:r>
          </w:p>
        </w:tc>
        <w:tc>
          <w:tcPr>
            <w:tcW w:type="dxa" w:w="2268"/>
            <w:shd w:val="clear" w:color="auto" w:fill="FFFFFF"/>
          </w:tcPr>
          <w:p>
            <w:r>
              <w:rPr>
                <w:color w:val="2C3E50"/>
                <w:sz w:val="18"/>
              </w:rPr>
              <w:t>4</w:t>
            </w:r>
          </w:p>
        </w:tc>
        <w:tc>
          <w:tcPr>
            <w:tcW w:type="dxa" w:w="4252"/>
            <w:shd w:val="clear" w:color="auto" w:fill="FFFFFF"/>
          </w:tcPr>
          <w:p>
            <w:r>
              <w:rPr>
                <w:color w:val="2C3E50"/>
                <w:sz w:val="18"/>
              </w:rPr>
              <w:t>Conserver 4 snapshots hebdomadaires</w:t>
            </w:r>
          </w:p>
        </w:tc>
      </w:tr>
      <w:tr>
        <w:tc>
          <w:tcPr>
            <w:tcW w:type="dxa" w:w="2835"/>
            <w:shd w:val="clear" w:color="auto" w:fill="F8F9FB"/>
          </w:tcPr>
          <w:p>
            <w:r>
              <w:rPr>
                <w:color w:val="2C3E50"/>
                <w:sz w:val="18"/>
              </w:rPr>
              <w:t>KEEP_MONTHLY</w:t>
            </w:r>
          </w:p>
        </w:tc>
        <w:tc>
          <w:tcPr>
            <w:tcW w:type="dxa" w:w="2268"/>
            <w:shd w:val="clear" w:color="auto" w:fill="F8F9FB"/>
          </w:tcPr>
          <w:p>
            <w:r>
              <w:rPr>
                <w:color w:val="2C3E50"/>
                <w:sz w:val="18"/>
              </w:rPr>
              <w:t>3</w:t>
            </w:r>
          </w:p>
        </w:tc>
        <w:tc>
          <w:tcPr>
            <w:tcW w:type="dxa" w:w="4252"/>
            <w:shd w:val="clear" w:color="auto" w:fill="F8F9FB"/>
          </w:tcPr>
          <w:p>
            <w:r>
              <w:rPr>
                <w:color w:val="2C3E50"/>
                <w:sz w:val="18"/>
              </w:rPr>
              <w:t>Conserver 3 snapshots mensuels</w:t>
            </w:r>
          </w:p>
        </w:tc>
      </w:tr>
      <w:tr>
        <w:tc>
          <w:tcPr>
            <w:tcW w:type="dxa" w:w="2835"/>
            <w:shd w:val="clear" w:color="auto" w:fill="FFFFFF"/>
          </w:tcPr>
          <w:p>
            <w:r>
              <w:rPr>
                <w:color w:val="2C3E50"/>
                <w:sz w:val="18"/>
              </w:rPr>
              <w:t>SLACK_WEBHOOK</w:t>
            </w:r>
          </w:p>
        </w:tc>
        <w:tc>
          <w:tcPr>
            <w:tcW w:type="dxa" w:w="2268"/>
            <w:shd w:val="clear" w:color="auto" w:fill="FFFFFF"/>
          </w:tcPr>
          <w:p>
            <w:r>
              <w:rPr>
                <w:color w:val="2C3E50"/>
                <w:sz w:val="18"/>
              </w:rPr>
              <w:t>(optionnel)</w:t>
            </w:r>
          </w:p>
        </w:tc>
        <w:tc>
          <w:tcPr>
            <w:tcW w:type="dxa" w:w="4252"/>
            <w:shd w:val="clear" w:color="auto" w:fill="FFFFFF"/>
          </w:tcPr>
          <w:p>
            <w:r>
              <w:rPr>
                <w:color w:val="2C3E50"/>
                <w:sz w:val="18"/>
              </w:rPr>
              <w:t>Notification Slack en cas de succès/erreur</w:t>
            </w:r>
          </w:p>
        </w:tc>
      </w:tr>
    </w:tbl>
    <w:p/>
    <w:p>
      <w:r>
        <w:t>Planification (cron) :</w:t>
      </w:r>
    </w:p>
    <w:p>
      <w:pPr>
        <w:spacing w:after="20"/>
      </w:pPr>
      <w:r>
        <w:rPr>
          <w:i/>
          <w:color w:val="94A3B8"/>
          <w:sz w:val="17"/>
        </w:rPr>
        <w:t>Crontab recommandé</w:t>
      </w:r>
    </w:p>
    <w:p>
      <w:pPr>
        <w:spacing w:before="80" w:after="80"/>
        <w:ind w:left="454" w:right="454"/>
        <w:shd w:val="clear" w:color="auto" w:fill="F0F2F5"/>
      </w:pPr>
      <w:r>
        <w:rPr>
          <w:rFonts w:ascii="Courier New" w:hAnsi="Courier New"/>
          <w:color w:val="2D2D2D"/>
          <w:sz w:val="18"/>
        </w:rPr>
        <w:t># Crontab — exécuter en tant que sendbid</w:t>
        <w:br/>
        <w:t>0 2 * * *   /opt/sendbid/scripts/backup.sh    # Backup quotidien à 2h</w:t>
        <w:br/>
        <w:t>*/15 * * * * /opt/sendbid/scripts/monitor_disk.sh  # Vérif disque toutes les 15 min</w:t>
      </w:r>
    </w:p>
    <w:p>
      <w:pPr>
        <w:pStyle w:val="Heading2"/>
        <w:spacing w:before="280" w:after="80"/>
      </w:pPr>
      <w:r>
        <w:rPr>
          <w:b/>
          <w:color w:val="1A1D27"/>
          <w:sz w:val="30"/>
        </w:rPr>
        <w:t>11.2 Monitoring disque — scripts/monitor_disk.sh</w:t>
      </w:r>
    </w:p>
    <w:p>
      <w:r>
        <w:t>Le script vérifie le pourcentage d'utilisation du disque. Si le seuil est dépassé (défaut : 80%), il envoie une alerte par email et/ou Slack. Exit code 2 si alerte déclenchée.</w:t>
      </w:r>
    </w:p>
    <w:p>
      <w:pPr>
        <w:spacing w:before="120" w:after="120"/>
        <w:ind w:left="340" w:right="340"/>
        <w:shd w:val="clear" w:color="auto" w:fill="FEF9E7"/>
        <w:pBdr>
          <w:left w:val="single" w:sz="24" w:color="F39C12"/>
        </w:pBdr>
      </w:pPr>
      <w:r>
        <w:rPr>
          <w:b/>
          <w:sz w:val="20"/>
        </w:rPr>
        <w:t xml:space="preserve">ℹ  Monitoring :  </w:t>
      </w:r>
      <w:r>
        <w:rPr>
          <w:sz w:val="20"/>
        </w:rPr>
        <w:t>L'endpoint GET /health retourne également les métriques disque en temps réel. L'UI de test affiche un badge "Alerte seuil" si le disque dépasse le seuil configuré.</w:t>
      </w:r>
    </w:p>
    <w:p>
      <w:r>
        <w:br w:type="page"/>
      </w:r>
    </w:p>
    <w:p>
      <w:pPr>
        <w:pStyle w:val="Heading1"/>
        <w:spacing w:before="280" w:after="80"/>
      </w:pPr>
      <w:r>
        <w:rPr>
          <w:b/>
          <w:color w:val="6C63FF"/>
          <w:sz w:val="40"/>
        </w:rPr>
        <w:t>12. Script de migration depuis Emergent Storage</w:t>
      </w:r>
    </w:p>
    <w:p>
      <w:pPr>
        <w:pBdr>
          <w:bottom w:val="single" w:sz="6" w:color="6C63FF"/>
        </w:pBdr>
        <w:spacing w:before="40" w:after="40"/>
      </w:pPr>
    </w:p>
    <w:p>
      <w:r>
        <w:t>Le script scripts/migrate_from_emergent.py permet de migrer tous les fichiers existants depuis Emergent Object Storage vers le nouveau service local, sans coupure de service.</w:t>
      </w:r>
    </w:p>
    <w:p>
      <w:pPr>
        <w:spacing w:after="20"/>
      </w:pPr>
      <w:r>
        <w:rPr>
          <w:i/>
          <w:color w:val="94A3B8"/>
          <w:sz w:val="17"/>
        </w:rPr>
        <w:t>Commande de migration</w:t>
      </w:r>
    </w:p>
    <w:p>
      <w:pPr>
        <w:spacing w:before="80" w:after="80"/>
        <w:ind w:left="454" w:right="454"/>
        <w:shd w:val="clear" w:color="auto" w:fill="F0F2F5"/>
      </w:pPr>
      <w:r>
        <w:rPr>
          <w:rFonts w:ascii="Courier New" w:hAnsi="Courier New"/>
          <w:color w:val="2D2D2D"/>
          <w:sz w:val="18"/>
        </w:rPr>
        <w:t># Exécution de la migration</w:t>
        <w:br/>
        <w:t>python scripts/migrate_from_emergent.py \</w:t>
        <w:br/>
        <w:t xml:space="preserve">    --emergent-base-url https://storage.emergent.example.com \</w:t>
        <w:br/>
        <w:t xml:space="preserve">    --emergent-api-key  YOUR_EMERGENT_KEY \</w:t>
        <w:br/>
        <w:t xml:space="preserve">    --storage-url       http://localhost:8080 \</w:t>
        <w:br/>
        <w:t xml:space="preserve">    --storage-api-key   your-sendbid-api-key \</w:t>
        <w:br/>
        <w:t xml:space="preserve">    --manifest          files_manifest.csv \</w:t>
        <w:br/>
        <w:t xml:space="preserve">    --dry-run           # Simuler d'abord, puis relancer sans --dry-run</w:t>
      </w:r>
    </w:p>
    <w:p/>
    <w:p>
      <w:r>
        <w:t>Format du fichier manifeste CSV :</w:t>
      </w:r>
    </w:p>
    <w:p>
      <w:pPr>
        <w:spacing w:before="80" w:after="80"/>
        <w:ind w:left="454" w:right="454"/>
        <w:shd w:val="clear" w:color="auto" w:fill="F0F2F5"/>
      </w:pPr>
      <w:r>
        <w:rPr>
          <w:rFonts w:ascii="Courier New" w:hAnsi="Courier New"/>
          <w:color w:val="2D2D2D"/>
          <w:sz w:val="18"/>
        </w:rPr>
        <w:t>id,category,owner_user_id,url,checksum</w:t>
        <w:br/>
        <w:t>f3a8b2c1,...,avatars,user-001,https://emergent.../...,abc123sha256...</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242838"/>
            <w:vAlign w:val="center"/>
          </w:tcPr>
          <w:p>
            <w:pPr>
              <w:jc w:val="left"/>
            </w:pPr>
            <w:r>
              <w:rPr>
                <w:b/>
                <w:color w:val="FFFFFF"/>
                <w:sz w:val="19"/>
              </w:rPr>
              <w:t>Fonctionnalité</w:t>
            </w:r>
          </w:p>
        </w:tc>
        <w:tc>
          <w:tcPr>
            <w:tcW w:type="dxa" w:w="6520"/>
            <w:shd w:val="clear" w:color="auto" w:fill="242838"/>
            <w:vAlign w:val="center"/>
          </w:tcPr>
          <w:p>
            <w:pPr>
              <w:jc w:val="left"/>
            </w:pPr>
            <w:r>
              <w:rPr>
                <w:b/>
                <w:color w:val="FFFFFF"/>
                <w:sz w:val="19"/>
              </w:rPr>
              <w:t>Description</w:t>
            </w:r>
          </w:p>
        </w:tc>
      </w:tr>
      <w:tr>
        <w:tc>
          <w:tcPr>
            <w:tcW w:type="dxa" w:w="2835"/>
            <w:shd w:val="clear" w:color="auto" w:fill="FFFFFF"/>
          </w:tcPr>
          <w:p>
            <w:r>
              <w:rPr>
                <w:color w:val="2C3E50"/>
                <w:sz w:val="18"/>
              </w:rPr>
              <w:t>Vérification checksum</w:t>
            </w:r>
          </w:p>
        </w:tc>
        <w:tc>
          <w:tcPr>
            <w:tcW w:type="dxa" w:w="6520"/>
            <w:shd w:val="clear" w:color="auto" w:fill="FFFFFF"/>
          </w:tcPr>
          <w:p>
            <w:r>
              <w:rPr>
                <w:color w:val="2C3E50"/>
                <w:sz w:val="18"/>
              </w:rPr>
              <w:t>SHA-256 vérifié après chaque téléchargement</w:t>
            </w:r>
          </w:p>
        </w:tc>
      </w:tr>
      <w:tr>
        <w:tc>
          <w:tcPr>
            <w:tcW w:type="dxa" w:w="2835"/>
            <w:shd w:val="clear" w:color="auto" w:fill="F8F9FB"/>
          </w:tcPr>
          <w:p>
            <w:r>
              <w:rPr>
                <w:color w:val="2C3E50"/>
                <w:sz w:val="18"/>
              </w:rPr>
              <w:t>Mode dry-run</w:t>
            </w:r>
          </w:p>
        </w:tc>
        <w:tc>
          <w:tcPr>
            <w:tcW w:type="dxa" w:w="6520"/>
            <w:shd w:val="clear" w:color="auto" w:fill="F8F9FB"/>
          </w:tcPr>
          <w:p>
            <w:r>
              <w:rPr>
                <w:color w:val="2C3E50"/>
                <w:sz w:val="18"/>
              </w:rPr>
              <w:t>Simulation complète sans écriture — valider avant migration réelle</w:t>
            </w:r>
          </w:p>
        </w:tc>
      </w:tr>
      <w:tr>
        <w:tc>
          <w:tcPr>
            <w:tcW w:type="dxa" w:w="2835"/>
            <w:shd w:val="clear" w:color="auto" w:fill="FFFFFF"/>
          </w:tcPr>
          <w:p>
            <w:r>
              <w:rPr>
                <w:color w:val="2C3E50"/>
                <w:sz w:val="18"/>
              </w:rPr>
              <w:t>Rapport JSON</w:t>
            </w:r>
          </w:p>
        </w:tc>
        <w:tc>
          <w:tcPr>
            <w:tcW w:type="dxa" w:w="6520"/>
            <w:shd w:val="clear" w:color="auto" w:fill="FFFFFF"/>
          </w:tcPr>
          <w:p>
            <w:r>
              <w:rPr>
                <w:color w:val="2C3E50"/>
                <w:sz w:val="18"/>
              </w:rPr>
              <w:t>migration_report.json avec tous les résultats (succès/échecs)</w:t>
            </w:r>
          </w:p>
        </w:tc>
      </w:tr>
      <w:tr>
        <w:tc>
          <w:tcPr>
            <w:tcW w:type="dxa" w:w="2835"/>
            <w:shd w:val="clear" w:color="auto" w:fill="F8F9FB"/>
          </w:tcPr>
          <w:p>
            <w:r>
              <w:rPr>
                <w:color w:val="2C3E50"/>
                <w:sz w:val="18"/>
              </w:rPr>
              <w:t>Délai configurable</w:t>
            </w:r>
          </w:p>
        </w:tc>
        <w:tc>
          <w:tcPr>
            <w:tcW w:type="dxa" w:w="6520"/>
            <w:shd w:val="clear" w:color="auto" w:fill="F8F9FB"/>
          </w:tcPr>
          <w:p>
            <w:r>
              <w:rPr>
                <w:color w:val="2C3E50"/>
                <w:sz w:val="18"/>
              </w:rPr>
              <w:t>--delay-seconds pour ne pas surcharger Emergent</w:t>
            </w:r>
          </w:p>
        </w:tc>
      </w:tr>
      <w:tr>
        <w:tc>
          <w:tcPr>
            <w:tcW w:type="dxa" w:w="2835"/>
            <w:shd w:val="clear" w:color="auto" w:fill="FFFFFF"/>
          </w:tcPr>
          <w:p>
            <w:r>
              <w:rPr>
                <w:color w:val="2C3E50"/>
                <w:sz w:val="18"/>
              </w:rPr>
              <w:t>Reprise sur erreur</w:t>
            </w:r>
          </w:p>
        </w:tc>
        <w:tc>
          <w:tcPr>
            <w:tcW w:type="dxa" w:w="6520"/>
            <w:shd w:val="clear" w:color="auto" w:fill="FFFFFF"/>
          </w:tcPr>
          <w:p>
            <w:r>
              <w:rPr>
                <w:color w:val="2C3E50"/>
                <w:sz w:val="18"/>
              </w:rPr>
              <w:t>Les fichiers en erreur sont listés pour re-traitement</w:t>
            </w:r>
          </w:p>
        </w:tc>
      </w:tr>
      <w:tr>
        <w:tc>
          <w:tcPr>
            <w:tcW w:type="dxa" w:w="2835"/>
            <w:shd w:val="clear" w:color="auto" w:fill="F8F9FB"/>
          </w:tcPr>
          <w:p>
            <w:r>
              <w:rPr>
                <w:color w:val="2C3E50"/>
                <w:sz w:val="18"/>
              </w:rPr>
              <w:t>Sans coupure</w:t>
            </w:r>
          </w:p>
        </w:tc>
        <w:tc>
          <w:tcPr>
            <w:tcW w:type="dxa" w:w="6520"/>
            <w:shd w:val="clear" w:color="auto" w:fill="F8F9FB"/>
          </w:tcPr>
          <w:p>
            <w:r>
              <w:rPr>
                <w:color w:val="2C3E50"/>
                <w:sz w:val="18"/>
              </w:rPr>
              <w:t>L'ancien service continue de fonctionner pendant la migration</w:t>
            </w:r>
          </w:p>
        </w:tc>
      </w:tr>
    </w:tbl>
    <w:p>
      <w:r>
        <w:br w:type="page"/>
      </w:r>
    </w:p>
    <w:p>
      <w:pPr>
        <w:pStyle w:val="Heading1"/>
        <w:spacing w:before="280" w:after="80"/>
      </w:pPr>
      <w:r>
        <w:rPr>
          <w:b/>
          <w:color w:val="6C63FF"/>
          <w:sz w:val="40"/>
        </w:rPr>
        <w:t>13. Intégration Django (remplacement Emergent SDK)</w:t>
      </w:r>
    </w:p>
    <w:p>
      <w:pPr>
        <w:pBdr>
          <w:bottom w:val="single" w:sz="6" w:color="6C63FF"/>
        </w:pBdr>
        <w:spacing w:before="40" w:after="40"/>
      </w:pPr>
    </w:p>
    <w:p>
      <w:r>
        <w:t>Le fichier django_integration/storage_client.py est un client HTTP qui remplace l'ancien SDK Emergent Object Storage. Il gère automatiquement l'authentification HMAC et l'envoi de l'identité utilisateur.</w:t>
      </w:r>
    </w:p>
    <w:p>
      <w:pPr>
        <w:spacing w:after="20"/>
      </w:pPr>
      <w:r>
        <w:rPr>
          <w:i/>
          <w:color w:val="94A3B8"/>
          <w:sz w:val="17"/>
        </w:rPr>
        <w:t>Usage du StorageClient dans Django</w:t>
      </w:r>
    </w:p>
    <w:p>
      <w:pPr>
        <w:spacing w:before="80" w:after="80"/>
        <w:ind w:left="454" w:right="454"/>
        <w:shd w:val="clear" w:color="auto" w:fill="F0F2F5"/>
      </w:pPr>
      <w:r>
        <w:rPr>
          <w:rFonts w:ascii="Courier New" w:hAnsi="Courier New"/>
          <w:color w:val="2D2D2D"/>
          <w:sz w:val="18"/>
        </w:rPr>
        <w:t># settings.py Django — ajouter :</w:t>
        <w:br/>
        <w:t>STORAGE_BASE_URL   = env("STORAGE_BASE_URL",   default="http://localhost:8080")</w:t>
        <w:br/>
        <w:t>STORAGE_API_KEY    = env("STORAGE_API_KEY",    default="dev-api-key-sendbid-2024")</w:t>
        <w:br/>
        <w:t>STORAGE_HMAC_SECRET = env("STORAGE_HMAC_SECRET", default="dev-hmac-secret")</w:t>
        <w:br/>
        <w:br/>
        <w:t># Dans une vue Django :</w:t>
        <w:br/>
        <w:t>from django_integration.storage_client import StorageClient, StorageError</w:t>
        <w:br/>
        <w:br/>
        <w:t>client = StorageClient()</w:t>
        <w:br/>
        <w:br/>
        <w:t># Upload avatar</w:t>
        <w:br/>
        <w:t>with open(file_obj, 'rb') as f:</w:t>
        <w:br/>
        <w:t xml:space="preserve">    result = client.upload_avatar(f, owner_user_id=str(request.user.id))</w:t>
        <w:br/>
        <w:t xml:space="preserve">    avatar_url = result["url"]                  # URL publique CDN</w:t>
        <w:br/>
        <w:br/>
        <w:t># Upload KYC (sensible)</w:t>
        <w:br/>
        <w:t>with open(cni_file, 'rb') as f:</w:t>
        <w:br/>
        <w:t xml:space="preserve">    result = client.upload_kyc(f, owner_user_id=str(request.user.id))</w:t>
        <w:br/>
        <w:t xml:space="preserve">    file_id = result["file_id"]                 # Stocker l'ID en base Django</w:t>
        <w:br/>
        <w:br/>
        <w:t># Obtenir une URL signée (60s) pour afficher le KYC</w:t>
        <w:br/>
        <w:t>signed_url = client.get_file_url(file_id, user_id=str(request.user.id), ttl=60)</w:t>
        <w:br/>
        <w:br/>
        <w:t># Supprimer un fichier</w:t>
        <w:br/>
        <w:t>client.delete_file(file_id, user_id=str(request.user.id))</w:t>
      </w:r>
    </w:p>
    <w:p>
      <w:r>
        <w:br w:type="page"/>
      </w:r>
    </w:p>
    <w:p>
      <w:pPr>
        <w:pStyle w:val="Heading1"/>
        <w:spacing w:before="280" w:after="80"/>
      </w:pPr>
      <w:r>
        <w:rPr>
          <w:b/>
          <w:color w:val="6C63FF"/>
          <w:sz w:val="40"/>
        </w:rPr>
        <w:t>14. Interface utilisateur de test</w:t>
      </w:r>
    </w:p>
    <w:p>
      <w:pPr>
        <w:pBdr>
          <w:bottom w:val="single" w:sz="6" w:color="6C63FF"/>
        </w:pBdr>
        <w:spacing w:before="40" w:after="40"/>
      </w:pPr>
    </w:p>
    <w:p>
      <w:r>
        <w:t>Une interface web complète est disponible sur http://localhost:8080/ui (fichier ui/index.html). Elle permet de tester toutes les fonctionnalités du service sans écrire de code.</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242838"/>
            <w:vAlign w:val="center"/>
          </w:tcPr>
          <w:p>
            <w:pPr>
              <w:jc w:val="left"/>
            </w:pPr>
            <w:r>
              <w:rPr>
                <w:b/>
                <w:color w:val="FFFFFF"/>
                <w:sz w:val="19"/>
              </w:rPr>
              <w:t>Section</w:t>
            </w:r>
          </w:p>
        </w:tc>
        <w:tc>
          <w:tcPr>
            <w:tcW w:type="dxa" w:w="6803"/>
            <w:shd w:val="clear" w:color="auto" w:fill="242838"/>
            <w:vAlign w:val="center"/>
          </w:tcPr>
          <w:p>
            <w:pPr>
              <w:jc w:val="left"/>
            </w:pPr>
            <w:r>
              <w:rPr>
                <w:b/>
                <w:color w:val="FFFFFF"/>
                <w:sz w:val="19"/>
              </w:rPr>
              <w:t>Fonctionnalités</w:t>
            </w:r>
          </w:p>
        </w:tc>
      </w:tr>
      <w:tr>
        <w:tc>
          <w:tcPr>
            <w:tcW w:type="dxa" w:w="2551"/>
            <w:shd w:val="clear" w:color="auto" w:fill="FFFFFF"/>
          </w:tcPr>
          <w:p>
            <w:r>
              <w:rPr>
                <w:color w:val="2C3E50"/>
                <w:sz w:val="18"/>
              </w:rPr>
              <w:t>Upload</w:t>
            </w:r>
          </w:p>
        </w:tc>
        <w:tc>
          <w:tcPr>
            <w:tcW w:type="dxa" w:w="6803"/>
            <w:shd w:val="clear" w:color="auto" w:fill="FFFFFF"/>
          </w:tcPr>
          <w:p>
            <w:r>
              <w:rPr>
                <w:color w:val="2C3E50"/>
                <w:sz w:val="18"/>
              </w:rPr>
              <w:t>Glisser-déposer, générateur de fichier test canvas, sélecteur catégorie, barre de progression</w:t>
            </w:r>
          </w:p>
        </w:tc>
      </w:tr>
      <w:tr>
        <w:tc>
          <w:tcPr>
            <w:tcW w:type="dxa" w:w="2551"/>
            <w:shd w:val="clear" w:color="auto" w:fill="F8F9FB"/>
          </w:tcPr>
          <w:p>
            <w:r>
              <w:rPr>
                <w:color w:val="2C3E50"/>
                <w:sz w:val="18"/>
              </w:rPr>
              <w:t>Tests invalides</w:t>
            </w:r>
          </w:p>
        </w:tc>
        <w:tc>
          <w:tcPr>
            <w:tcW w:type="dxa" w:w="6803"/>
            <w:shd w:val="clear" w:color="auto" w:fill="F8F9FB"/>
          </w:tcPr>
          <w:p>
            <w:r>
              <w:rPr>
                <w:color w:val="2C3E50"/>
                <w:sz w:val="18"/>
              </w:rPr>
              <w:t>Boutons one-click : exécutable MZ, script shell, fichier vide, oversized, mauvaise catégorie</w:t>
            </w:r>
          </w:p>
        </w:tc>
      </w:tr>
      <w:tr>
        <w:tc>
          <w:tcPr>
            <w:tcW w:type="dxa" w:w="2551"/>
            <w:shd w:val="clear" w:color="auto" w:fill="FFFFFF"/>
          </w:tcPr>
          <w:p>
            <w:r>
              <w:rPr>
                <w:color w:val="2C3E50"/>
                <w:sz w:val="18"/>
              </w:rPr>
              <w:t>Mes fichiers</w:t>
            </w:r>
          </w:p>
        </w:tc>
        <w:tc>
          <w:tcPr>
            <w:tcW w:type="dxa" w:w="6803"/>
            <w:shd w:val="clear" w:color="auto" w:fill="FFFFFF"/>
          </w:tcPr>
          <w:p>
            <w:r>
              <w:rPr>
                <w:color w:val="2C3E50"/>
                <w:sz w:val="18"/>
              </w:rPr>
              <w:t>Liste par user/rôle/catégorie avec actions : copier ID, accéder, supprimer</w:t>
            </w:r>
          </w:p>
        </w:tc>
      </w:tr>
      <w:tr>
        <w:tc>
          <w:tcPr>
            <w:tcW w:type="dxa" w:w="2551"/>
            <w:shd w:val="clear" w:color="auto" w:fill="F8F9FB"/>
          </w:tcPr>
          <w:p>
            <w:r>
              <w:rPr>
                <w:color w:val="2C3E50"/>
                <w:sz w:val="18"/>
              </w:rPr>
              <w:t>Contrôle d'accès</w:t>
            </w:r>
          </w:p>
        </w:tc>
        <w:tc>
          <w:tcPr>
            <w:tcW w:type="dxa" w:w="6803"/>
            <w:shd w:val="clear" w:color="auto" w:fill="F8F9FB"/>
          </w:tcPr>
          <w:p>
            <w:r>
              <w:rPr>
                <w:color w:val="2C3E50"/>
                <w:sz w:val="18"/>
              </w:rPr>
              <w:t>Tester qui peut accéder à un fichier : propriétaire, autre user, admin, sans auth</w:t>
            </w:r>
          </w:p>
        </w:tc>
      </w:tr>
      <w:tr>
        <w:tc>
          <w:tcPr>
            <w:tcW w:type="dxa" w:w="2551"/>
            <w:shd w:val="clear" w:color="auto" w:fill="FFFFFF"/>
          </w:tcPr>
          <w:p>
            <w:r>
              <w:rPr>
                <w:color w:val="2C3E50"/>
                <w:sz w:val="18"/>
              </w:rPr>
              <w:t>URLs signées</w:t>
            </w:r>
          </w:p>
        </w:tc>
        <w:tc>
          <w:tcPr>
            <w:tcW w:type="dxa" w:w="6803"/>
            <w:shd w:val="clear" w:color="auto" w:fill="FFFFFF"/>
          </w:tcPr>
          <w:p>
            <w:r>
              <w:rPr>
                <w:color w:val="2C3E50"/>
                <w:sz w:val="18"/>
              </w:rPr>
              <w:t>Générer une URL signée, la tester, tester une URL falsifiée</w:t>
            </w:r>
          </w:p>
        </w:tc>
      </w:tr>
      <w:tr>
        <w:tc>
          <w:tcPr>
            <w:tcW w:type="dxa" w:w="2551"/>
            <w:shd w:val="clear" w:color="auto" w:fill="F8F9FB"/>
          </w:tcPr>
          <w:p>
            <w:r>
              <w:rPr>
                <w:color w:val="2C3E50"/>
                <w:sz w:val="18"/>
              </w:rPr>
              <w:t>Tests sécurité</w:t>
            </w:r>
          </w:p>
        </w:tc>
        <w:tc>
          <w:tcPr>
            <w:tcW w:type="dxa" w:w="6803"/>
            <w:shd w:val="clear" w:color="auto" w:fill="F8F9FB"/>
          </w:tcPr>
          <w:p>
            <w:r>
              <w:rPr>
                <w:color w:val="2C3E50"/>
                <w:sz w:val="18"/>
              </w:rPr>
              <w:t>6 tests automatisés : KYC jamais public, reçu jamais public, auth requise, exécutable rejeté, URL falsifiée rejetée, health public</w:t>
            </w:r>
          </w:p>
        </w:tc>
      </w:tr>
      <w:tr>
        <w:tc>
          <w:tcPr>
            <w:tcW w:type="dxa" w:w="2551"/>
            <w:shd w:val="clear" w:color="auto" w:fill="FFFFFF"/>
          </w:tcPr>
          <w:p>
            <w:r>
              <w:rPr>
                <w:color w:val="2C3E50"/>
                <w:sz w:val="18"/>
              </w:rPr>
              <w:t>Santé &amp; métriques</w:t>
            </w:r>
          </w:p>
        </w:tc>
        <w:tc>
          <w:tcPr>
            <w:tcW w:type="dxa" w:w="6803"/>
            <w:shd w:val="clear" w:color="auto" w:fill="FFFFFF"/>
          </w:tcPr>
          <w:p>
            <w:r>
              <w:rPr>
                <w:color w:val="2C3E50"/>
                <w:sz w:val="18"/>
              </w:rPr>
              <w:t>Dashboard disque par catégorie, statut DB, badge alerte seuil</w:t>
            </w:r>
          </w:p>
        </w:tc>
      </w:tr>
      <w:tr>
        <w:tc>
          <w:tcPr>
            <w:tcW w:type="dxa" w:w="2551"/>
            <w:shd w:val="clear" w:color="auto" w:fill="F8F9FB"/>
          </w:tcPr>
          <w:p>
            <w:r>
              <w:rPr>
                <w:color w:val="2C3E50"/>
                <w:sz w:val="18"/>
              </w:rPr>
              <w:t>Configuration</w:t>
            </w:r>
          </w:p>
        </w:tc>
        <w:tc>
          <w:tcPr>
            <w:tcW w:type="dxa" w:w="6803"/>
            <w:shd w:val="clear" w:color="auto" w:fill="F8F9FB"/>
          </w:tcPr>
          <w:p>
            <w:r>
              <w:rPr>
                <w:color w:val="2C3E50"/>
                <w:sz w:val="18"/>
              </w:rPr>
              <w:t>Changer base URL / API Key / user / rôle à la volée — persisté localStorage</w:t>
            </w:r>
          </w:p>
        </w:tc>
      </w:tr>
    </w:tbl>
    <w:p>
      <w:r>
        <w:br w:type="page"/>
      </w:r>
    </w:p>
    <w:p>
      <w:pPr>
        <w:pStyle w:val="Heading1"/>
        <w:spacing w:before="280" w:after="80"/>
      </w:pPr>
      <w:r>
        <w:rPr>
          <w:b/>
          <w:color w:val="6C63FF"/>
          <w:sz w:val="40"/>
        </w:rPr>
        <w:t>15. Suite de tests automatisés</w:t>
      </w:r>
    </w:p>
    <w:p>
      <w:pPr>
        <w:pBdr>
          <w:bottom w:val="single" w:sz="6" w:color="6C63FF"/>
        </w:pBdr>
        <w:spacing w:before="40" w:after="40"/>
      </w:pPr>
    </w:p>
    <w:p>
      <w:pPr>
        <w:spacing w:after="20"/>
      </w:pPr>
      <w:r>
        <w:rPr>
          <w:i/>
          <w:color w:val="94A3B8"/>
          <w:sz w:val="17"/>
        </w:rPr>
        <w:t>Commandes pour lancer les tests</w:t>
      </w:r>
    </w:p>
    <w:p>
      <w:pPr>
        <w:spacing w:before="80" w:after="80"/>
        <w:ind w:left="454" w:right="454"/>
        <w:shd w:val="clear" w:color="auto" w:fill="F0F2F5"/>
      </w:pPr>
      <w:r>
        <w:rPr>
          <w:rFonts w:ascii="Courier New" w:hAnsi="Courier New"/>
          <w:color w:val="2D2D2D"/>
          <w:sz w:val="18"/>
        </w:rPr>
        <w:t># Installer les dépendances de test</w:t>
        <w:br/>
        <w:t>pip install pytest pytest-asyncio httpx aiosqlite</w:t>
        <w:br/>
        <w:br/>
        <w:t># Lancer tous les tests</w:t>
        <w:br/>
        <w:t>cd sendbid-storage-service</w:t>
        <w:br/>
        <w:t>pytest tests/ -v</w:t>
        <w:br/>
        <w:br/>
        <w:t># Lancer un fichier spécifique</w:t>
        <w:br/>
        <w:t>pytest tests/test_security.py -v</w:t>
        <w:br/>
        <w:t>pytest tests/test_upload.py -v</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242838"/>
            <w:vAlign w:val="center"/>
          </w:tcPr>
          <w:p>
            <w:pPr>
              <w:jc w:val="left"/>
            </w:pPr>
            <w:r>
              <w:rPr>
                <w:b/>
                <w:color w:val="FFFFFF"/>
                <w:sz w:val="19"/>
              </w:rPr>
              <w:t>Fichier</w:t>
            </w:r>
          </w:p>
        </w:tc>
        <w:tc>
          <w:tcPr>
            <w:tcW w:type="dxa" w:w="1020"/>
            <w:shd w:val="clear" w:color="auto" w:fill="242838"/>
            <w:vAlign w:val="center"/>
          </w:tcPr>
          <w:p>
            <w:pPr>
              <w:jc w:val="left"/>
            </w:pPr>
            <w:r>
              <w:rPr>
                <w:b/>
                <w:color w:val="FFFFFF"/>
                <w:sz w:val="19"/>
              </w:rPr>
              <w:t>Tests</w:t>
            </w:r>
          </w:p>
        </w:tc>
        <w:tc>
          <w:tcPr>
            <w:tcW w:type="dxa" w:w="5499"/>
            <w:shd w:val="clear" w:color="auto" w:fill="242838"/>
            <w:vAlign w:val="center"/>
          </w:tcPr>
          <w:p>
            <w:pPr>
              <w:jc w:val="left"/>
            </w:pPr>
            <w:r>
              <w:rPr>
                <w:b/>
                <w:color w:val="FFFFFF"/>
                <w:sz w:val="19"/>
              </w:rPr>
              <w:t>Description</w:t>
            </w:r>
          </w:p>
        </w:tc>
      </w:tr>
      <w:tr>
        <w:tc>
          <w:tcPr>
            <w:tcW w:type="dxa" w:w="2835"/>
            <w:shd w:val="clear" w:color="auto" w:fill="FFFFFF"/>
          </w:tcPr>
          <w:p>
            <w:r>
              <w:rPr>
                <w:color w:val="2C3E50"/>
                <w:sz w:val="18"/>
              </w:rPr>
              <w:t>test_upload.py</w:t>
            </w:r>
          </w:p>
        </w:tc>
        <w:tc>
          <w:tcPr>
            <w:tcW w:type="dxa" w:w="1020"/>
            <w:shd w:val="clear" w:color="auto" w:fill="FFFFFF"/>
          </w:tcPr>
          <w:p>
            <w:r>
              <w:rPr>
                <w:color w:val="2C3E50"/>
                <w:sz w:val="18"/>
              </w:rPr>
              <w:t>10</w:t>
            </w:r>
          </w:p>
        </w:tc>
        <w:tc>
          <w:tcPr>
            <w:tcW w:type="dxa" w:w="5499"/>
            <w:shd w:val="clear" w:color="auto" w:fill="FFFFFF"/>
          </w:tcPr>
          <w:p>
            <w:r>
              <w:rPr>
                <w:color w:val="2C3E50"/>
                <w:sz w:val="18"/>
              </w:rPr>
              <w:t>Upload JPEG valide, PNG valide, PDF KYC, exécutable rejeté, script rejeté, vide rejeté, catégorie invalide, MIME wrong, sans auth, nom UUID</w:t>
            </w:r>
          </w:p>
        </w:tc>
      </w:tr>
      <w:tr>
        <w:tc>
          <w:tcPr>
            <w:tcW w:type="dxa" w:w="2835"/>
            <w:shd w:val="clear" w:color="auto" w:fill="F8F9FB"/>
          </w:tcPr>
          <w:p>
            <w:r>
              <w:rPr>
                <w:color w:val="2C3E50"/>
                <w:sz w:val="18"/>
              </w:rPr>
              <w:t>test_access_control.py</w:t>
            </w:r>
          </w:p>
        </w:tc>
        <w:tc>
          <w:tcPr>
            <w:tcW w:type="dxa" w:w="1020"/>
            <w:shd w:val="clear" w:color="auto" w:fill="F8F9FB"/>
          </w:tcPr>
          <w:p>
            <w:r>
              <w:rPr>
                <w:color w:val="2C3E50"/>
                <w:sz w:val="18"/>
              </w:rPr>
              <w:t>12</w:t>
            </w:r>
          </w:p>
        </w:tc>
        <w:tc>
          <w:tcPr>
            <w:tcW w:type="dxa" w:w="5499"/>
            <w:shd w:val="clear" w:color="auto" w:fill="F8F9FB"/>
          </w:tcPr>
          <w:p>
            <w:r>
              <w:rPr>
                <w:color w:val="2C3E50"/>
                <w:sz w:val="18"/>
              </w:rPr>
              <w:t>Owner→KYC, autre user refusé, admin accès tout, sans auth 401, méta, URL signée, URL signée valide fonctionne, URL falsifiée refusée, owner delete, autre user delete refusé, liste owner seulement, admin liste tout</w:t>
            </w:r>
          </w:p>
        </w:tc>
      </w:tr>
      <w:tr>
        <w:tc>
          <w:tcPr>
            <w:tcW w:type="dxa" w:w="2835"/>
            <w:shd w:val="clear" w:color="auto" w:fill="FFFFFF"/>
          </w:tcPr>
          <w:p>
            <w:r>
              <w:rPr>
                <w:color w:val="2C3E50"/>
                <w:sz w:val="18"/>
              </w:rPr>
              <w:t>test_security.py</w:t>
            </w:r>
          </w:p>
        </w:tc>
        <w:tc>
          <w:tcPr>
            <w:tcW w:type="dxa" w:w="1020"/>
            <w:shd w:val="clear" w:color="auto" w:fill="FFFFFF"/>
          </w:tcPr>
          <w:p>
            <w:r>
              <w:rPr>
                <w:color w:val="2C3E50"/>
                <w:sz w:val="18"/>
              </w:rPr>
              <w:t>9</w:t>
            </w:r>
          </w:p>
        </w:tc>
        <w:tc>
          <w:tcPr>
            <w:tcW w:type="dxa" w:w="5499"/>
            <w:shd w:val="clear" w:color="auto" w:fill="FFFFFF"/>
          </w:tcPr>
          <w:p>
            <w:r>
              <w:rPr>
                <w:color w:val="2C3E50"/>
                <w:sz w:val="18"/>
              </w:rPr>
              <w:t>KYC non public, reçu non public, auth requise KYC, URL publique avatar OK, KYC pas d'URL publique, reçu pas d'URL, cache sensible no-store, cache avatar public, path traversal</w:t>
            </w:r>
          </w:p>
        </w:tc>
      </w:tr>
    </w:tbl>
    <w:p>
      <w:pPr>
        <w:spacing w:before="120" w:after="120"/>
        <w:ind w:left="340" w:right="340"/>
        <w:shd w:val="clear" w:color="auto" w:fill="EAFAF1"/>
        <w:pBdr>
          <w:left w:val="single" w:sz="24" w:color="2ECC71"/>
        </w:pBdr>
      </w:pPr>
      <w:r>
        <w:rPr>
          <w:b/>
          <w:sz w:val="20"/>
        </w:rPr>
        <w:t xml:space="preserve">✅  Isolation :  </w:t>
      </w:r>
      <w:r>
        <w:rPr>
          <w:sz w:val="20"/>
        </w:rPr>
        <w:t>Les tests utilisent une base SQLite en mémoire et un répertoire temporaire — aucune connexion externe n'est requise. Chaque test s'exécute dans un état propre.</w:t>
      </w:r>
    </w:p>
    <w:p>
      <w:r>
        <w:br w:type="page"/>
      </w:r>
    </w:p>
    <w:p>
      <w:pPr>
        <w:pStyle w:val="Heading1"/>
        <w:spacing w:before="280" w:after="80"/>
      </w:pPr>
      <w:r>
        <w:rPr>
          <w:b/>
          <w:color w:val="6C63FF"/>
          <w:sz w:val="40"/>
        </w:rPr>
        <w:t>16. Docker &amp; déploiement</w:t>
      </w:r>
    </w:p>
    <w:p>
      <w:pPr>
        <w:pBdr>
          <w:bottom w:val="single" w:sz="6" w:color="6C63FF"/>
        </w:pBdr>
        <w:spacing w:before="40" w:after="40"/>
      </w:pPr>
    </w:p>
    <w:p>
      <w:pPr>
        <w:spacing w:after="20"/>
      </w:pPr>
      <w:r>
        <w:rPr>
          <w:i/>
          <w:color w:val="94A3B8"/>
          <w:sz w:val="17"/>
        </w:rPr>
        <w:t>Commandes Docker</w:t>
      </w:r>
    </w:p>
    <w:p>
      <w:pPr>
        <w:spacing w:before="80" w:after="80"/>
        <w:ind w:left="454" w:right="454"/>
        <w:shd w:val="clear" w:color="auto" w:fill="F0F2F5"/>
      </w:pPr>
      <w:r>
        <w:rPr>
          <w:rFonts w:ascii="Courier New" w:hAnsi="Courier New"/>
          <w:color w:val="2D2D2D"/>
          <w:sz w:val="18"/>
        </w:rPr>
        <w:t># Démarrer le service (PostgreSQL + storage-service)</w:t>
        <w:br/>
        <w:t>docker-compose up -d</w:t>
        <w:br/>
        <w:br/>
        <w:t># Vérifier les logs</w:t>
        <w:br/>
        <w:t>docker-compose logs -f storage</w:t>
        <w:br/>
        <w:br/>
        <w:t># Build manuel de l'image</w:t>
        <w:br/>
        <w:t>docker build -t sendbid-storage:1.0.0 .</w:t>
        <w:br/>
        <w:br/>
        <w:t># Variables d'env requises en production</w:t>
        <w:br/>
        <w:t>export API_KEY="votre-cle-api-securisee"</w:t>
        <w:br/>
        <w:t>export HMAC_SECRET="votre-hmac-secret-securise"</w:t>
        <w:br/>
        <w:t>export CDN_BASE_URL="https://storage.sendbid.com"</w:t>
        <w:br/>
        <w:t>docker-compose up -d</w:t>
      </w:r>
    </w:p>
    <w:p>
      <w:r>
        <w:br w:type="page"/>
      </w:r>
    </w:p>
    <w:p>
      <w:pPr>
        <w:pStyle w:val="Heading1"/>
        <w:spacing w:before="280" w:after="80"/>
      </w:pPr>
      <w:r>
        <w:rPr>
          <w:b/>
          <w:color w:val="6C63FF"/>
          <w:sz w:val="40"/>
        </w:rPr>
        <w:t>17. Checklist de mise en production</w:t>
      </w:r>
    </w:p>
    <w:p>
      <w:pPr>
        <w:pBdr>
          <w:bottom w:val="single" w:sz="6" w:color="6C63FF"/>
        </w:pBdr>
        <w:spacing w:before="40" w:after="40"/>
      </w:pPr>
    </w:p>
    <w:p>
      <w:pPr>
        <w:pStyle w:val="Heading2"/>
        <w:spacing w:before="280" w:after="80"/>
      </w:pPr>
      <w:r>
        <w:rPr>
          <w:b/>
          <w:color w:val="1A1D27"/>
          <w:sz w:val="30"/>
        </w:rPr>
        <w:t>Sécurité</w:t>
      </w:r>
    </w:p>
    <w:p>
      <w:pPr>
        <w:pStyle w:val="ListBullet"/>
      </w:pPr>
      <w:r>
        <w:rPr>
          <w:sz w:val="21"/>
        </w:rPr>
        <w:t>☐  Changer API_KEY et HMAC_SECRET (min 32 caractères aléatoires)</w:t>
      </w:r>
    </w:p>
    <w:p>
      <w:pPr>
        <w:pStyle w:val="ListBullet"/>
      </w:pPr>
      <w:r>
        <w:rPr>
          <w:sz w:val="21"/>
        </w:rPr>
        <w:t>☐  Configurer HTTPS avec certificat Let's Encrypt</w:t>
      </w:r>
    </w:p>
    <w:p>
      <w:pPr>
        <w:pStyle w:val="ListBullet"/>
      </w:pPr>
      <w:r>
        <w:rPr>
          <w:sz w:val="21"/>
        </w:rPr>
        <w:t>☐  Activer HSTS (Strict-Transport-Security) dans Nginx</w:t>
      </w:r>
    </w:p>
    <w:p>
      <w:pPr>
        <w:pStyle w:val="ListBullet"/>
      </w:pPr>
      <w:r>
        <w:rPr>
          <w:sz w:val="21"/>
        </w:rPr>
        <w:t>☐  Configurer le firewall UFW (ports 80, 443, 22 uniquement)</w:t>
      </w:r>
    </w:p>
    <w:p>
      <w:pPr>
        <w:pStyle w:val="ListBullet"/>
      </w:pPr>
      <w:r>
        <w:rPr>
          <w:sz w:val="21"/>
        </w:rPr>
        <w:t>☐  Vérifier que /uploads/kyc/ et /uploads/receipts/ renvoient 403 via URL directe</w:t>
      </w:r>
    </w:p>
    <w:p>
      <w:pPr>
        <w:pStyle w:val="ListBullet"/>
      </w:pPr>
      <w:r>
        <w:rPr>
          <w:sz w:val="21"/>
        </w:rPr>
        <w:t>☐  Lancer le test de sécurité automatisé : pytest tests/test_security.py -v</w:t>
      </w:r>
    </w:p>
    <w:p>
      <w:pPr>
        <w:pStyle w:val="ListBullet"/>
      </w:pPr>
      <w:r>
        <w:rPr>
          <w:sz w:val="21"/>
        </w:rPr>
        <w:t>☐  Audit des permissions Linux : chown sendbid:sendbid, chmod 750</w:t>
      </w:r>
    </w:p>
    <w:p>
      <w:pPr>
        <w:pStyle w:val="Heading2"/>
        <w:spacing w:before="280" w:after="80"/>
      </w:pPr>
      <w:r>
        <w:rPr>
          <w:b/>
          <w:color w:val="1A1D27"/>
          <w:sz w:val="30"/>
        </w:rPr>
        <w:t>Configuration</w:t>
      </w:r>
    </w:p>
    <w:p>
      <w:pPr>
        <w:pStyle w:val="ListBullet"/>
      </w:pPr>
      <w:r>
        <w:rPr>
          <w:sz w:val="21"/>
        </w:rPr>
        <w:t>☐  Définir DATABASE_URL vers PostgreSQL (pas SQLite)</w:t>
      </w:r>
    </w:p>
    <w:p>
      <w:pPr>
        <w:pStyle w:val="ListBullet"/>
      </w:pPr>
      <w:r>
        <w:rPr>
          <w:sz w:val="21"/>
        </w:rPr>
        <w:t>☐  Définir UPLOAD_ROOT vers /var/app/uploads</w:t>
      </w:r>
    </w:p>
    <w:p>
      <w:pPr>
        <w:pStyle w:val="ListBullet"/>
      </w:pPr>
      <w:r>
        <w:rPr>
          <w:sz w:val="21"/>
        </w:rPr>
        <w:t>☐  Définir CDN_BASE_URL vers votre domaine Cloudflare</w:t>
      </w:r>
    </w:p>
    <w:p>
      <w:pPr>
        <w:pStyle w:val="ListBullet"/>
      </w:pPr>
      <w:r>
        <w:rPr>
          <w:sz w:val="21"/>
        </w:rPr>
        <w:t>☐  Configurer APP_ENV=production (active la vérification HMAC obligatoire)</w:t>
      </w:r>
    </w:p>
    <w:p>
      <w:pPr>
        <w:pStyle w:val="ListBullet"/>
      </w:pPr>
      <w:r>
        <w:rPr>
          <w:sz w:val="21"/>
        </w:rPr>
        <w:t>☐  Vérifier MAX_SIZE_AVATAR_MB, MAX_SIZE_KYC_MB, MAX_SIZE_RECEIPT_MB</w:t>
      </w:r>
    </w:p>
    <w:p>
      <w:pPr>
        <w:pStyle w:val="Heading2"/>
        <w:spacing w:before="280" w:after="80"/>
      </w:pPr>
      <w:r>
        <w:rPr>
          <w:b/>
          <w:color w:val="1A1D27"/>
          <w:sz w:val="30"/>
        </w:rPr>
        <w:t>Sauvegarde</w:t>
      </w:r>
    </w:p>
    <w:p>
      <w:pPr>
        <w:pStyle w:val="ListBullet"/>
      </w:pPr>
      <w:r>
        <w:rPr>
          <w:sz w:val="21"/>
        </w:rPr>
        <w:t>☐  Initialiser le dépôt restic et configurer le mot de passe</w:t>
      </w:r>
    </w:p>
    <w:p>
      <w:pPr>
        <w:pStyle w:val="ListBullet"/>
      </w:pPr>
      <w:r>
        <w:rPr>
          <w:sz w:val="21"/>
        </w:rPr>
        <w:t>☐  Tester une sauvegarde manuelle : sudo -u sendbid /opt/sendbid/scripts/backup.sh</w:t>
      </w:r>
    </w:p>
    <w:p>
      <w:pPr>
        <w:pStyle w:val="ListBullet"/>
      </w:pPr>
      <w:r>
        <w:rPr>
          <w:sz w:val="21"/>
        </w:rPr>
        <w:t>☐  Ajouter le cron pour backup quotidien (2h du matin)</w:t>
      </w:r>
    </w:p>
    <w:p>
      <w:pPr>
        <w:pStyle w:val="ListBullet"/>
      </w:pPr>
      <w:r>
        <w:rPr>
          <w:sz w:val="21"/>
        </w:rPr>
        <w:t>☐  Effectuer un test de restauration et documenter la procédure</w:t>
      </w:r>
    </w:p>
    <w:p>
      <w:pPr>
        <w:pStyle w:val="ListBullet"/>
      </w:pPr>
      <w:r>
        <w:rPr>
          <w:sz w:val="21"/>
        </w:rPr>
        <w:t>☐  Configurer les alertes email/Slack</w:t>
      </w:r>
    </w:p>
    <w:p>
      <w:pPr>
        <w:pStyle w:val="Heading2"/>
        <w:spacing w:before="280" w:after="80"/>
      </w:pPr>
      <w:r>
        <w:rPr>
          <w:b/>
          <w:color w:val="1A1D27"/>
          <w:sz w:val="30"/>
        </w:rPr>
        <w:t>Monitoring</w:t>
      </w:r>
    </w:p>
    <w:p>
      <w:pPr>
        <w:pStyle w:val="ListBullet"/>
      </w:pPr>
      <w:r>
        <w:rPr>
          <w:sz w:val="21"/>
        </w:rPr>
        <w:t>☐  Ajouter le cron monitor_disk.sh (*/15 * * * *)</w:t>
      </w:r>
    </w:p>
    <w:p>
      <w:pPr>
        <w:pStyle w:val="ListBullet"/>
      </w:pPr>
      <w:r>
        <w:rPr>
          <w:sz w:val="21"/>
        </w:rPr>
        <w:t>☐  Vérifier l'endpoint /health depuis l'extérieur</w:t>
      </w:r>
    </w:p>
    <w:p>
      <w:pPr>
        <w:pStyle w:val="ListBullet"/>
      </w:pPr>
      <w:r>
        <w:rPr>
          <w:sz w:val="21"/>
        </w:rPr>
        <w:t>☐  Configurer Uptime Robot ou équivalent sur /health</w:t>
      </w:r>
    </w:p>
    <w:p>
      <w:pPr>
        <w:pStyle w:val="ListBullet"/>
      </w:pPr>
      <w:r>
        <w:rPr>
          <w:sz w:val="21"/>
        </w:rPr>
        <w:t>☐  Brancher /v1/metrics sur Prometheus / Grafana si disponible</w:t>
      </w:r>
    </w:p>
    <w:p>
      <w:pPr>
        <w:pStyle w:val="Heading2"/>
        <w:spacing w:before="280" w:after="80"/>
      </w:pPr>
      <w:r>
        <w:rPr>
          <w:b/>
          <w:color w:val="1A1D27"/>
          <w:sz w:val="30"/>
        </w:rPr>
        <w:t>Migration</w:t>
      </w:r>
    </w:p>
    <w:p>
      <w:pPr>
        <w:pStyle w:val="ListBullet"/>
      </w:pPr>
      <w:r>
        <w:rPr>
          <w:sz w:val="21"/>
        </w:rPr>
        <w:t>☐  Préparer le fichier manifeste CSV depuis l'export Emergent</w:t>
      </w:r>
    </w:p>
    <w:p>
      <w:pPr>
        <w:pStyle w:val="ListBullet"/>
      </w:pPr>
      <w:r>
        <w:rPr>
          <w:sz w:val="21"/>
        </w:rPr>
        <w:t>☐  Lancer la migration en --dry-run et vérifier le rapport</w:t>
      </w:r>
    </w:p>
    <w:p>
      <w:pPr>
        <w:pStyle w:val="ListBullet"/>
      </w:pPr>
      <w:r>
        <w:rPr>
          <w:sz w:val="21"/>
        </w:rPr>
        <w:t>☐  Lancer la migration réelle et valider les checksums</w:t>
      </w:r>
    </w:p>
    <w:p>
      <w:pPr>
        <w:pStyle w:val="ListBullet"/>
      </w:pPr>
      <w:r>
        <w:rPr>
          <w:sz w:val="21"/>
        </w:rPr>
        <w:t>☐  Mettre à jour le backend Django pour utiliser StorageClient</w:t>
      </w:r>
    </w:p>
    <w:p>
      <w:pPr>
        <w:pStyle w:val="ListBullet"/>
      </w:pPr>
      <w:r>
        <w:rPr>
          <w:sz w:val="21"/>
        </w:rPr>
        <w:t>☐  Tester en staging avant de couper Emergent</w:t>
      </w:r>
    </w:p>
    <w:p>
      <w:r>
        <w:br w:type="page"/>
      </w:r>
    </w:p>
    <w:p>
      <w:pPr>
        <w:pStyle w:val="Heading1"/>
        <w:spacing w:before="280" w:after="80"/>
      </w:pPr>
      <w:r>
        <w:rPr>
          <w:b/>
          <w:color w:val="6C63FF"/>
          <w:sz w:val="40"/>
        </w:rPr>
        <w:t>18. Variables d'environnement</w:t>
      </w:r>
    </w:p>
    <w:p>
      <w:pPr>
        <w:pBdr>
          <w:bottom w:val="single" w:sz="6" w:color="6C63FF"/>
        </w:pBdr>
        <w:spacing w:before="40" w:after="4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242838"/>
            <w:vAlign w:val="center"/>
          </w:tcPr>
          <w:p>
            <w:pPr>
              <w:jc w:val="left"/>
            </w:pPr>
            <w:r>
              <w:rPr>
                <w:b/>
                <w:color w:val="FFFFFF"/>
                <w:sz w:val="19"/>
              </w:rPr>
              <w:t>Variable</w:t>
            </w:r>
          </w:p>
        </w:tc>
        <w:tc>
          <w:tcPr>
            <w:tcW w:type="dxa" w:w="2551"/>
            <w:shd w:val="clear" w:color="auto" w:fill="242838"/>
            <w:vAlign w:val="center"/>
          </w:tcPr>
          <w:p>
            <w:pPr>
              <w:jc w:val="left"/>
            </w:pPr>
            <w:r>
              <w:rPr>
                <w:b/>
                <w:color w:val="FFFFFF"/>
                <w:sz w:val="19"/>
              </w:rPr>
              <w:t>Défaut (dev)</w:t>
            </w:r>
          </w:p>
        </w:tc>
        <w:tc>
          <w:tcPr>
            <w:tcW w:type="dxa" w:w="3118"/>
            <w:shd w:val="clear" w:color="auto" w:fill="242838"/>
            <w:vAlign w:val="center"/>
          </w:tcPr>
          <w:p>
            <w:pPr>
              <w:jc w:val="left"/>
            </w:pPr>
            <w:r>
              <w:rPr>
                <w:b/>
                <w:color w:val="FFFFFF"/>
                <w:sz w:val="19"/>
              </w:rPr>
              <w:t>Description</w:t>
            </w:r>
          </w:p>
        </w:tc>
        <w:tc>
          <w:tcPr>
            <w:tcW w:type="dxa" w:w="1417"/>
            <w:shd w:val="clear" w:color="auto" w:fill="242838"/>
            <w:vAlign w:val="center"/>
          </w:tcPr>
          <w:p>
            <w:pPr>
              <w:jc w:val="left"/>
            </w:pPr>
            <w:r>
              <w:rPr>
                <w:b/>
                <w:color w:val="FFFFFF"/>
                <w:sz w:val="19"/>
              </w:rPr>
              <w:t>Obligatoire prod</w:t>
            </w:r>
          </w:p>
        </w:tc>
      </w:tr>
      <w:tr>
        <w:tc>
          <w:tcPr>
            <w:tcW w:type="dxa" w:w="2835"/>
            <w:shd w:val="clear" w:color="auto" w:fill="FFFFFF"/>
          </w:tcPr>
          <w:p>
            <w:r>
              <w:rPr>
                <w:color w:val="2C3E50"/>
                <w:sz w:val="18"/>
              </w:rPr>
              <w:t>APP_ENV</w:t>
            </w:r>
          </w:p>
        </w:tc>
        <w:tc>
          <w:tcPr>
            <w:tcW w:type="dxa" w:w="2551"/>
            <w:shd w:val="clear" w:color="auto" w:fill="FFFFFF"/>
          </w:tcPr>
          <w:p>
            <w:r>
              <w:rPr>
                <w:color w:val="2C3E50"/>
                <w:sz w:val="18"/>
              </w:rPr>
              <w:t>development</w:t>
            </w:r>
          </w:p>
        </w:tc>
        <w:tc>
          <w:tcPr>
            <w:tcW w:type="dxa" w:w="3118"/>
            <w:shd w:val="clear" w:color="auto" w:fill="FFFFFF"/>
          </w:tcPr>
          <w:p>
            <w:r>
              <w:rPr>
                <w:color w:val="2C3E50"/>
                <w:sz w:val="18"/>
              </w:rPr>
              <w:t>production active la vérif HMAC obligatoire</w:t>
            </w:r>
          </w:p>
        </w:tc>
        <w:tc>
          <w:tcPr>
            <w:tcW w:type="dxa" w:w="1417"/>
            <w:shd w:val="clear" w:color="auto" w:fill="FFFFFF"/>
          </w:tcPr>
          <w:p>
            <w:r>
              <w:rPr>
                <w:color w:val="2C3E50"/>
                <w:sz w:val="18"/>
              </w:rPr>
              <w:t>OUI</w:t>
            </w:r>
          </w:p>
        </w:tc>
      </w:tr>
      <w:tr>
        <w:tc>
          <w:tcPr>
            <w:tcW w:type="dxa" w:w="2835"/>
            <w:shd w:val="clear" w:color="auto" w:fill="F8F9FB"/>
          </w:tcPr>
          <w:p>
            <w:r>
              <w:rPr>
                <w:color w:val="2C3E50"/>
                <w:sz w:val="18"/>
              </w:rPr>
              <w:t>APP_HOST</w:t>
            </w:r>
          </w:p>
        </w:tc>
        <w:tc>
          <w:tcPr>
            <w:tcW w:type="dxa" w:w="2551"/>
            <w:shd w:val="clear" w:color="auto" w:fill="F8F9FB"/>
          </w:tcPr>
          <w:p>
            <w:r>
              <w:rPr>
                <w:color w:val="2C3E50"/>
                <w:sz w:val="18"/>
              </w:rPr>
              <w:t>0.0.0.0</w:t>
            </w:r>
          </w:p>
        </w:tc>
        <w:tc>
          <w:tcPr>
            <w:tcW w:type="dxa" w:w="3118"/>
            <w:shd w:val="clear" w:color="auto" w:fill="F8F9FB"/>
          </w:tcPr>
          <w:p>
            <w:r>
              <w:rPr>
                <w:color w:val="2C3E50"/>
                <w:sz w:val="18"/>
              </w:rPr>
              <w:t>Interface d'écoute</w:t>
            </w:r>
          </w:p>
        </w:tc>
        <w:tc>
          <w:tcPr>
            <w:tcW w:type="dxa" w:w="1417"/>
            <w:shd w:val="clear" w:color="auto" w:fill="F8F9FB"/>
          </w:tcPr>
          <w:p>
            <w:r>
              <w:rPr>
                <w:color w:val="2C3E50"/>
                <w:sz w:val="18"/>
              </w:rPr>
              <w:t>NON</w:t>
            </w:r>
          </w:p>
        </w:tc>
      </w:tr>
      <w:tr>
        <w:tc>
          <w:tcPr>
            <w:tcW w:type="dxa" w:w="2835"/>
            <w:shd w:val="clear" w:color="auto" w:fill="FFFFFF"/>
          </w:tcPr>
          <w:p>
            <w:r>
              <w:rPr>
                <w:color w:val="2C3E50"/>
                <w:sz w:val="18"/>
              </w:rPr>
              <w:t>APP_PORT</w:t>
            </w:r>
          </w:p>
        </w:tc>
        <w:tc>
          <w:tcPr>
            <w:tcW w:type="dxa" w:w="2551"/>
            <w:shd w:val="clear" w:color="auto" w:fill="FFFFFF"/>
          </w:tcPr>
          <w:p>
            <w:r>
              <w:rPr>
                <w:color w:val="2C3E50"/>
                <w:sz w:val="18"/>
              </w:rPr>
              <w:t>8080</w:t>
            </w:r>
          </w:p>
        </w:tc>
        <w:tc>
          <w:tcPr>
            <w:tcW w:type="dxa" w:w="3118"/>
            <w:shd w:val="clear" w:color="auto" w:fill="FFFFFF"/>
          </w:tcPr>
          <w:p>
            <w:r>
              <w:rPr>
                <w:color w:val="2C3E50"/>
                <w:sz w:val="18"/>
              </w:rPr>
              <w:t>Port du service</w:t>
            </w:r>
          </w:p>
        </w:tc>
        <w:tc>
          <w:tcPr>
            <w:tcW w:type="dxa" w:w="1417"/>
            <w:shd w:val="clear" w:color="auto" w:fill="FFFFFF"/>
          </w:tcPr>
          <w:p>
            <w:r>
              <w:rPr>
                <w:color w:val="2C3E50"/>
                <w:sz w:val="18"/>
              </w:rPr>
              <w:t>NON</w:t>
            </w:r>
          </w:p>
        </w:tc>
      </w:tr>
      <w:tr>
        <w:tc>
          <w:tcPr>
            <w:tcW w:type="dxa" w:w="2835"/>
            <w:shd w:val="clear" w:color="auto" w:fill="F8F9FB"/>
          </w:tcPr>
          <w:p>
            <w:r>
              <w:rPr>
                <w:color w:val="2C3E50"/>
                <w:sz w:val="18"/>
              </w:rPr>
              <w:t>BASE_URL</w:t>
            </w:r>
          </w:p>
        </w:tc>
        <w:tc>
          <w:tcPr>
            <w:tcW w:type="dxa" w:w="2551"/>
            <w:shd w:val="clear" w:color="auto" w:fill="F8F9FB"/>
          </w:tcPr>
          <w:p>
            <w:r>
              <w:rPr>
                <w:color w:val="2C3E50"/>
                <w:sz w:val="18"/>
              </w:rPr>
              <w:t>http://localhost:8080</w:t>
            </w:r>
          </w:p>
        </w:tc>
        <w:tc>
          <w:tcPr>
            <w:tcW w:type="dxa" w:w="3118"/>
            <w:shd w:val="clear" w:color="auto" w:fill="F8F9FB"/>
          </w:tcPr>
          <w:p>
            <w:r>
              <w:rPr>
                <w:color w:val="2C3E50"/>
                <w:sz w:val="18"/>
              </w:rPr>
              <w:t>URL publique du service (pour signed URLs)</w:t>
            </w:r>
          </w:p>
        </w:tc>
        <w:tc>
          <w:tcPr>
            <w:tcW w:type="dxa" w:w="1417"/>
            <w:shd w:val="clear" w:color="auto" w:fill="F8F9FB"/>
          </w:tcPr>
          <w:p>
            <w:r>
              <w:rPr>
                <w:color w:val="2C3E50"/>
                <w:sz w:val="18"/>
              </w:rPr>
              <w:t>OUI</w:t>
            </w:r>
          </w:p>
        </w:tc>
      </w:tr>
      <w:tr>
        <w:tc>
          <w:tcPr>
            <w:tcW w:type="dxa" w:w="2835"/>
            <w:shd w:val="clear" w:color="auto" w:fill="FFFFFF"/>
          </w:tcPr>
          <w:p>
            <w:r>
              <w:rPr>
                <w:color w:val="2C3E50"/>
                <w:sz w:val="18"/>
              </w:rPr>
              <w:t>DATABASE_URL</w:t>
            </w:r>
          </w:p>
        </w:tc>
        <w:tc>
          <w:tcPr>
            <w:tcW w:type="dxa" w:w="2551"/>
            <w:shd w:val="clear" w:color="auto" w:fill="FFFFFF"/>
          </w:tcPr>
          <w:p>
            <w:r>
              <w:rPr>
                <w:color w:val="2C3E50"/>
                <w:sz w:val="18"/>
              </w:rPr>
              <w:t>sqlite+aiosqlite:///...</w:t>
            </w:r>
          </w:p>
        </w:tc>
        <w:tc>
          <w:tcPr>
            <w:tcW w:type="dxa" w:w="3118"/>
            <w:shd w:val="clear" w:color="auto" w:fill="FFFFFF"/>
          </w:tcPr>
          <w:p>
            <w:r>
              <w:rPr>
                <w:color w:val="2C3E50"/>
                <w:sz w:val="18"/>
              </w:rPr>
              <w:t>URL de connexion DB (asyncpg en prod)</w:t>
            </w:r>
          </w:p>
        </w:tc>
        <w:tc>
          <w:tcPr>
            <w:tcW w:type="dxa" w:w="1417"/>
            <w:shd w:val="clear" w:color="auto" w:fill="FFFFFF"/>
          </w:tcPr>
          <w:p>
            <w:r>
              <w:rPr>
                <w:color w:val="2C3E50"/>
                <w:sz w:val="18"/>
              </w:rPr>
              <w:t>OUI</w:t>
            </w:r>
          </w:p>
        </w:tc>
      </w:tr>
      <w:tr>
        <w:tc>
          <w:tcPr>
            <w:tcW w:type="dxa" w:w="2835"/>
            <w:shd w:val="clear" w:color="auto" w:fill="F8F9FB"/>
          </w:tcPr>
          <w:p>
            <w:r>
              <w:rPr>
                <w:color w:val="2C3E50"/>
                <w:sz w:val="18"/>
              </w:rPr>
              <w:t>API_KEY</w:t>
            </w:r>
          </w:p>
        </w:tc>
        <w:tc>
          <w:tcPr>
            <w:tcW w:type="dxa" w:w="2551"/>
            <w:shd w:val="clear" w:color="auto" w:fill="F8F9FB"/>
          </w:tcPr>
          <w:p>
            <w:r>
              <w:rPr>
                <w:color w:val="2C3E50"/>
                <w:sz w:val="18"/>
              </w:rPr>
              <w:t>dev-api-key-...</w:t>
            </w:r>
          </w:p>
        </w:tc>
        <w:tc>
          <w:tcPr>
            <w:tcW w:type="dxa" w:w="3118"/>
            <w:shd w:val="clear" w:color="auto" w:fill="F8F9FB"/>
          </w:tcPr>
          <w:p>
            <w:r>
              <w:rPr>
                <w:color w:val="2C3E50"/>
                <w:sz w:val="18"/>
              </w:rPr>
              <w:t>Clé API service-à-service</w:t>
            </w:r>
          </w:p>
        </w:tc>
        <w:tc>
          <w:tcPr>
            <w:tcW w:type="dxa" w:w="1417"/>
            <w:shd w:val="clear" w:color="auto" w:fill="F8F9FB"/>
          </w:tcPr>
          <w:p>
            <w:r>
              <w:rPr>
                <w:color w:val="2C3E50"/>
                <w:sz w:val="18"/>
              </w:rPr>
              <w:t>OUI</w:t>
            </w:r>
          </w:p>
        </w:tc>
      </w:tr>
      <w:tr>
        <w:tc>
          <w:tcPr>
            <w:tcW w:type="dxa" w:w="2835"/>
            <w:shd w:val="clear" w:color="auto" w:fill="FFFFFF"/>
          </w:tcPr>
          <w:p>
            <w:r>
              <w:rPr>
                <w:color w:val="2C3E50"/>
                <w:sz w:val="18"/>
              </w:rPr>
              <w:t>HMAC_SECRET</w:t>
            </w:r>
          </w:p>
        </w:tc>
        <w:tc>
          <w:tcPr>
            <w:tcW w:type="dxa" w:w="2551"/>
            <w:shd w:val="clear" w:color="auto" w:fill="FFFFFF"/>
          </w:tcPr>
          <w:p>
            <w:r>
              <w:rPr>
                <w:color w:val="2C3E50"/>
                <w:sz w:val="18"/>
              </w:rPr>
              <w:t>dev-hmac-...</w:t>
            </w:r>
          </w:p>
        </w:tc>
        <w:tc>
          <w:tcPr>
            <w:tcW w:type="dxa" w:w="3118"/>
            <w:shd w:val="clear" w:color="auto" w:fill="FFFFFF"/>
          </w:tcPr>
          <w:p>
            <w:r>
              <w:rPr>
                <w:color w:val="2C3E50"/>
                <w:sz w:val="18"/>
              </w:rPr>
              <w:t>Secret HMAC (min 32 chars)</w:t>
            </w:r>
          </w:p>
        </w:tc>
        <w:tc>
          <w:tcPr>
            <w:tcW w:type="dxa" w:w="1417"/>
            <w:shd w:val="clear" w:color="auto" w:fill="FFFFFF"/>
          </w:tcPr>
          <w:p>
            <w:r>
              <w:rPr>
                <w:color w:val="2C3E50"/>
                <w:sz w:val="18"/>
              </w:rPr>
              <w:t>OUI</w:t>
            </w:r>
          </w:p>
        </w:tc>
      </w:tr>
      <w:tr>
        <w:tc>
          <w:tcPr>
            <w:tcW w:type="dxa" w:w="2835"/>
            <w:shd w:val="clear" w:color="auto" w:fill="F8F9FB"/>
          </w:tcPr>
          <w:p>
            <w:r>
              <w:rPr>
                <w:color w:val="2C3E50"/>
                <w:sz w:val="18"/>
              </w:rPr>
              <w:t>HMAC_TIMESTAMP_TOLERANCE_SECONDS</w:t>
            </w:r>
          </w:p>
        </w:tc>
        <w:tc>
          <w:tcPr>
            <w:tcW w:type="dxa" w:w="2551"/>
            <w:shd w:val="clear" w:color="auto" w:fill="F8F9FB"/>
          </w:tcPr>
          <w:p>
            <w:r>
              <w:rPr>
                <w:color w:val="2C3E50"/>
                <w:sz w:val="18"/>
              </w:rPr>
              <w:t>30</w:t>
            </w:r>
          </w:p>
        </w:tc>
        <w:tc>
          <w:tcPr>
            <w:tcW w:type="dxa" w:w="3118"/>
            <w:shd w:val="clear" w:color="auto" w:fill="F8F9FB"/>
          </w:tcPr>
          <w:p>
            <w:r>
              <w:rPr>
                <w:color w:val="2C3E50"/>
                <w:sz w:val="18"/>
              </w:rPr>
              <w:t>Tolérance pour replay attack protection</w:t>
            </w:r>
          </w:p>
        </w:tc>
        <w:tc>
          <w:tcPr>
            <w:tcW w:type="dxa" w:w="1417"/>
            <w:shd w:val="clear" w:color="auto" w:fill="F8F9FB"/>
          </w:tcPr>
          <w:p>
            <w:r>
              <w:rPr>
                <w:color w:val="2C3E50"/>
                <w:sz w:val="18"/>
              </w:rPr>
              <w:t>NON</w:t>
            </w:r>
          </w:p>
        </w:tc>
      </w:tr>
      <w:tr>
        <w:tc>
          <w:tcPr>
            <w:tcW w:type="dxa" w:w="2835"/>
            <w:shd w:val="clear" w:color="auto" w:fill="FFFFFF"/>
          </w:tcPr>
          <w:p>
            <w:r>
              <w:rPr>
                <w:color w:val="2C3E50"/>
                <w:sz w:val="18"/>
              </w:rPr>
              <w:t>UPLOAD_ROOT</w:t>
            </w:r>
          </w:p>
        </w:tc>
        <w:tc>
          <w:tcPr>
            <w:tcW w:type="dxa" w:w="2551"/>
            <w:shd w:val="clear" w:color="auto" w:fill="FFFFFF"/>
          </w:tcPr>
          <w:p>
            <w:r>
              <w:rPr>
                <w:color w:val="2C3E50"/>
                <w:sz w:val="18"/>
              </w:rPr>
              <w:t>./uploads</w:t>
            </w:r>
          </w:p>
        </w:tc>
        <w:tc>
          <w:tcPr>
            <w:tcW w:type="dxa" w:w="3118"/>
            <w:shd w:val="clear" w:color="auto" w:fill="FFFFFF"/>
          </w:tcPr>
          <w:p>
            <w:r>
              <w:rPr>
                <w:color w:val="2C3E50"/>
                <w:sz w:val="18"/>
              </w:rPr>
              <w:t>Répertoire racine des fichiers</w:t>
            </w:r>
          </w:p>
        </w:tc>
        <w:tc>
          <w:tcPr>
            <w:tcW w:type="dxa" w:w="1417"/>
            <w:shd w:val="clear" w:color="auto" w:fill="FFFFFF"/>
          </w:tcPr>
          <w:p>
            <w:r>
              <w:rPr>
                <w:color w:val="2C3E50"/>
                <w:sz w:val="18"/>
              </w:rPr>
              <w:t>OUI</w:t>
            </w:r>
          </w:p>
        </w:tc>
      </w:tr>
      <w:tr>
        <w:tc>
          <w:tcPr>
            <w:tcW w:type="dxa" w:w="2835"/>
            <w:shd w:val="clear" w:color="auto" w:fill="F8F9FB"/>
          </w:tcPr>
          <w:p>
            <w:r>
              <w:rPr>
                <w:color w:val="2C3E50"/>
                <w:sz w:val="18"/>
              </w:rPr>
              <w:t>MAX_SIZE_AVATAR_MB</w:t>
            </w:r>
          </w:p>
        </w:tc>
        <w:tc>
          <w:tcPr>
            <w:tcW w:type="dxa" w:w="2551"/>
            <w:shd w:val="clear" w:color="auto" w:fill="F8F9FB"/>
          </w:tcPr>
          <w:p>
            <w:r>
              <w:rPr>
                <w:color w:val="2C3E50"/>
                <w:sz w:val="18"/>
              </w:rPr>
              <w:t>5</w:t>
            </w:r>
          </w:p>
        </w:tc>
        <w:tc>
          <w:tcPr>
            <w:tcW w:type="dxa" w:w="3118"/>
            <w:shd w:val="clear" w:color="auto" w:fill="F8F9FB"/>
          </w:tcPr>
          <w:p>
            <w:r>
              <w:rPr>
                <w:color w:val="2C3E50"/>
                <w:sz w:val="18"/>
              </w:rPr>
              <w:t>Taille max avatar (MB)</w:t>
            </w:r>
          </w:p>
        </w:tc>
        <w:tc>
          <w:tcPr>
            <w:tcW w:type="dxa" w:w="1417"/>
            <w:shd w:val="clear" w:color="auto" w:fill="F8F9FB"/>
          </w:tcPr>
          <w:p>
            <w:r>
              <w:rPr>
                <w:color w:val="2C3E50"/>
                <w:sz w:val="18"/>
              </w:rPr>
              <w:t>NON</w:t>
            </w:r>
          </w:p>
        </w:tc>
      </w:tr>
      <w:tr>
        <w:tc>
          <w:tcPr>
            <w:tcW w:type="dxa" w:w="2835"/>
            <w:shd w:val="clear" w:color="auto" w:fill="FFFFFF"/>
          </w:tcPr>
          <w:p>
            <w:r>
              <w:rPr>
                <w:color w:val="2C3E50"/>
                <w:sz w:val="18"/>
              </w:rPr>
              <w:t>MAX_SIZE_KYC_MB</w:t>
            </w:r>
          </w:p>
        </w:tc>
        <w:tc>
          <w:tcPr>
            <w:tcW w:type="dxa" w:w="2551"/>
            <w:shd w:val="clear" w:color="auto" w:fill="FFFFFF"/>
          </w:tcPr>
          <w:p>
            <w:r>
              <w:rPr>
                <w:color w:val="2C3E50"/>
                <w:sz w:val="18"/>
              </w:rPr>
              <w:t>10</w:t>
            </w:r>
          </w:p>
        </w:tc>
        <w:tc>
          <w:tcPr>
            <w:tcW w:type="dxa" w:w="3118"/>
            <w:shd w:val="clear" w:color="auto" w:fill="FFFFFF"/>
          </w:tcPr>
          <w:p>
            <w:r>
              <w:rPr>
                <w:color w:val="2C3E50"/>
                <w:sz w:val="18"/>
              </w:rPr>
              <w:t>Taille max KYC (MB)</w:t>
            </w:r>
          </w:p>
        </w:tc>
        <w:tc>
          <w:tcPr>
            <w:tcW w:type="dxa" w:w="1417"/>
            <w:shd w:val="clear" w:color="auto" w:fill="FFFFFF"/>
          </w:tcPr>
          <w:p>
            <w:r>
              <w:rPr>
                <w:color w:val="2C3E50"/>
                <w:sz w:val="18"/>
              </w:rPr>
              <w:t>NON</w:t>
            </w:r>
          </w:p>
        </w:tc>
      </w:tr>
      <w:tr>
        <w:tc>
          <w:tcPr>
            <w:tcW w:type="dxa" w:w="2835"/>
            <w:shd w:val="clear" w:color="auto" w:fill="F8F9FB"/>
          </w:tcPr>
          <w:p>
            <w:r>
              <w:rPr>
                <w:color w:val="2C3E50"/>
                <w:sz w:val="18"/>
              </w:rPr>
              <w:t>MAX_SIZE_RECEIPT_MB</w:t>
            </w:r>
          </w:p>
        </w:tc>
        <w:tc>
          <w:tcPr>
            <w:tcW w:type="dxa" w:w="2551"/>
            <w:shd w:val="clear" w:color="auto" w:fill="F8F9FB"/>
          </w:tcPr>
          <w:p>
            <w:r>
              <w:rPr>
                <w:color w:val="2C3E50"/>
                <w:sz w:val="18"/>
              </w:rPr>
              <w:t>10</w:t>
            </w:r>
          </w:p>
        </w:tc>
        <w:tc>
          <w:tcPr>
            <w:tcW w:type="dxa" w:w="3118"/>
            <w:shd w:val="clear" w:color="auto" w:fill="F8F9FB"/>
          </w:tcPr>
          <w:p>
            <w:r>
              <w:rPr>
                <w:color w:val="2C3E50"/>
                <w:sz w:val="18"/>
              </w:rPr>
              <w:t>Taille max reçu (MB)</w:t>
            </w:r>
          </w:p>
        </w:tc>
        <w:tc>
          <w:tcPr>
            <w:tcW w:type="dxa" w:w="1417"/>
            <w:shd w:val="clear" w:color="auto" w:fill="F8F9FB"/>
          </w:tcPr>
          <w:p>
            <w:r>
              <w:rPr>
                <w:color w:val="2C3E50"/>
                <w:sz w:val="18"/>
              </w:rPr>
              <w:t>NON</w:t>
            </w:r>
          </w:p>
        </w:tc>
      </w:tr>
      <w:tr>
        <w:tc>
          <w:tcPr>
            <w:tcW w:type="dxa" w:w="2835"/>
            <w:shd w:val="clear" w:color="auto" w:fill="FFFFFF"/>
          </w:tcPr>
          <w:p>
            <w:r>
              <w:rPr>
                <w:color w:val="2C3E50"/>
                <w:sz w:val="18"/>
              </w:rPr>
              <w:t>SIGNED_URL_TTL</w:t>
            </w:r>
          </w:p>
        </w:tc>
        <w:tc>
          <w:tcPr>
            <w:tcW w:type="dxa" w:w="2551"/>
            <w:shd w:val="clear" w:color="auto" w:fill="FFFFFF"/>
          </w:tcPr>
          <w:p>
            <w:r>
              <w:rPr>
                <w:color w:val="2C3E50"/>
                <w:sz w:val="18"/>
              </w:rPr>
              <w:t>60</w:t>
            </w:r>
          </w:p>
        </w:tc>
        <w:tc>
          <w:tcPr>
            <w:tcW w:type="dxa" w:w="3118"/>
            <w:shd w:val="clear" w:color="auto" w:fill="FFFFFF"/>
          </w:tcPr>
          <w:p>
            <w:r>
              <w:rPr>
                <w:color w:val="2C3E50"/>
                <w:sz w:val="18"/>
              </w:rPr>
              <w:t>Durée de vie URLs signées (secondes)</w:t>
            </w:r>
          </w:p>
        </w:tc>
        <w:tc>
          <w:tcPr>
            <w:tcW w:type="dxa" w:w="1417"/>
            <w:shd w:val="clear" w:color="auto" w:fill="FFFFFF"/>
          </w:tcPr>
          <w:p>
            <w:r>
              <w:rPr>
                <w:color w:val="2C3E50"/>
                <w:sz w:val="18"/>
              </w:rPr>
              <w:t>NON</w:t>
            </w:r>
          </w:p>
        </w:tc>
      </w:tr>
      <w:tr>
        <w:tc>
          <w:tcPr>
            <w:tcW w:type="dxa" w:w="2835"/>
            <w:shd w:val="clear" w:color="auto" w:fill="F8F9FB"/>
          </w:tcPr>
          <w:p>
            <w:r>
              <w:rPr>
                <w:color w:val="2C3E50"/>
                <w:sz w:val="18"/>
              </w:rPr>
              <w:t>CDN_BASE_URL</w:t>
            </w:r>
          </w:p>
        </w:tc>
        <w:tc>
          <w:tcPr>
            <w:tcW w:type="dxa" w:w="2551"/>
            <w:shd w:val="clear" w:color="auto" w:fill="F8F9FB"/>
          </w:tcPr>
          <w:p>
            <w:r>
              <w:rPr>
                <w:color w:val="2C3E50"/>
                <w:sz w:val="18"/>
              </w:rPr>
              <w:t>http://localhost:8080</w:t>
            </w:r>
          </w:p>
        </w:tc>
        <w:tc>
          <w:tcPr>
            <w:tcW w:type="dxa" w:w="3118"/>
            <w:shd w:val="clear" w:color="auto" w:fill="F8F9FB"/>
          </w:tcPr>
          <w:p>
            <w:r>
              <w:rPr>
                <w:color w:val="2C3E50"/>
                <w:sz w:val="18"/>
              </w:rPr>
              <w:t>Base URL CDN pour avatars</w:t>
            </w:r>
          </w:p>
        </w:tc>
        <w:tc>
          <w:tcPr>
            <w:tcW w:type="dxa" w:w="1417"/>
            <w:shd w:val="clear" w:color="auto" w:fill="F8F9FB"/>
          </w:tcPr>
          <w:p>
            <w:r>
              <w:rPr>
                <w:color w:val="2C3E50"/>
                <w:sz w:val="18"/>
              </w:rPr>
              <w:t>OUI</w:t>
            </w:r>
          </w:p>
        </w:tc>
      </w:tr>
      <w:tr>
        <w:tc>
          <w:tcPr>
            <w:tcW w:type="dxa" w:w="2835"/>
            <w:shd w:val="clear" w:color="auto" w:fill="FFFFFF"/>
          </w:tcPr>
          <w:p>
            <w:r>
              <w:rPr>
                <w:color w:val="2C3E50"/>
                <w:sz w:val="18"/>
              </w:rPr>
              <w:t>DISK_ALERT_THRESHOLD_PERCENT</w:t>
            </w:r>
          </w:p>
        </w:tc>
        <w:tc>
          <w:tcPr>
            <w:tcW w:type="dxa" w:w="2551"/>
            <w:shd w:val="clear" w:color="auto" w:fill="FFFFFF"/>
          </w:tcPr>
          <w:p>
            <w:r>
              <w:rPr>
                <w:color w:val="2C3E50"/>
                <w:sz w:val="18"/>
              </w:rPr>
              <w:t>80</w:t>
            </w:r>
          </w:p>
        </w:tc>
        <w:tc>
          <w:tcPr>
            <w:tcW w:type="dxa" w:w="3118"/>
            <w:shd w:val="clear" w:color="auto" w:fill="FFFFFF"/>
          </w:tcPr>
          <w:p>
            <w:r>
              <w:rPr>
                <w:color w:val="2C3E50"/>
                <w:sz w:val="18"/>
              </w:rPr>
              <w:t>Seuil alerte disque (%)</w:t>
            </w:r>
          </w:p>
        </w:tc>
        <w:tc>
          <w:tcPr>
            <w:tcW w:type="dxa" w:w="1417"/>
            <w:shd w:val="clear" w:color="auto" w:fill="FFFFFF"/>
          </w:tcPr>
          <w:p>
            <w:r>
              <w:rPr>
                <w:color w:val="2C3E50"/>
                <w:sz w:val="18"/>
              </w:rPr>
              <w:t>NON</w:t>
            </w:r>
          </w:p>
        </w:tc>
      </w:tr>
    </w:tbl>
    <w:p>
      <w:pPr>
        <w:pStyle w:val="Heading1"/>
        <w:spacing w:before="280" w:after="80"/>
      </w:pPr>
      <w:r>
        <w:rPr>
          <w:b/>
          <w:color w:val="6C63FF"/>
          <w:sz w:val="40"/>
        </w:rPr>
        <w:t>19. Adaptation pour l'intégration — Contrat d'API</w:t>
      </w:r>
    </w:p>
    <w:p>
      <w:pPr>
        <w:pBdr>
          <w:bottom w:val="single" w:sz="6" w:color="6C63FF"/>
        </w:pBdr>
        <w:spacing w:before="40" w:after="40"/>
      </w:pPr>
    </w:p>
    <w:p>
      <w:r>
        <w:t>Le service a été adapté pour être consommé de manière fiable par d'autres services (Django, React Native, systèmes de monitoring). Chaque réponse suit un contrat standardisé pour faciliter la gestion des erreurs côté client.</w:t>
      </w:r>
    </w:p>
    <w:p>
      <w:pPr>
        <w:pStyle w:val="Heading2"/>
        <w:spacing w:before="280" w:after="80"/>
      </w:pPr>
      <w:r>
        <w:rPr>
          <w:b/>
          <w:color w:val="1A1D27"/>
          <w:sz w:val="30"/>
        </w:rPr>
        <w:t>19.1 Headers de service — sur chaque réponse</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42838"/>
            <w:vAlign w:val="center"/>
          </w:tcPr>
          <w:p>
            <w:pPr>
              <w:jc w:val="left"/>
            </w:pPr>
            <w:r>
              <w:rPr>
                <w:b/>
                <w:color w:val="FFFFFF"/>
                <w:sz w:val="19"/>
              </w:rPr>
              <w:t>Header</w:t>
            </w:r>
          </w:p>
        </w:tc>
        <w:tc>
          <w:tcPr>
            <w:tcW w:type="dxa" w:w="3118"/>
            <w:shd w:val="clear" w:color="auto" w:fill="242838"/>
            <w:vAlign w:val="center"/>
          </w:tcPr>
          <w:p>
            <w:pPr>
              <w:jc w:val="left"/>
            </w:pPr>
            <w:r>
              <w:rPr>
                <w:b/>
                <w:color w:val="FFFFFF"/>
                <w:sz w:val="19"/>
              </w:rPr>
              <w:t>Exemple</w:t>
            </w:r>
          </w:p>
        </w:tc>
        <w:tc>
          <w:tcPr>
            <w:tcW w:type="dxa" w:w="3685"/>
            <w:shd w:val="clear" w:color="auto" w:fill="242838"/>
            <w:vAlign w:val="center"/>
          </w:tcPr>
          <w:p>
            <w:pPr>
              <w:jc w:val="left"/>
            </w:pPr>
            <w:r>
              <w:rPr>
                <w:b/>
                <w:color w:val="FFFFFF"/>
                <w:sz w:val="19"/>
              </w:rPr>
              <w:t>Description</w:t>
            </w:r>
          </w:p>
        </w:tc>
      </w:tr>
      <w:tr>
        <w:tc>
          <w:tcPr>
            <w:tcW w:type="dxa" w:w="2551"/>
            <w:shd w:val="clear" w:color="auto" w:fill="FFFFFF"/>
          </w:tcPr>
          <w:p>
            <w:r>
              <w:rPr>
                <w:color w:val="2C3E50"/>
                <w:sz w:val="18"/>
              </w:rPr>
              <w:t>X-Request-ID</w:t>
            </w:r>
          </w:p>
        </w:tc>
        <w:tc>
          <w:tcPr>
            <w:tcW w:type="dxa" w:w="3118"/>
            <w:shd w:val="clear" w:color="auto" w:fill="FFFFFF"/>
          </w:tcPr>
          <w:p>
            <w:r>
              <w:rPr>
                <w:color w:val="2C3E50"/>
                <w:sz w:val="18"/>
              </w:rPr>
              <w:t>4c3e4993-d515-4dc5-ab45-778886a5b01f</w:t>
            </w:r>
          </w:p>
        </w:tc>
        <w:tc>
          <w:tcPr>
            <w:tcW w:type="dxa" w:w="3685"/>
            <w:shd w:val="clear" w:color="auto" w:fill="FFFFFF"/>
          </w:tcPr>
          <w:p>
            <w:r>
              <w:rPr>
                <w:color w:val="2C3E50"/>
                <w:sz w:val="18"/>
              </w:rPr>
              <w:t>UUID unique par requête — propagé si envoyé par le client (traçabilité end-to-end)</w:t>
            </w:r>
          </w:p>
        </w:tc>
      </w:tr>
      <w:tr>
        <w:tc>
          <w:tcPr>
            <w:tcW w:type="dxa" w:w="2551"/>
            <w:shd w:val="clear" w:color="auto" w:fill="F8F9FB"/>
          </w:tcPr>
          <w:p>
            <w:r>
              <w:rPr>
                <w:color w:val="2C3E50"/>
                <w:sz w:val="18"/>
              </w:rPr>
              <w:t>X-Service-Version</w:t>
            </w:r>
          </w:p>
        </w:tc>
        <w:tc>
          <w:tcPr>
            <w:tcW w:type="dxa" w:w="3118"/>
            <w:shd w:val="clear" w:color="auto" w:fill="F8F9FB"/>
          </w:tcPr>
          <w:p>
            <w:r>
              <w:rPr>
                <w:color w:val="2C3E50"/>
                <w:sz w:val="18"/>
              </w:rPr>
              <w:t>1.0.0</w:t>
            </w:r>
          </w:p>
        </w:tc>
        <w:tc>
          <w:tcPr>
            <w:tcW w:type="dxa" w:w="3685"/>
            <w:shd w:val="clear" w:color="auto" w:fill="F8F9FB"/>
          </w:tcPr>
          <w:p>
            <w:r>
              <w:rPr>
                <w:color w:val="2C3E50"/>
                <w:sz w:val="18"/>
              </w:rPr>
              <w:t>Version du service storage — utile pour détection de breaking changes</w:t>
            </w:r>
          </w:p>
        </w:tc>
      </w:tr>
      <w:tr>
        <w:tc>
          <w:tcPr>
            <w:tcW w:type="dxa" w:w="2551"/>
            <w:shd w:val="clear" w:color="auto" w:fill="FFFFFF"/>
          </w:tcPr>
          <w:p>
            <w:r>
              <w:rPr>
                <w:color w:val="2C3E50"/>
                <w:sz w:val="18"/>
              </w:rPr>
              <w:t>X-Response-Time</w:t>
            </w:r>
          </w:p>
        </w:tc>
        <w:tc>
          <w:tcPr>
            <w:tcW w:type="dxa" w:w="3118"/>
            <w:shd w:val="clear" w:color="auto" w:fill="FFFFFF"/>
          </w:tcPr>
          <w:p>
            <w:r>
              <w:rPr>
                <w:color w:val="2C3E50"/>
                <w:sz w:val="18"/>
              </w:rPr>
              <w:t>12.5ms</w:t>
            </w:r>
          </w:p>
        </w:tc>
        <w:tc>
          <w:tcPr>
            <w:tcW w:type="dxa" w:w="3685"/>
            <w:shd w:val="clear" w:color="auto" w:fill="FFFFFF"/>
          </w:tcPr>
          <w:p>
            <w:r>
              <w:rPr>
                <w:color w:val="2C3E50"/>
                <w:sz w:val="18"/>
              </w:rPr>
              <w:t>Temps de traitement côté serveur — aide au monitoring des performances</w:t>
            </w:r>
          </w:p>
        </w:tc>
      </w:tr>
    </w:tbl>
    <w:p>
      <w:pPr>
        <w:spacing w:after="20"/>
      </w:pPr>
      <w:r>
        <w:rPr>
          <w:i/>
          <w:color w:val="94A3B8"/>
          <w:sz w:val="17"/>
        </w:rPr>
        <w:t>Propagation du Request-ID depuis Django</w:t>
      </w:r>
    </w:p>
    <w:p>
      <w:pPr>
        <w:spacing w:before="80" w:after="80"/>
        <w:ind w:left="454" w:right="454"/>
        <w:shd w:val="clear" w:color="auto" w:fill="F0F2F5"/>
      </w:pPr>
      <w:r>
        <w:rPr>
          <w:rFonts w:ascii="Courier New" w:hAnsi="Courier New"/>
          <w:color w:val="2D2D2D"/>
          <w:sz w:val="18"/>
        </w:rPr>
        <w:t># Exemple : envoyer un Request-ID depuis Django pour la traçabilité</w:t>
        <w:br/>
        <w:t>import uuid, requests</w:t>
        <w:br/>
        <w:br/>
        <w:t>trace_id = str(uuid.uuid4())</w:t>
        <w:br/>
        <w:t>response = requests.post(</w:t>
        <w:br/>
        <w:t xml:space="preserve">    f"{STORAGE_BASE_URL}/v1/files",</w:t>
        <w:br/>
        <w:t xml:space="preserve">    headers={</w:t>
        <w:br/>
        <w:t xml:space="preserve">        "X-API-Key": STORAGE_API_KEY,</w:t>
        <w:br/>
        <w:t xml:space="preserve">        "X-User-Id": str(user.id),</w:t>
        <w:br/>
        <w:t xml:space="preserve">        "X-Request-ID": trace_id,   # Sera renvoyé dans X-Request-ID de la réponse</w:t>
        <w:br/>
        <w:t xml:space="preserve">    },</w:t>
        <w:br/>
        <w:t xml:space="preserve">    files={"file": file_obj},</w:t>
        <w:br/>
        <w:t xml:space="preserve">    data={"category": "kyc", "owner_user_id": str(user.id)},</w:t>
        <w:br/>
        <w:t>)</w:t>
        <w:br/>
        <w:t># response.headers["X-Request-ID"] == trace_id</w:t>
        <w:br/>
        <w:t># response.headers["X-Response-Time"] == "8.3ms"</w:t>
        <w:br/>
        <w:t xml:space="preserve"># response.headers["X-Service-Version"] == "1.0.0" </w:t>
      </w:r>
    </w:p>
    <w:p>
      <w:pPr>
        <w:pStyle w:val="Heading2"/>
        <w:spacing w:before="280" w:after="80"/>
      </w:pPr>
      <w:r>
        <w:rPr>
          <w:b/>
          <w:color w:val="1A1D27"/>
          <w:sz w:val="30"/>
        </w:rPr>
        <w:t>19.2 Enveloppe de réponse standardisée</w:t>
      </w:r>
    </w:p>
    <w:p>
      <w:r>
        <w:t>Toutes les réponses de succès retournent les champs métier directement (pas d'enveloppe imbriquée). Toutes les erreurs suivent le même format avec un code machine.</w:t>
      </w:r>
    </w:p>
    <w:p>
      <w:pPr>
        <w:spacing w:after="20"/>
      </w:pPr>
      <w:r>
        <w:rPr>
          <w:i/>
          <w:color w:val="94A3B8"/>
          <w:sz w:val="17"/>
        </w:rPr>
        <w:t>Format des réponses succès et erreur</w:t>
      </w:r>
    </w:p>
    <w:p>
      <w:pPr>
        <w:spacing w:before="80" w:after="80"/>
        <w:ind w:left="454" w:right="454"/>
        <w:shd w:val="clear" w:color="auto" w:fill="F0F2F5"/>
      </w:pPr>
      <w:r>
        <w:rPr>
          <w:rFonts w:ascii="Courier New" w:hAnsi="Courier New"/>
          <w:color w:val="2D2D2D"/>
          <w:sz w:val="18"/>
        </w:rPr>
        <w:t># ── SUCCÈS (201 pour upload, 200 pour les autres)</w:t>
        <w:br/>
        <w:t>{</w:t>
        <w:br/>
        <w:t xml:space="preserve">  "file_id":   "a3f8b2c1-4d5e-4f6a-b7c8-d9e0f1a2b3c4",</w:t>
        <w:br/>
        <w:t xml:space="preserve">  "category":  "kyc",</w:t>
        <w:br/>
        <w:t xml:space="preserve">  "size":      85432,</w:t>
        <w:br/>
        <w:t xml:space="preserve">  "mime":      "application/pdf",</w:t>
        <w:br/>
        <w:t xml:space="preserve">  "checksum":  "abc123def456...",</w:t>
        <w:br/>
        <w:t xml:space="preserve">  "url":       null,       ← toujours null pour KYC/reçus, URL CDN pour avatars</w:t>
        <w:br/>
        <w:t xml:space="preserve">  "public":    false,      ← nouveau champ — indique si le fichier est public</w:t>
        <w:br/>
        <w:t xml:space="preserve">  "message":   "Upload successful"</w:t>
        <w:br/>
        <w:t>}</w:t>
        <w:br/>
        <w:br/>
        <w:t># ── ERREUR (400, 401, 403, 404, 413, 422, 500)</w:t>
        <w:br/>
        <w:t>{</w:t>
        <w:br/>
        <w:t xml:space="preserve">  "success":    false,</w:t>
        <w:br/>
        <w:t xml:space="preserve">  "request_id": "4c3e4993-d515-4dc5-ab45-778886a5b01f",</w:t>
        <w:br/>
        <w:t xml:space="preserve">  "error":      "File is too large for category 'avatars' (max 5 MB)",</w:t>
        <w:br/>
        <w:t xml:space="preserve">  "code":       "FILE_TOO_LARGE",    ← code machine — parser côté Django</w:t>
        <w:br/>
        <w:t xml:space="preserve">  "detail":     "Received 6291456 bytes, max is 5242880",</w:t>
        <w:br/>
        <w:t xml:space="preserve">  "field":      "file"               ← champ concerné (si erreur de validation)</w:t>
        <w:br/>
        <w:t>}</w:t>
      </w:r>
    </w:p>
    <w:p>
      <w:pPr>
        <w:pStyle w:val="Heading2"/>
        <w:spacing w:before="280" w:after="80"/>
      </w:pPr>
      <w:r>
        <w:rPr>
          <w:b/>
          <w:color w:val="1A1D27"/>
          <w:sz w:val="30"/>
        </w:rPr>
        <w:t>19.3 Codes d'erreur — référence complète</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242838"/>
            <w:vAlign w:val="center"/>
          </w:tcPr>
          <w:p>
            <w:pPr>
              <w:jc w:val="left"/>
            </w:pPr>
            <w:r>
              <w:rPr>
                <w:b/>
                <w:color w:val="FFFFFF"/>
                <w:sz w:val="19"/>
              </w:rPr>
              <w:t>Code</w:t>
            </w:r>
          </w:p>
        </w:tc>
        <w:tc>
          <w:tcPr>
            <w:tcW w:type="dxa" w:w="1020"/>
            <w:shd w:val="clear" w:color="auto" w:fill="242838"/>
            <w:vAlign w:val="center"/>
          </w:tcPr>
          <w:p>
            <w:pPr>
              <w:jc w:val="left"/>
            </w:pPr>
            <w:r>
              <w:rPr>
                <w:b/>
                <w:color w:val="FFFFFF"/>
                <w:sz w:val="19"/>
              </w:rPr>
              <w:t>HTTP</w:t>
            </w:r>
          </w:p>
        </w:tc>
        <w:tc>
          <w:tcPr>
            <w:tcW w:type="dxa" w:w="5216"/>
            <w:shd w:val="clear" w:color="auto" w:fill="242838"/>
            <w:vAlign w:val="center"/>
          </w:tcPr>
          <w:p>
            <w:pPr>
              <w:jc w:val="left"/>
            </w:pPr>
            <w:r>
              <w:rPr>
                <w:b/>
                <w:color w:val="FFFFFF"/>
                <w:sz w:val="19"/>
              </w:rPr>
              <w:t>Déclencheur</w:t>
            </w:r>
          </w:p>
        </w:tc>
      </w:tr>
      <w:tr>
        <w:tc>
          <w:tcPr>
            <w:tcW w:type="dxa" w:w="3118"/>
            <w:shd w:val="clear" w:color="auto" w:fill="FFFFFF"/>
          </w:tcPr>
          <w:p>
            <w:r>
              <w:rPr>
                <w:color w:val="2C3E50"/>
                <w:sz w:val="18"/>
              </w:rPr>
              <w:t>MISSING_API_KEY</w:t>
            </w:r>
          </w:p>
        </w:tc>
        <w:tc>
          <w:tcPr>
            <w:tcW w:type="dxa" w:w="1020"/>
            <w:shd w:val="clear" w:color="auto" w:fill="FFFFFF"/>
          </w:tcPr>
          <w:p>
            <w:r>
              <w:rPr>
                <w:color w:val="2C3E50"/>
                <w:sz w:val="18"/>
              </w:rPr>
              <w:t>401</w:t>
            </w:r>
          </w:p>
        </w:tc>
        <w:tc>
          <w:tcPr>
            <w:tcW w:type="dxa" w:w="5216"/>
            <w:shd w:val="clear" w:color="auto" w:fill="FFFFFF"/>
          </w:tcPr>
          <w:p>
            <w:r>
              <w:rPr>
                <w:color w:val="2C3E50"/>
                <w:sz w:val="18"/>
              </w:rPr>
              <w:t>Header X-API-Key absent</w:t>
            </w:r>
          </w:p>
        </w:tc>
      </w:tr>
      <w:tr>
        <w:tc>
          <w:tcPr>
            <w:tcW w:type="dxa" w:w="3118"/>
            <w:shd w:val="clear" w:color="auto" w:fill="F8F9FB"/>
          </w:tcPr>
          <w:p>
            <w:r>
              <w:rPr>
                <w:color w:val="2C3E50"/>
                <w:sz w:val="18"/>
              </w:rPr>
              <w:t>INVALID_API_KEY</w:t>
            </w:r>
          </w:p>
        </w:tc>
        <w:tc>
          <w:tcPr>
            <w:tcW w:type="dxa" w:w="1020"/>
            <w:shd w:val="clear" w:color="auto" w:fill="F8F9FB"/>
          </w:tcPr>
          <w:p>
            <w:r>
              <w:rPr>
                <w:color w:val="2C3E50"/>
                <w:sz w:val="18"/>
              </w:rPr>
              <w:t>403</w:t>
            </w:r>
          </w:p>
        </w:tc>
        <w:tc>
          <w:tcPr>
            <w:tcW w:type="dxa" w:w="5216"/>
            <w:shd w:val="clear" w:color="auto" w:fill="F8F9FB"/>
          </w:tcPr>
          <w:p>
            <w:r>
              <w:rPr>
                <w:color w:val="2C3E50"/>
                <w:sz w:val="18"/>
              </w:rPr>
              <w:t>Header X-API-Key incorrect</w:t>
            </w:r>
          </w:p>
        </w:tc>
      </w:tr>
      <w:tr>
        <w:tc>
          <w:tcPr>
            <w:tcW w:type="dxa" w:w="3118"/>
            <w:shd w:val="clear" w:color="auto" w:fill="FFFFFF"/>
          </w:tcPr>
          <w:p>
            <w:r>
              <w:rPr>
                <w:color w:val="2C3E50"/>
                <w:sz w:val="18"/>
              </w:rPr>
              <w:t>INVALID_HMAC</w:t>
            </w:r>
          </w:p>
        </w:tc>
        <w:tc>
          <w:tcPr>
            <w:tcW w:type="dxa" w:w="1020"/>
            <w:shd w:val="clear" w:color="auto" w:fill="FFFFFF"/>
          </w:tcPr>
          <w:p>
            <w:r>
              <w:rPr>
                <w:color w:val="2C3E50"/>
                <w:sz w:val="18"/>
              </w:rPr>
              <w:t>403</w:t>
            </w:r>
          </w:p>
        </w:tc>
        <w:tc>
          <w:tcPr>
            <w:tcW w:type="dxa" w:w="5216"/>
            <w:shd w:val="clear" w:color="auto" w:fill="FFFFFF"/>
          </w:tcPr>
          <w:p>
            <w:r>
              <w:rPr>
                <w:color w:val="2C3E50"/>
                <w:sz w:val="18"/>
              </w:rPr>
              <w:t>Signature HMAC invalide ou timestamp hors tolérance</w:t>
            </w:r>
          </w:p>
        </w:tc>
      </w:tr>
      <w:tr>
        <w:tc>
          <w:tcPr>
            <w:tcW w:type="dxa" w:w="3118"/>
            <w:shd w:val="clear" w:color="auto" w:fill="F8F9FB"/>
          </w:tcPr>
          <w:p>
            <w:r>
              <w:rPr>
                <w:color w:val="2C3E50"/>
                <w:sz w:val="18"/>
              </w:rPr>
              <w:t>HMAC_REQUIRED</w:t>
            </w:r>
          </w:p>
        </w:tc>
        <w:tc>
          <w:tcPr>
            <w:tcW w:type="dxa" w:w="1020"/>
            <w:shd w:val="clear" w:color="auto" w:fill="F8F9FB"/>
          </w:tcPr>
          <w:p>
            <w:r>
              <w:rPr>
                <w:color w:val="2C3E50"/>
                <w:sz w:val="18"/>
              </w:rPr>
              <w:t>403</w:t>
            </w:r>
          </w:p>
        </w:tc>
        <w:tc>
          <w:tcPr>
            <w:tcW w:type="dxa" w:w="5216"/>
            <w:shd w:val="clear" w:color="auto" w:fill="F8F9FB"/>
          </w:tcPr>
          <w:p>
            <w:r>
              <w:rPr>
                <w:color w:val="2C3E50"/>
                <w:sz w:val="18"/>
              </w:rPr>
              <w:t>APP_ENV=production mais HMAC absent</w:t>
            </w:r>
          </w:p>
        </w:tc>
      </w:tr>
      <w:tr>
        <w:tc>
          <w:tcPr>
            <w:tcW w:type="dxa" w:w="3118"/>
            <w:shd w:val="clear" w:color="auto" w:fill="FFFFFF"/>
          </w:tcPr>
          <w:p>
            <w:r>
              <w:rPr>
                <w:color w:val="2C3E50"/>
                <w:sz w:val="18"/>
              </w:rPr>
              <w:t>FORBIDDEN</w:t>
            </w:r>
          </w:p>
        </w:tc>
        <w:tc>
          <w:tcPr>
            <w:tcW w:type="dxa" w:w="1020"/>
            <w:shd w:val="clear" w:color="auto" w:fill="FFFFFF"/>
          </w:tcPr>
          <w:p>
            <w:r>
              <w:rPr>
                <w:color w:val="2C3E50"/>
                <w:sz w:val="18"/>
              </w:rPr>
              <w:t>403</w:t>
            </w:r>
          </w:p>
        </w:tc>
        <w:tc>
          <w:tcPr>
            <w:tcW w:type="dxa" w:w="5216"/>
            <w:shd w:val="clear" w:color="auto" w:fill="FFFFFF"/>
          </w:tcPr>
          <w:p>
            <w:r>
              <w:rPr>
                <w:color w:val="2C3E50"/>
                <w:sz w:val="18"/>
              </w:rPr>
              <w:t>Accès refusé (rôle insuffisant)</w:t>
            </w:r>
          </w:p>
        </w:tc>
      </w:tr>
      <w:tr>
        <w:tc>
          <w:tcPr>
            <w:tcW w:type="dxa" w:w="3118"/>
            <w:shd w:val="clear" w:color="auto" w:fill="F8F9FB"/>
          </w:tcPr>
          <w:p>
            <w:r>
              <w:rPr>
                <w:color w:val="2C3E50"/>
                <w:sz w:val="18"/>
              </w:rPr>
              <w:t>EMPTY_FILE</w:t>
            </w:r>
          </w:p>
        </w:tc>
        <w:tc>
          <w:tcPr>
            <w:tcW w:type="dxa" w:w="1020"/>
            <w:shd w:val="clear" w:color="auto" w:fill="F8F9FB"/>
          </w:tcPr>
          <w:p>
            <w:r>
              <w:rPr>
                <w:color w:val="2C3E50"/>
                <w:sz w:val="18"/>
              </w:rPr>
              <w:t>400</w:t>
            </w:r>
          </w:p>
        </w:tc>
        <w:tc>
          <w:tcPr>
            <w:tcW w:type="dxa" w:w="5216"/>
            <w:shd w:val="clear" w:color="auto" w:fill="F8F9FB"/>
          </w:tcPr>
          <w:p>
            <w:r>
              <w:rPr>
                <w:color w:val="2C3E50"/>
                <w:sz w:val="18"/>
              </w:rPr>
              <w:t>Fichier de taille 0</w:t>
            </w:r>
          </w:p>
        </w:tc>
      </w:tr>
      <w:tr>
        <w:tc>
          <w:tcPr>
            <w:tcW w:type="dxa" w:w="3118"/>
            <w:shd w:val="clear" w:color="auto" w:fill="FFFFFF"/>
          </w:tcPr>
          <w:p>
            <w:r>
              <w:rPr>
                <w:color w:val="2C3E50"/>
                <w:sz w:val="18"/>
              </w:rPr>
              <w:t>FILE_TOO_LARGE</w:t>
            </w:r>
          </w:p>
        </w:tc>
        <w:tc>
          <w:tcPr>
            <w:tcW w:type="dxa" w:w="1020"/>
            <w:shd w:val="clear" w:color="auto" w:fill="FFFFFF"/>
          </w:tcPr>
          <w:p>
            <w:r>
              <w:rPr>
                <w:color w:val="2C3E50"/>
                <w:sz w:val="18"/>
              </w:rPr>
              <w:t>413</w:t>
            </w:r>
          </w:p>
        </w:tc>
        <w:tc>
          <w:tcPr>
            <w:tcW w:type="dxa" w:w="5216"/>
            <w:shd w:val="clear" w:color="auto" w:fill="FFFFFF"/>
          </w:tcPr>
          <w:p>
            <w:r>
              <w:rPr>
                <w:color w:val="2C3E50"/>
                <w:sz w:val="18"/>
              </w:rPr>
              <w:t>Fichier dépasse la limite de la catégorie</w:t>
            </w:r>
          </w:p>
        </w:tc>
      </w:tr>
      <w:tr>
        <w:tc>
          <w:tcPr>
            <w:tcW w:type="dxa" w:w="3118"/>
            <w:shd w:val="clear" w:color="auto" w:fill="F8F9FB"/>
          </w:tcPr>
          <w:p>
            <w:r>
              <w:rPr>
                <w:color w:val="2C3E50"/>
                <w:sz w:val="18"/>
              </w:rPr>
              <w:t>INVALID_MIME</w:t>
            </w:r>
          </w:p>
        </w:tc>
        <w:tc>
          <w:tcPr>
            <w:tcW w:type="dxa" w:w="1020"/>
            <w:shd w:val="clear" w:color="auto" w:fill="F8F9FB"/>
          </w:tcPr>
          <w:p>
            <w:r>
              <w:rPr>
                <w:color w:val="2C3E50"/>
                <w:sz w:val="18"/>
              </w:rPr>
              <w:t>400</w:t>
            </w:r>
          </w:p>
        </w:tc>
        <w:tc>
          <w:tcPr>
            <w:tcW w:type="dxa" w:w="5216"/>
            <w:shd w:val="clear" w:color="auto" w:fill="F8F9FB"/>
          </w:tcPr>
          <w:p>
            <w:r>
              <w:rPr>
                <w:color w:val="2C3E50"/>
                <w:sz w:val="18"/>
              </w:rPr>
              <w:t>Type MIME non autorisé pour cette catégorie</w:t>
            </w:r>
          </w:p>
        </w:tc>
      </w:tr>
      <w:tr>
        <w:tc>
          <w:tcPr>
            <w:tcW w:type="dxa" w:w="3118"/>
            <w:shd w:val="clear" w:color="auto" w:fill="FFFFFF"/>
          </w:tcPr>
          <w:p>
            <w:r>
              <w:rPr>
                <w:color w:val="2C3E50"/>
                <w:sz w:val="18"/>
              </w:rPr>
              <w:t>DANGEROUS_FILE</w:t>
            </w:r>
          </w:p>
        </w:tc>
        <w:tc>
          <w:tcPr>
            <w:tcW w:type="dxa" w:w="1020"/>
            <w:shd w:val="clear" w:color="auto" w:fill="FFFFFF"/>
          </w:tcPr>
          <w:p>
            <w:r>
              <w:rPr>
                <w:color w:val="2C3E50"/>
                <w:sz w:val="18"/>
              </w:rPr>
              <w:t>400</w:t>
            </w:r>
          </w:p>
        </w:tc>
        <w:tc>
          <w:tcPr>
            <w:tcW w:type="dxa" w:w="5216"/>
            <w:shd w:val="clear" w:color="auto" w:fill="FFFFFF"/>
          </w:tcPr>
          <w:p>
            <w:r>
              <w:rPr>
                <w:color w:val="2C3E50"/>
                <w:sz w:val="18"/>
              </w:rPr>
              <w:t>Magic bytes dangereux : MZ (PE), ELF, script #!</w:t>
            </w:r>
          </w:p>
        </w:tc>
      </w:tr>
      <w:tr>
        <w:tc>
          <w:tcPr>
            <w:tcW w:type="dxa" w:w="3118"/>
            <w:shd w:val="clear" w:color="auto" w:fill="F8F9FB"/>
          </w:tcPr>
          <w:p>
            <w:r>
              <w:rPr>
                <w:color w:val="2C3E50"/>
                <w:sz w:val="18"/>
              </w:rPr>
              <w:t>INVALID_CATEGORY</w:t>
            </w:r>
          </w:p>
        </w:tc>
        <w:tc>
          <w:tcPr>
            <w:tcW w:type="dxa" w:w="1020"/>
            <w:shd w:val="clear" w:color="auto" w:fill="F8F9FB"/>
          </w:tcPr>
          <w:p>
            <w:r>
              <w:rPr>
                <w:color w:val="2C3E50"/>
                <w:sz w:val="18"/>
              </w:rPr>
              <w:t>400</w:t>
            </w:r>
          </w:p>
        </w:tc>
        <w:tc>
          <w:tcPr>
            <w:tcW w:type="dxa" w:w="5216"/>
            <w:shd w:val="clear" w:color="auto" w:fill="F8F9FB"/>
          </w:tcPr>
          <w:p>
            <w:r>
              <w:rPr>
                <w:color w:val="2C3E50"/>
                <w:sz w:val="18"/>
              </w:rPr>
              <w:t>Catégorie inconnue ou contient des caractères suspects</w:t>
            </w:r>
          </w:p>
        </w:tc>
      </w:tr>
      <w:tr>
        <w:tc>
          <w:tcPr>
            <w:tcW w:type="dxa" w:w="3118"/>
            <w:shd w:val="clear" w:color="auto" w:fill="FFFFFF"/>
          </w:tcPr>
          <w:p>
            <w:r>
              <w:rPr>
                <w:color w:val="2C3E50"/>
                <w:sz w:val="18"/>
              </w:rPr>
              <w:t>IMAGE_PROCESSING_ERROR</w:t>
            </w:r>
          </w:p>
        </w:tc>
        <w:tc>
          <w:tcPr>
            <w:tcW w:type="dxa" w:w="1020"/>
            <w:shd w:val="clear" w:color="auto" w:fill="FFFFFF"/>
          </w:tcPr>
          <w:p>
            <w:r>
              <w:rPr>
                <w:color w:val="2C3E50"/>
                <w:sz w:val="18"/>
              </w:rPr>
              <w:t>400</w:t>
            </w:r>
          </w:p>
        </w:tc>
        <w:tc>
          <w:tcPr>
            <w:tcW w:type="dxa" w:w="5216"/>
            <w:shd w:val="clear" w:color="auto" w:fill="FFFFFF"/>
          </w:tcPr>
          <w:p>
            <w:r>
              <w:rPr>
                <w:color w:val="2C3E50"/>
                <w:sz w:val="18"/>
              </w:rPr>
              <w:t>Échec du ré-encodage Pillow</w:t>
            </w:r>
          </w:p>
        </w:tc>
      </w:tr>
      <w:tr>
        <w:tc>
          <w:tcPr>
            <w:tcW w:type="dxa" w:w="3118"/>
            <w:shd w:val="clear" w:color="auto" w:fill="F8F9FB"/>
          </w:tcPr>
          <w:p>
            <w:r>
              <w:rPr>
                <w:color w:val="2C3E50"/>
                <w:sz w:val="18"/>
              </w:rPr>
              <w:t>FILE_NOT_FOUND</w:t>
            </w:r>
          </w:p>
        </w:tc>
        <w:tc>
          <w:tcPr>
            <w:tcW w:type="dxa" w:w="1020"/>
            <w:shd w:val="clear" w:color="auto" w:fill="F8F9FB"/>
          </w:tcPr>
          <w:p>
            <w:r>
              <w:rPr>
                <w:color w:val="2C3E50"/>
                <w:sz w:val="18"/>
              </w:rPr>
              <w:t>404</w:t>
            </w:r>
          </w:p>
        </w:tc>
        <w:tc>
          <w:tcPr>
            <w:tcW w:type="dxa" w:w="5216"/>
            <w:shd w:val="clear" w:color="auto" w:fill="F8F9FB"/>
          </w:tcPr>
          <w:p>
            <w:r>
              <w:rPr>
                <w:color w:val="2C3E50"/>
                <w:sz w:val="18"/>
              </w:rPr>
              <w:t>UUID inconnu ou fichier supprimé (is_deleted=True)</w:t>
            </w:r>
          </w:p>
        </w:tc>
      </w:tr>
      <w:tr>
        <w:tc>
          <w:tcPr>
            <w:tcW w:type="dxa" w:w="3118"/>
            <w:shd w:val="clear" w:color="auto" w:fill="FFFFFF"/>
          </w:tcPr>
          <w:p>
            <w:r>
              <w:rPr>
                <w:color w:val="2C3E50"/>
                <w:sz w:val="18"/>
              </w:rPr>
              <w:t>ACCESS_DENIED</w:t>
            </w:r>
          </w:p>
        </w:tc>
        <w:tc>
          <w:tcPr>
            <w:tcW w:type="dxa" w:w="1020"/>
            <w:shd w:val="clear" w:color="auto" w:fill="FFFFFF"/>
          </w:tcPr>
          <w:p>
            <w:r>
              <w:rPr>
                <w:color w:val="2C3E50"/>
                <w:sz w:val="18"/>
              </w:rPr>
              <w:t>403</w:t>
            </w:r>
          </w:p>
        </w:tc>
        <w:tc>
          <w:tcPr>
            <w:tcW w:type="dxa" w:w="5216"/>
            <w:shd w:val="clear" w:color="auto" w:fill="FFFFFF"/>
          </w:tcPr>
          <w:p>
            <w:r>
              <w:rPr>
                <w:color w:val="2C3E50"/>
                <w:sz w:val="18"/>
              </w:rPr>
              <w:t>User non propriétaire, non admin, non kyc_agent</w:t>
            </w:r>
          </w:p>
        </w:tc>
      </w:tr>
      <w:tr>
        <w:tc>
          <w:tcPr>
            <w:tcW w:type="dxa" w:w="3118"/>
            <w:shd w:val="clear" w:color="auto" w:fill="F8F9FB"/>
          </w:tcPr>
          <w:p>
            <w:r>
              <w:rPr>
                <w:color w:val="2C3E50"/>
                <w:sz w:val="18"/>
              </w:rPr>
              <w:t>SIGNED_URL_INVALID</w:t>
            </w:r>
          </w:p>
        </w:tc>
        <w:tc>
          <w:tcPr>
            <w:tcW w:type="dxa" w:w="1020"/>
            <w:shd w:val="clear" w:color="auto" w:fill="F8F9FB"/>
          </w:tcPr>
          <w:p>
            <w:r>
              <w:rPr>
                <w:color w:val="2C3E50"/>
                <w:sz w:val="18"/>
              </w:rPr>
              <w:t>403</w:t>
            </w:r>
          </w:p>
        </w:tc>
        <w:tc>
          <w:tcPr>
            <w:tcW w:type="dxa" w:w="5216"/>
            <w:shd w:val="clear" w:color="auto" w:fill="F8F9FB"/>
          </w:tcPr>
          <w:p>
            <w:r>
              <w:rPr>
                <w:color w:val="2C3E50"/>
                <w:sz w:val="18"/>
              </w:rPr>
              <w:t>Signature de l'URL signée ne correspond pas</w:t>
            </w:r>
          </w:p>
        </w:tc>
      </w:tr>
      <w:tr>
        <w:tc>
          <w:tcPr>
            <w:tcW w:type="dxa" w:w="3118"/>
            <w:shd w:val="clear" w:color="auto" w:fill="FFFFFF"/>
          </w:tcPr>
          <w:p>
            <w:r>
              <w:rPr>
                <w:color w:val="2C3E50"/>
                <w:sz w:val="18"/>
              </w:rPr>
              <w:t>SIGNED_URL_EXPIRED</w:t>
            </w:r>
          </w:p>
        </w:tc>
        <w:tc>
          <w:tcPr>
            <w:tcW w:type="dxa" w:w="1020"/>
            <w:shd w:val="clear" w:color="auto" w:fill="FFFFFF"/>
          </w:tcPr>
          <w:p>
            <w:r>
              <w:rPr>
                <w:color w:val="2C3E50"/>
                <w:sz w:val="18"/>
              </w:rPr>
              <w:t>403</w:t>
            </w:r>
          </w:p>
        </w:tc>
        <w:tc>
          <w:tcPr>
            <w:tcW w:type="dxa" w:w="5216"/>
            <w:shd w:val="clear" w:color="auto" w:fill="FFFFFF"/>
          </w:tcPr>
          <w:p>
            <w:r>
              <w:rPr>
                <w:color w:val="2C3E50"/>
                <w:sz w:val="18"/>
              </w:rPr>
              <w:t>Timestamp expires dans le passé</w:t>
            </w:r>
          </w:p>
        </w:tc>
      </w:tr>
      <w:tr>
        <w:tc>
          <w:tcPr>
            <w:tcW w:type="dxa" w:w="3118"/>
            <w:shd w:val="clear" w:color="auto" w:fill="F8F9FB"/>
          </w:tcPr>
          <w:p>
            <w:r>
              <w:rPr>
                <w:color w:val="2C3E50"/>
                <w:sz w:val="18"/>
              </w:rPr>
              <w:t>INTERNAL_ERROR</w:t>
            </w:r>
          </w:p>
        </w:tc>
        <w:tc>
          <w:tcPr>
            <w:tcW w:type="dxa" w:w="1020"/>
            <w:shd w:val="clear" w:color="auto" w:fill="F8F9FB"/>
          </w:tcPr>
          <w:p>
            <w:r>
              <w:rPr>
                <w:color w:val="2C3E50"/>
                <w:sz w:val="18"/>
              </w:rPr>
              <w:t>500</w:t>
            </w:r>
          </w:p>
        </w:tc>
        <w:tc>
          <w:tcPr>
            <w:tcW w:type="dxa" w:w="5216"/>
            <w:shd w:val="clear" w:color="auto" w:fill="F8F9FB"/>
          </w:tcPr>
          <w:p>
            <w:r>
              <w:rPr>
                <w:color w:val="2C3E50"/>
                <w:sz w:val="18"/>
              </w:rPr>
              <w:t>Erreur serveur non anticipée</w:t>
            </w:r>
          </w:p>
        </w:tc>
      </w:tr>
      <w:tr>
        <w:tc>
          <w:tcPr>
            <w:tcW w:type="dxa" w:w="3118"/>
            <w:shd w:val="clear" w:color="auto" w:fill="FFFFFF"/>
          </w:tcPr>
          <w:p>
            <w:r>
              <w:rPr>
                <w:color w:val="2C3E50"/>
                <w:sz w:val="18"/>
              </w:rPr>
              <w:t>DATABASE_ERROR</w:t>
            </w:r>
          </w:p>
        </w:tc>
        <w:tc>
          <w:tcPr>
            <w:tcW w:type="dxa" w:w="1020"/>
            <w:shd w:val="clear" w:color="auto" w:fill="FFFFFF"/>
          </w:tcPr>
          <w:p>
            <w:r>
              <w:rPr>
                <w:color w:val="2C3E50"/>
                <w:sz w:val="18"/>
              </w:rPr>
              <w:t>500</w:t>
            </w:r>
          </w:p>
        </w:tc>
        <w:tc>
          <w:tcPr>
            <w:tcW w:type="dxa" w:w="5216"/>
            <w:shd w:val="clear" w:color="auto" w:fill="FFFFFF"/>
          </w:tcPr>
          <w:p>
            <w:r>
              <w:rPr>
                <w:color w:val="2C3E50"/>
                <w:sz w:val="18"/>
              </w:rPr>
              <w:t>Échec de requête base de données</w:t>
            </w:r>
          </w:p>
        </w:tc>
      </w:tr>
      <w:tr>
        <w:tc>
          <w:tcPr>
            <w:tcW w:type="dxa" w:w="3118"/>
            <w:shd w:val="clear" w:color="auto" w:fill="F8F9FB"/>
          </w:tcPr>
          <w:p>
            <w:r>
              <w:rPr>
                <w:color w:val="2C3E50"/>
                <w:sz w:val="18"/>
              </w:rPr>
              <w:t>STORAGE_ERROR</w:t>
            </w:r>
          </w:p>
        </w:tc>
        <w:tc>
          <w:tcPr>
            <w:tcW w:type="dxa" w:w="1020"/>
            <w:shd w:val="clear" w:color="auto" w:fill="F8F9FB"/>
          </w:tcPr>
          <w:p>
            <w:r>
              <w:rPr>
                <w:color w:val="2C3E50"/>
                <w:sz w:val="18"/>
              </w:rPr>
              <w:t>500</w:t>
            </w:r>
          </w:p>
        </w:tc>
        <w:tc>
          <w:tcPr>
            <w:tcW w:type="dxa" w:w="5216"/>
            <w:shd w:val="clear" w:color="auto" w:fill="F8F9FB"/>
          </w:tcPr>
          <w:p>
            <w:r>
              <w:rPr>
                <w:color w:val="2C3E50"/>
                <w:sz w:val="18"/>
              </w:rPr>
              <w:t>Erreur d'écriture ou lecture sur disque</w:t>
            </w:r>
          </w:p>
        </w:tc>
      </w:tr>
    </w:tbl>
    <w:p>
      <w:pPr>
        <w:spacing w:after="20"/>
      </w:pPr>
      <w:r>
        <w:rPr>
          <w:i/>
          <w:color w:val="94A3B8"/>
          <w:sz w:val="17"/>
        </w:rPr>
        <w:t>Gestion des codes d'erreur côté Django</w:t>
      </w:r>
    </w:p>
    <w:p>
      <w:pPr>
        <w:spacing w:before="80" w:after="80"/>
        <w:ind w:left="454" w:right="454"/>
        <w:shd w:val="clear" w:color="auto" w:fill="F0F2F5"/>
      </w:pPr>
      <w:r>
        <w:rPr>
          <w:rFonts w:ascii="Courier New" w:hAnsi="Courier New"/>
          <w:color w:val="2D2D2D"/>
          <w:sz w:val="18"/>
        </w:rPr>
        <w:t># Django — gestion des erreurs standardisée</w:t>
        <w:br/>
        <w:t>import requests</w:t>
        <w:br/>
        <w:br/>
        <w:t>def upload_kyc(file_obj, user_id):</w:t>
        <w:br/>
        <w:t xml:space="preserve">    r = requests.post(</w:t>
        <w:br/>
        <w:t xml:space="preserve">        f"{STORAGE_BASE_URL}/v1/files",</w:t>
        <w:br/>
        <w:t xml:space="preserve">        headers={"X-API-Key": STORAGE_API_KEY, "X-User-Id": str(user_id)},</w:t>
        <w:br/>
        <w:t xml:space="preserve">        files={"file": file_obj},</w:t>
        <w:br/>
        <w:t xml:space="preserve">        data={"category": "kyc", "owner_user_id": str(user_id)},</w:t>
        <w:br/>
        <w:t xml:space="preserve">    )</w:t>
        <w:br/>
        <w:t xml:space="preserve">    if r.status_code == 201:</w:t>
        <w:br/>
        <w:t xml:space="preserve">        return r.json()["file_id"]</w:t>
        <w:br/>
        <w:br/>
        <w:t xml:space="preserve">    # Lecture du code machine pour une gestion précise</w:t>
        <w:br/>
        <w:t xml:space="preserve">    err = r.json()</w:t>
        <w:br/>
        <w:t xml:space="preserve">    code = err.get("code", "UNKNOWN")</w:t>
        <w:br/>
        <w:br/>
        <w:t xml:space="preserve">    if code == "FILE_TOO_LARGE":</w:t>
        <w:br/>
        <w:t xml:space="preserve">        raise ValidationError("Document trop volumineux (max 10 MB)")</w:t>
        <w:br/>
        <w:t xml:space="preserve">    elif code == "INVALID_MIME":</w:t>
        <w:br/>
        <w:t xml:space="preserve">        raise ValidationError("Format de fichier non accepté")</w:t>
        <w:br/>
        <w:t xml:space="preserve">    elif code == "DANGEROUS_FILE":</w:t>
        <w:br/>
        <w:t xml:space="preserve">        raise SecurityError("Fichier dangereux détecté")</w:t>
        <w:br/>
        <w:t xml:space="preserve">    elif code == "MISSING_API_KEY":</w:t>
        <w:br/>
        <w:t xml:space="preserve">        raise ConfigError("Clé API storage manquante — vérifier settings.py")</w:t>
        <w:br/>
        <w:t xml:space="preserve">    else:</w:t>
        <w:br/>
        <w:t xml:space="preserve">        raise StorageError(f"Erreur storage [{code}]: {err.get('error')}")</w:t>
      </w:r>
    </w:p>
    <w:p>
      <w:pPr>
        <w:pStyle w:val="Heading2"/>
        <w:spacing w:before="280" w:after="80"/>
      </w:pPr>
      <w:r>
        <w:rPr>
          <w:b/>
          <w:color w:val="1A1D27"/>
          <w:sz w:val="30"/>
        </w:rPr>
        <w:t>19.4 Nouveaux endpoints d'intégration</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42838"/>
            <w:vAlign w:val="center"/>
          </w:tcPr>
          <w:p>
            <w:pPr>
              <w:jc w:val="left"/>
            </w:pPr>
            <w:r>
              <w:rPr>
                <w:b/>
                <w:color w:val="FFFFFF"/>
                <w:sz w:val="19"/>
              </w:rPr>
              <w:t>Endpoint</w:t>
            </w:r>
          </w:p>
        </w:tc>
        <w:tc>
          <w:tcPr>
            <w:tcW w:type="dxa" w:w="1020"/>
            <w:shd w:val="clear" w:color="auto" w:fill="242838"/>
            <w:vAlign w:val="center"/>
          </w:tcPr>
          <w:p>
            <w:pPr>
              <w:jc w:val="left"/>
            </w:pPr>
            <w:r>
              <w:rPr>
                <w:b/>
                <w:color w:val="FFFFFF"/>
                <w:sz w:val="19"/>
              </w:rPr>
              <w:t>Auth</w:t>
            </w:r>
          </w:p>
        </w:tc>
        <w:tc>
          <w:tcPr>
            <w:tcW w:type="dxa" w:w="5783"/>
            <w:shd w:val="clear" w:color="auto" w:fill="242838"/>
            <w:vAlign w:val="center"/>
          </w:tcPr>
          <w:p>
            <w:pPr>
              <w:jc w:val="left"/>
            </w:pPr>
            <w:r>
              <w:rPr>
                <w:b/>
                <w:color w:val="FFFFFF"/>
                <w:sz w:val="19"/>
              </w:rPr>
              <w:t>Usage recommandé</w:t>
            </w:r>
          </w:p>
        </w:tc>
      </w:tr>
      <w:tr>
        <w:tc>
          <w:tcPr>
            <w:tcW w:type="dxa" w:w="2551"/>
            <w:shd w:val="clear" w:color="auto" w:fill="FFFFFF"/>
          </w:tcPr>
          <w:p>
            <w:r>
              <w:rPr>
                <w:color w:val="2C3E50"/>
                <w:sz w:val="18"/>
              </w:rPr>
              <w:t>GET /v1/ping</w:t>
            </w:r>
          </w:p>
        </w:tc>
        <w:tc>
          <w:tcPr>
            <w:tcW w:type="dxa" w:w="1020"/>
            <w:shd w:val="clear" w:color="auto" w:fill="FFFFFF"/>
          </w:tcPr>
          <w:p>
            <w:r>
              <w:rPr>
                <w:color w:val="2C3E50"/>
                <w:sz w:val="18"/>
              </w:rPr>
              <w:t>Non</w:t>
            </w:r>
          </w:p>
        </w:tc>
        <w:tc>
          <w:tcPr>
            <w:tcW w:type="dxa" w:w="5783"/>
            <w:shd w:val="clear" w:color="auto" w:fill="FFFFFF"/>
          </w:tcPr>
          <w:p>
            <w:r>
              <w:rPr>
                <w:color w:val="2C3E50"/>
                <w:sz w:val="18"/>
              </w:rPr>
              <w:t>Load-balancer health check, k8s livenessProbe — réponse &lt; 5ms</w:t>
            </w:r>
          </w:p>
        </w:tc>
      </w:tr>
      <w:tr>
        <w:tc>
          <w:tcPr>
            <w:tcW w:type="dxa" w:w="2551"/>
            <w:shd w:val="clear" w:color="auto" w:fill="F8F9FB"/>
          </w:tcPr>
          <w:p>
            <w:r>
              <w:rPr>
                <w:color w:val="2C3E50"/>
                <w:sz w:val="18"/>
              </w:rPr>
              <w:t>GET /health</w:t>
            </w:r>
          </w:p>
        </w:tc>
        <w:tc>
          <w:tcPr>
            <w:tcW w:type="dxa" w:w="1020"/>
            <w:shd w:val="clear" w:color="auto" w:fill="F8F9FB"/>
          </w:tcPr>
          <w:p>
            <w:r>
              <w:rPr>
                <w:color w:val="2C3E50"/>
                <w:sz w:val="18"/>
              </w:rPr>
              <w:t>Non</w:t>
            </w:r>
          </w:p>
        </w:tc>
        <w:tc>
          <w:tcPr>
            <w:tcW w:type="dxa" w:w="5783"/>
            <w:shd w:val="clear" w:color="auto" w:fill="F8F9FB"/>
          </w:tcPr>
          <w:p>
            <w:r>
              <w:rPr>
                <w:color w:val="2C3E50"/>
                <w:sz w:val="18"/>
              </w:rPr>
              <w:t>k8s readinessProbe, monitoring externe (Uptime Robot, Datadog)</w:t>
            </w:r>
          </w:p>
        </w:tc>
      </w:tr>
      <w:tr>
        <w:tc>
          <w:tcPr>
            <w:tcW w:type="dxa" w:w="2551"/>
            <w:shd w:val="clear" w:color="auto" w:fill="FFFFFF"/>
          </w:tcPr>
          <w:p>
            <w:r>
              <w:rPr>
                <w:color w:val="2C3E50"/>
                <w:sz w:val="18"/>
              </w:rPr>
              <w:t>GET /v1/info</w:t>
            </w:r>
          </w:p>
        </w:tc>
        <w:tc>
          <w:tcPr>
            <w:tcW w:type="dxa" w:w="1020"/>
            <w:shd w:val="clear" w:color="auto" w:fill="FFFFFF"/>
          </w:tcPr>
          <w:p>
            <w:r>
              <w:rPr>
                <w:color w:val="2C3E50"/>
                <w:sz w:val="18"/>
              </w:rPr>
              <w:t>Non</w:t>
            </w:r>
          </w:p>
        </w:tc>
        <w:tc>
          <w:tcPr>
            <w:tcW w:type="dxa" w:w="5783"/>
            <w:shd w:val="clear" w:color="auto" w:fill="FFFFFF"/>
          </w:tcPr>
          <w:p>
            <w:r>
              <w:rPr>
                <w:color w:val="2C3E50"/>
                <w:sz w:val="18"/>
              </w:rPr>
              <w:t>Bootstrap de l'intégration — récupère les limites et MIME autorisés</w:t>
            </w:r>
          </w:p>
        </w:tc>
      </w:tr>
      <w:tr>
        <w:tc>
          <w:tcPr>
            <w:tcW w:type="dxa" w:w="2551"/>
            <w:shd w:val="clear" w:color="auto" w:fill="F8F9FB"/>
          </w:tcPr>
          <w:p>
            <w:r>
              <w:rPr>
                <w:color w:val="2C3E50"/>
                <w:sz w:val="18"/>
              </w:rPr>
              <w:t>GET /v1/metrics</w:t>
            </w:r>
          </w:p>
        </w:tc>
        <w:tc>
          <w:tcPr>
            <w:tcW w:type="dxa" w:w="1020"/>
            <w:shd w:val="clear" w:color="auto" w:fill="F8F9FB"/>
          </w:tcPr>
          <w:p>
            <w:r>
              <w:rPr>
                <w:color w:val="2C3E50"/>
                <w:sz w:val="18"/>
              </w:rPr>
              <w:t>Non</w:t>
            </w:r>
          </w:p>
        </w:tc>
        <w:tc>
          <w:tcPr>
            <w:tcW w:type="dxa" w:w="5783"/>
            <w:shd w:val="clear" w:color="auto" w:fill="F8F9FB"/>
          </w:tcPr>
          <w:p>
            <w:r>
              <w:rPr>
                <w:color w:val="2C3E50"/>
                <w:sz w:val="18"/>
              </w:rPr>
              <w:t>Prometheus scrape, Grafana dashboard — toutes les 15 secondes</w:t>
            </w:r>
          </w:p>
        </w:tc>
      </w:tr>
    </w:tbl>
    <w:p>
      <w:pPr>
        <w:spacing w:before="120" w:after="120"/>
        <w:ind w:left="340" w:right="340"/>
        <w:shd w:val="clear" w:color="auto" w:fill="EEF0FF"/>
        <w:pBdr>
          <w:left w:val="single" w:sz="24" w:color="6C63FF"/>
        </w:pBdr>
      </w:pPr>
      <w:r>
        <w:rPr>
          <w:b/>
          <w:sz w:val="20"/>
        </w:rPr>
        <w:t xml:space="preserve">☁  Déploiement cloud :  </w:t>
      </w:r>
      <w:r>
        <w:rPr>
          <w:sz w:val="20"/>
        </w:rPr>
        <w:t>Recommandation k8s : utiliser /v1/ping pour livenessProbe (failureThreshold=3, periodSeconds=10) et /health pour readinessProbe (failureThreshold=1, periodSeconds=30). Le ping ne frappe pas la DB — il ne fausse pas les métriques de disponibilité.</w:t>
      </w:r>
    </w:p>
    <w:p>
      <w:r>
        <w:br w:type="page"/>
      </w:r>
    </w:p>
    <w:p>
      <w:pPr>
        <w:pStyle w:val="Heading1"/>
        <w:spacing w:before="280" w:after="80"/>
      </w:pPr>
      <w:r>
        <w:rPr>
          <w:b/>
          <w:color w:val="6C63FF"/>
          <w:sz w:val="40"/>
        </w:rPr>
        <w:t>20. Suite de tests d'intégration — 107 cas</w:t>
      </w:r>
    </w:p>
    <w:p>
      <w:pPr>
        <w:pBdr>
          <w:bottom w:val="single" w:sz="6" w:color="6C63FF"/>
        </w:pBdr>
        <w:spacing w:before="40" w:after="40"/>
      </w:pPr>
    </w:p>
    <w:p>
      <w:r>
        <w:t>La suite de tests d'intégration couvre l'ensemble des comportements attendus du service avant toute mise en production. Elle est exécutable depuis l'UI de test (bouton "Lancer tous les tests") et documetée dans le fichier INTEGRATION_CHECKLIST.md. Les blocs 1 à 5 sont BLOQUANTS — un seul échec empêche la mise en production.</w:t>
      </w:r>
    </w:p>
    <w:p>
      <w:pPr>
        <w:spacing w:before="120" w:after="120"/>
        <w:ind w:left="340" w:right="340"/>
        <w:shd w:val="clear" w:color="auto" w:fill="EAFAF1"/>
        <w:pBdr>
          <w:left w:val="single" w:sz="24" w:color="2ECC71"/>
        </w:pBdr>
      </w:pPr>
      <w:r>
        <w:rPr>
          <w:b/>
          <w:sz w:val="20"/>
        </w:rPr>
        <w:t xml:space="preserve">▶  Interface :  </w:t>
      </w:r>
      <w:r>
        <w:rPr>
          <w:sz w:val="20"/>
        </w:rPr>
        <w:t>Accéder à l'interface de test : http://localhost:8080/ui → onglet "Intégration". Cliquer sur "Lancer tous les tests" pour exécuter les 55 cas automatisables en continu. Les 52 cas restants sont documentés dans INTEGRATION_CHECKLIST.md pour exécution manuelle ou Postman.</w:t>
      </w:r>
    </w:p>
    <w:p>
      <w:pPr>
        <w:pStyle w:val="Heading2"/>
        <w:spacing w:before="280" w:after="80"/>
      </w:pPr>
      <w:r>
        <w:rPr>
          <w:b/>
          <w:color w:val="1A1D27"/>
          <w:sz w:val="30"/>
        </w:rPr>
        <w:t>20.1 Résumé des 11 blocs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242838"/>
            <w:vAlign w:val="center"/>
          </w:tcPr>
          <w:p>
            <w:pPr>
              <w:jc w:val="left"/>
            </w:pPr>
            <w:r>
              <w:rPr>
                <w:b/>
                <w:color w:val="FFFFFF"/>
                <w:sz w:val="19"/>
              </w:rPr>
              <w:t>Bloc</w:t>
            </w:r>
          </w:p>
        </w:tc>
        <w:tc>
          <w:tcPr>
            <w:tcW w:type="dxa" w:w="4422"/>
            <w:shd w:val="clear" w:color="auto" w:fill="242838"/>
            <w:vAlign w:val="center"/>
          </w:tcPr>
          <w:p>
            <w:pPr>
              <w:jc w:val="left"/>
            </w:pPr>
            <w:r>
              <w:rPr>
                <w:b/>
                <w:color w:val="FFFFFF"/>
                <w:sz w:val="19"/>
              </w:rPr>
              <w:t>Description</w:t>
            </w:r>
          </w:p>
        </w:tc>
        <w:tc>
          <w:tcPr>
            <w:tcW w:type="dxa" w:w="850"/>
            <w:shd w:val="clear" w:color="auto" w:fill="242838"/>
            <w:vAlign w:val="center"/>
          </w:tcPr>
          <w:p>
            <w:pPr>
              <w:jc w:val="left"/>
            </w:pPr>
            <w:r>
              <w:rPr>
                <w:b/>
                <w:color w:val="FFFFFF"/>
                <w:sz w:val="19"/>
              </w:rPr>
              <w:t>Tests</w:t>
            </w:r>
          </w:p>
        </w:tc>
        <w:tc>
          <w:tcPr>
            <w:tcW w:type="dxa" w:w="1587"/>
            <w:shd w:val="clear" w:color="auto" w:fill="242838"/>
            <w:vAlign w:val="center"/>
          </w:tcPr>
          <w:p>
            <w:pPr>
              <w:jc w:val="left"/>
            </w:pPr>
            <w:r>
              <w:rPr>
                <w:b/>
                <w:color w:val="FFFFFF"/>
                <w:sz w:val="19"/>
              </w:rPr>
              <w:t>Priorité</w:t>
            </w:r>
          </w:p>
        </w:tc>
        <w:tc>
          <w:tcPr>
            <w:tcW w:type="dxa" w:w="850"/>
            <w:shd w:val="clear" w:color="auto" w:fill="242838"/>
            <w:vAlign w:val="center"/>
          </w:tcPr>
          <w:p>
            <w:pPr>
              <w:jc w:val="left"/>
            </w:pPr>
            <w:r>
              <w:rPr>
                <w:b/>
                <w:color w:val="FFFFFF"/>
                <w:sz w:val="19"/>
              </w:rPr>
              <w:t>Auto</w:t>
            </w:r>
          </w:p>
        </w:tc>
      </w:tr>
      <w:tr>
        <w:tc>
          <w:tcPr>
            <w:tcW w:type="dxa" w:w="1247"/>
            <w:shd w:val="clear" w:color="auto" w:fill="FFFFFF"/>
          </w:tcPr>
          <w:p>
            <w:r>
              <w:rPr>
                <w:color w:val="2C3E50"/>
                <w:sz w:val="18"/>
              </w:rPr>
              <w:t>Bloc 1</w:t>
            </w:r>
          </w:p>
        </w:tc>
        <w:tc>
          <w:tcPr>
            <w:tcW w:type="dxa" w:w="4422"/>
            <w:shd w:val="clear" w:color="auto" w:fill="FFFFFF"/>
          </w:tcPr>
          <w:p>
            <w:r>
              <w:rPr>
                <w:color w:val="2C3E50"/>
                <w:sz w:val="18"/>
              </w:rPr>
              <w:t>Infrastructure &amp; connectivité — ping, health, headers, info, métriques</w:t>
            </w:r>
          </w:p>
        </w:tc>
        <w:tc>
          <w:tcPr>
            <w:tcW w:type="dxa" w:w="850"/>
            <w:shd w:val="clear" w:color="auto" w:fill="FFFFFF"/>
          </w:tcPr>
          <w:p>
            <w:r>
              <w:rPr>
                <w:color w:val="2C3E50"/>
                <w:sz w:val="18"/>
              </w:rPr>
              <w:t>7</w:t>
            </w:r>
          </w:p>
        </w:tc>
        <w:tc>
          <w:tcPr>
            <w:tcW w:type="dxa" w:w="1587"/>
            <w:shd w:val="clear" w:color="auto" w:fill="FFFFFF"/>
          </w:tcPr>
          <w:p>
            <w:r>
              <w:rPr>
                <w:color w:val="2C3E50"/>
                <w:sz w:val="18"/>
              </w:rPr>
              <w:t>🔴 Critique</w:t>
            </w:r>
          </w:p>
        </w:tc>
        <w:tc>
          <w:tcPr>
            <w:tcW w:type="dxa" w:w="850"/>
            <w:shd w:val="clear" w:color="auto" w:fill="FFFFFF"/>
          </w:tcPr>
          <w:p>
            <w:r>
              <w:rPr>
                <w:color w:val="2C3E50"/>
                <w:sz w:val="18"/>
              </w:rPr>
              <w:t>100%</w:t>
            </w:r>
          </w:p>
        </w:tc>
      </w:tr>
      <w:tr>
        <w:tc>
          <w:tcPr>
            <w:tcW w:type="dxa" w:w="1247"/>
            <w:shd w:val="clear" w:color="auto" w:fill="F8F9FB"/>
          </w:tcPr>
          <w:p>
            <w:r>
              <w:rPr>
                <w:color w:val="2C3E50"/>
                <w:sz w:val="18"/>
              </w:rPr>
              <w:t>Bloc 2</w:t>
            </w:r>
          </w:p>
        </w:tc>
        <w:tc>
          <w:tcPr>
            <w:tcW w:type="dxa" w:w="4422"/>
            <w:shd w:val="clear" w:color="auto" w:fill="F8F9FB"/>
          </w:tcPr>
          <w:p>
            <w:r>
              <w:rPr>
                <w:color w:val="2C3E50"/>
                <w:sz w:val="18"/>
              </w:rPr>
              <w:t>Authentification — sans clé, clé invalide, clé valide, HMAC</w:t>
            </w:r>
          </w:p>
        </w:tc>
        <w:tc>
          <w:tcPr>
            <w:tcW w:type="dxa" w:w="850"/>
            <w:shd w:val="clear" w:color="auto" w:fill="F8F9FB"/>
          </w:tcPr>
          <w:p>
            <w:r>
              <w:rPr>
                <w:color w:val="2C3E50"/>
                <w:sz w:val="18"/>
              </w:rPr>
              <w:t>4</w:t>
            </w:r>
          </w:p>
        </w:tc>
        <w:tc>
          <w:tcPr>
            <w:tcW w:type="dxa" w:w="1587"/>
            <w:shd w:val="clear" w:color="auto" w:fill="F8F9FB"/>
          </w:tcPr>
          <w:p>
            <w:r>
              <w:rPr>
                <w:color w:val="2C3E50"/>
                <w:sz w:val="18"/>
              </w:rPr>
              <w:t>🔴 Critique</w:t>
            </w:r>
          </w:p>
        </w:tc>
        <w:tc>
          <w:tcPr>
            <w:tcW w:type="dxa" w:w="850"/>
            <w:shd w:val="clear" w:color="auto" w:fill="F8F9FB"/>
          </w:tcPr>
          <w:p>
            <w:r>
              <w:rPr>
                <w:color w:val="2C3E50"/>
                <w:sz w:val="18"/>
              </w:rPr>
              <w:t>80%</w:t>
            </w:r>
          </w:p>
        </w:tc>
      </w:tr>
      <w:tr>
        <w:tc>
          <w:tcPr>
            <w:tcW w:type="dxa" w:w="1247"/>
            <w:shd w:val="clear" w:color="auto" w:fill="FFFFFF"/>
          </w:tcPr>
          <w:p>
            <w:r>
              <w:rPr>
                <w:color w:val="2C3E50"/>
                <w:sz w:val="18"/>
              </w:rPr>
              <w:t>Bloc 3A</w:t>
            </w:r>
          </w:p>
        </w:tc>
        <w:tc>
          <w:tcPr>
            <w:tcW w:type="dxa" w:w="4422"/>
            <w:shd w:val="clear" w:color="auto" w:fill="FFFFFF"/>
          </w:tcPr>
          <w:p>
            <w:r>
              <w:rPr>
                <w:color w:val="2C3E50"/>
                <w:sz w:val="18"/>
              </w:rPr>
              <w:t>Uploads valides — avatar, KYC, reçu, UUID, checksum, nom neutralisé</w:t>
            </w:r>
          </w:p>
        </w:tc>
        <w:tc>
          <w:tcPr>
            <w:tcW w:type="dxa" w:w="850"/>
            <w:shd w:val="clear" w:color="auto" w:fill="FFFFFF"/>
          </w:tcPr>
          <w:p>
            <w:r>
              <w:rPr>
                <w:color w:val="2C3E50"/>
                <w:sz w:val="18"/>
              </w:rPr>
              <w:t>6</w:t>
            </w:r>
          </w:p>
        </w:tc>
        <w:tc>
          <w:tcPr>
            <w:tcW w:type="dxa" w:w="1587"/>
            <w:shd w:val="clear" w:color="auto" w:fill="FFFFFF"/>
          </w:tcPr>
          <w:p>
            <w:r>
              <w:rPr>
                <w:color w:val="2C3E50"/>
                <w:sz w:val="18"/>
              </w:rPr>
              <w:t>🔴 Critique</w:t>
            </w:r>
          </w:p>
        </w:tc>
        <w:tc>
          <w:tcPr>
            <w:tcW w:type="dxa" w:w="850"/>
            <w:shd w:val="clear" w:color="auto" w:fill="FFFFFF"/>
          </w:tcPr>
          <w:p>
            <w:r>
              <w:rPr>
                <w:color w:val="2C3E50"/>
                <w:sz w:val="18"/>
              </w:rPr>
              <w:t>100%</w:t>
            </w:r>
          </w:p>
        </w:tc>
      </w:tr>
      <w:tr>
        <w:tc>
          <w:tcPr>
            <w:tcW w:type="dxa" w:w="1247"/>
            <w:shd w:val="clear" w:color="auto" w:fill="F8F9FB"/>
          </w:tcPr>
          <w:p>
            <w:r>
              <w:rPr>
                <w:color w:val="2C3E50"/>
                <w:sz w:val="18"/>
              </w:rPr>
              <w:t>Bloc 3B</w:t>
            </w:r>
          </w:p>
        </w:tc>
        <w:tc>
          <w:tcPr>
            <w:tcW w:type="dxa" w:w="4422"/>
            <w:shd w:val="clear" w:color="auto" w:fill="F8F9FB"/>
          </w:tcPr>
          <w:p>
            <w:r>
              <w:rPr>
                <w:color w:val="2C3E50"/>
                <w:sz w:val="18"/>
              </w:rPr>
              <w:t>Uploads invalides — exécutable MZ, ELF, shell, vide, oversized, catégorie</w:t>
            </w:r>
          </w:p>
        </w:tc>
        <w:tc>
          <w:tcPr>
            <w:tcW w:type="dxa" w:w="850"/>
            <w:shd w:val="clear" w:color="auto" w:fill="F8F9FB"/>
          </w:tcPr>
          <w:p>
            <w:r>
              <w:rPr>
                <w:color w:val="2C3E50"/>
                <w:sz w:val="18"/>
              </w:rPr>
              <w:t>6</w:t>
            </w:r>
          </w:p>
        </w:tc>
        <w:tc>
          <w:tcPr>
            <w:tcW w:type="dxa" w:w="1587"/>
            <w:shd w:val="clear" w:color="auto" w:fill="F8F9FB"/>
          </w:tcPr>
          <w:p>
            <w:r>
              <w:rPr>
                <w:color w:val="2C3E50"/>
                <w:sz w:val="18"/>
              </w:rPr>
              <w:t>🔴 Critique</w:t>
            </w:r>
          </w:p>
        </w:tc>
        <w:tc>
          <w:tcPr>
            <w:tcW w:type="dxa" w:w="850"/>
            <w:shd w:val="clear" w:color="auto" w:fill="F8F9FB"/>
          </w:tcPr>
          <w:p>
            <w:r>
              <w:rPr>
                <w:color w:val="2C3E50"/>
                <w:sz w:val="18"/>
              </w:rPr>
              <w:t>100%</w:t>
            </w:r>
          </w:p>
        </w:tc>
      </w:tr>
      <w:tr>
        <w:tc>
          <w:tcPr>
            <w:tcW w:type="dxa" w:w="1247"/>
            <w:shd w:val="clear" w:color="auto" w:fill="FFFFFF"/>
          </w:tcPr>
          <w:p>
            <w:r>
              <w:rPr>
                <w:color w:val="2C3E50"/>
                <w:sz w:val="18"/>
              </w:rPr>
              <w:t>Bloc 4</w:t>
            </w:r>
          </w:p>
        </w:tc>
        <w:tc>
          <w:tcPr>
            <w:tcW w:type="dxa" w:w="4422"/>
            <w:shd w:val="clear" w:color="auto" w:fill="FFFFFF"/>
          </w:tcPr>
          <w:p>
            <w:r>
              <w:rPr>
                <w:color w:val="2C3E50"/>
                <w:sz w:val="18"/>
              </w:rPr>
              <w:t>Contrôle d'accès — owner, tiers, admin, kyc_agent, sans auth, liste</w:t>
            </w:r>
          </w:p>
        </w:tc>
        <w:tc>
          <w:tcPr>
            <w:tcW w:type="dxa" w:w="850"/>
            <w:shd w:val="clear" w:color="auto" w:fill="FFFFFF"/>
          </w:tcPr>
          <w:p>
            <w:r>
              <w:rPr>
                <w:color w:val="2C3E50"/>
                <w:sz w:val="18"/>
              </w:rPr>
              <w:t>7</w:t>
            </w:r>
          </w:p>
        </w:tc>
        <w:tc>
          <w:tcPr>
            <w:tcW w:type="dxa" w:w="1587"/>
            <w:shd w:val="clear" w:color="auto" w:fill="FFFFFF"/>
          </w:tcPr>
          <w:p>
            <w:r>
              <w:rPr>
                <w:color w:val="2C3E50"/>
                <w:sz w:val="18"/>
              </w:rPr>
              <w:t>🔴 Critique</w:t>
            </w:r>
          </w:p>
        </w:tc>
        <w:tc>
          <w:tcPr>
            <w:tcW w:type="dxa" w:w="850"/>
            <w:shd w:val="clear" w:color="auto" w:fill="FFFFFF"/>
          </w:tcPr>
          <w:p>
            <w:r>
              <w:rPr>
                <w:color w:val="2C3E50"/>
                <w:sz w:val="18"/>
              </w:rPr>
              <w:t>100%</w:t>
            </w:r>
          </w:p>
        </w:tc>
      </w:tr>
      <w:tr>
        <w:tc>
          <w:tcPr>
            <w:tcW w:type="dxa" w:w="1247"/>
            <w:shd w:val="clear" w:color="auto" w:fill="F8F9FB"/>
          </w:tcPr>
          <w:p>
            <w:r>
              <w:rPr>
                <w:color w:val="2C3E50"/>
                <w:sz w:val="18"/>
              </w:rPr>
              <w:t>Bloc 5</w:t>
            </w:r>
          </w:p>
        </w:tc>
        <w:tc>
          <w:tcPr>
            <w:tcW w:type="dxa" w:w="4422"/>
            <w:shd w:val="clear" w:color="auto" w:fill="F8F9FB"/>
          </w:tcPr>
          <w:p>
            <w:r>
              <w:rPr>
                <w:color w:val="2C3E50"/>
                <w:sz w:val="18"/>
              </w:rPr>
              <w:t>Sécurité CRITIQUE — KYC jamais public, url=null, Cache-Control, nosniff</w:t>
            </w:r>
          </w:p>
        </w:tc>
        <w:tc>
          <w:tcPr>
            <w:tcW w:type="dxa" w:w="850"/>
            <w:shd w:val="clear" w:color="auto" w:fill="F8F9FB"/>
          </w:tcPr>
          <w:p>
            <w:r>
              <w:rPr>
                <w:color w:val="2C3E50"/>
                <w:sz w:val="18"/>
              </w:rPr>
              <w:t>6</w:t>
            </w:r>
          </w:p>
        </w:tc>
        <w:tc>
          <w:tcPr>
            <w:tcW w:type="dxa" w:w="1587"/>
            <w:shd w:val="clear" w:color="auto" w:fill="F8F9FB"/>
          </w:tcPr>
          <w:p>
            <w:r>
              <w:rPr>
                <w:color w:val="2C3E50"/>
                <w:sz w:val="18"/>
              </w:rPr>
              <w:t>🔴 Critique</w:t>
            </w:r>
          </w:p>
        </w:tc>
        <w:tc>
          <w:tcPr>
            <w:tcW w:type="dxa" w:w="850"/>
            <w:shd w:val="clear" w:color="auto" w:fill="F8F9FB"/>
          </w:tcPr>
          <w:p>
            <w:r>
              <w:rPr>
                <w:color w:val="2C3E50"/>
                <w:sz w:val="18"/>
              </w:rPr>
              <w:t>100%</w:t>
            </w:r>
          </w:p>
        </w:tc>
      </w:tr>
      <w:tr>
        <w:tc>
          <w:tcPr>
            <w:tcW w:type="dxa" w:w="1247"/>
            <w:shd w:val="clear" w:color="auto" w:fill="FFFFFF"/>
          </w:tcPr>
          <w:p>
            <w:r>
              <w:rPr>
                <w:color w:val="2C3E50"/>
                <w:sz w:val="18"/>
              </w:rPr>
              <w:t>Bloc 6</w:t>
            </w:r>
          </w:p>
        </w:tc>
        <w:tc>
          <w:tcPr>
            <w:tcW w:type="dxa" w:w="4422"/>
            <w:shd w:val="clear" w:color="auto" w:fill="FFFFFF"/>
          </w:tcPr>
          <w:p>
            <w:r>
              <w:rPr>
                <w:color w:val="2C3E50"/>
                <w:sz w:val="18"/>
              </w:rPr>
              <w:t>URLs signées — génération, download, expirée, falsifiée, sans auth</w:t>
            </w:r>
          </w:p>
        </w:tc>
        <w:tc>
          <w:tcPr>
            <w:tcW w:type="dxa" w:w="850"/>
            <w:shd w:val="clear" w:color="auto" w:fill="FFFFFF"/>
          </w:tcPr>
          <w:p>
            <w:r>
              <w:rPr>
                <w:color w:val="2C3E50"/>
                <w:sz w:val="18"/>
              </w:rPr>
              <w:t>5</w:t>
            </w:r>
          </w:p>
        </w:tc>
        <w:tc>
          <w:tcPr>
            <w:tcW w:type="dxa" w:w="1587"/>
            <w:shd w:val="clear" w:color="auto" w:fill="FFFFFF"/>
          </w:tcPr>
          <w:p>
            <w:r>
              <w:rPr>
                <w:color w:val="2C3E50"/>
                <w:sz w:val="18"/>
              </w:rPr>
              <w:t>🟠 Important</w:t>
            </w:r>
          </w:p>
        </w:tc>
        <w:tc>
          <w:tcPr>
            <w:tcW w:type="dxa" w:w="850"/>
            <w:shd w:val="clear" w:color="auto" w:fill="FFFFFF"/>
          </w:tcPr>
          <w:p>
            <w:r>
              <w:rPr>
                <w:color w:val="2C3E50"/>
                <w:sz w:val="18"/>
              </w:rPr>
              <w:t>100%</w:t>
            </w:r>
          </w:p>
        </w:tc>
      </w:tr>
      <w:tr>
        <w:tc>
          <w:tcPr>
            <w:tcW w:type="dxa" w:w="1247"/>
            <w:shd w:val="clear" w:color="auto" w:fill="F8F9FB"/>
          </w:tcPr>
          <w:p>
            <w:r>
              <w:rPr>
                <w:color w:val="2C3E50"/>
                <w:sz w:val="18"/>
              </w:rPr>
              <w:t>Bloc 7</w:t>
            </w:r>
          </w:p>
        </w:tc>
        <w:tc>
          <w:tcPr>
            <w:tcW w:type="dxa" w:w="4422"/>
            <w:shd w:val="clear" w:color="auto" w:fill="F8F9FB"/>
          </w:tcPr>
          <w:p>
            <w:r>
              <w:rPr>
                <w:color w:val="2C3E50"/>
                <w:sz w:val="18"/>
              </w:rPr>
              <w:t>Suppression — logique, 404 après delete, admin, double delete, tiers</w:t>
            </w:r>
          </w:p>
        </w:tc>
        <w:tc>
          <w:tcPr>
            <w:tcW w:type="dxa" w:w="850"/>
            <w:shd w:val="clear" w:color="auto" w:fill="F8F9FB"/>
          </w:tcPr>
          <w:p>
            <w:r>
              <w:rPr>
                <w:color w:val="2C3E50"/>
                <w:sz w:val="18"/>
              </w:rPr>
              <w:t>3</w:t>
            </w:r>
          </w:p>
        </w:tc>
        <w:tc>
          <w:tcPr>
            <w:tcW w:type="dxa" w:w="1587"/>
            <w:shd w:val="clear" w:color="auto" w:fill="F8F9FB"/>
          </w:tcPr>
          <w:p>
            <w:r>
              <w:rPr>
                <w:color w:val="2C3E50"/>
                <w:sz w:val="18"/>
              </w:rPr>
              <w:t>🟠 Important</w:t>
            </w:r>
          </w:p>
        </w:tc>
        <w:tc>
          <w:tcPr>
            <w:tcW w:type="dxa" w:w="850"/>
            <w:shd w:val="clear" w:color="auto" w:fill="F8F9FB"/>
          </w:tcPr>
          <w:p>
            <w:r>
              <w:rPr>
                <w:color w:val="2C3E50"/>
                <w:sz w:val="18"/>
              </w:rPr>
              <w:t>100%</w:t>
            </w:r>
          </w:p>
        </w:tc>
      </w:tr>
      <w:tr>
        <w:tc>
          <w:tcPr>
            <w:tcW w:type="dxa" w:w="1247"/>
            <w:shd w:val="clear" w:color="auto" w:fill="FFFFFF"/>
          </w:tcPr>
          <w:p>
            <w:r>
              <w:rPr>
                <w:color w:val="2C3E50"/>
                <w:sz w:val="18"/>
              </w:rPr>
              <w:t>Bloc 8</w:t>
            </w:r>
          </w:p>
        </w:tc>
        <w:tc>
          <w:tcPr>
            <w:tcW w:type="dxa" w:w="4422"/>
            <w:shd w:val="clear" w:color="auto" w:fill="FFFFFF"/>
          </w:tcPr>
          <w:p>
            <w:r>
              <w:rPr>
                <w:color w:val="2C3E50"/>
                <w:sz w:val="18"/>
              </w:rPr>
              <w:t>Contrat d'API — headers, propagation ID, format erreur, Content-Type</w:t>
            </w:r>
          </w:p>
        </w:tc>
        <w:tc>
          <w:tcPr>
            <w:tcW w:type="dxa" w:w="850"/>
            <w:shd w:val="clear" w:color="auto" w:fill="FFFFFF"/>
          </w:tcPr>
          <w:p>
            <w:r>
              <w:rPr>
                <w:color w:val="2C3E50"/>
                <w:sz w:val="18"/>
              </w:rPr>
              <w:t>5</w:t>
            </w:r>
          </w:p>
        </w:tc>
        <w:tc>
          <w:tcPr>
            <w:tcW w:type="dxa" w:w="1587"/>
            <w:shd w:val="clear" w:color="auto" w:fill="FFFFFF"/>
          </w:tcPr>
          <w:p>
            <w:r>
              <w:rPr>
                <w:color w:val="2C3E50"/>
                <w:sz w:val="18"/>
              </w:rPr>
              <w:t>🟠 Important</w:t>
            </w:r>
          </w:p>
        </w:tc>
        <w:tc>
          <w:tcPr>
            <w:tcW w:type="dxa" w:w="850"/>
            <w:shd w:val="clear" w:color="auto" w:fill="FFFFFF"/>
          </w:tcPr>
          <w:p>
            <w:r>
              <w:rPr>
                <w:color w:val="2C3E50"/>
                <w:sz w:val="18"/>
              </w:rPr>
              <w:t>100%</w:t>
            </w:r>
          </w:p>
        </w:tc>
      </w:tr>
      <w:tr>
        <w:tc>
          <w:tcPr>
            <w:tcW w:type="dxa" w:w="1247"/>
            <w:shd w:val="clear" w:color="auto" w:fill="F8F9FB"/>
          </w:tcPr>
          <w:p>
            <w:r>
              <w:rPr>
                <w:color w:val="2C3E50"/>
                <w:sz w:val="18"/>
              </w:rPr>
              <w:t>Bloc 9</w:t>
            </w:r>
          </w:p>
        </w:tc>
        <w:tc>
          <w:tcPr>
            <w:tcW w:type="dxa" w:w="4422"/>
            <w:shd w:val="clear" w:color="auto" w:fill="F8F9FB"/>
          </w:tcPr>
          <w:p>
            <w:r>
              <w:rPr>
                <w:color w:val="2C3E50"/>
                <w:sz w:val="18"/>
              </w:rPr>
              <w:t>Health &amp; Monitoring — DB down, disque &gt; 80%, checks, uptime, Prometheus</w:t>
            </w:r>
          </w:p>
        </w:tc>
        <w:tc>
          <w:tcPr>
            <w:tcW w:type="dxa" w:w="850"/>
            <w:shd w:val="clear" w:color="auto" w:fill="F8F9FB"/>
          </w:tcPr>
          <w:p>
            <w:r>
              <w:rPr>
                <w:color w:val="2C3E50"/>
                <w:sz w:val="18"/>
              </w:rPr>
              <w:t>6</w:t>
            </w:r>
          </w:p>
        </w:tc>
        <w:tc>
          <w:tcPr>
            <w:tcW w:type="dxa" w:w="1587"/>
            <w:shd w:val="clear" w:color="auto" w:fill="F8F9FB"/>
          </w:tcPr>
          <w:p>
            <w:r>
              <w:rPr>
                <w:color w:val="2C3E50"/>
                <w:sz w:val="18"/>
              </w:rPr>
              <w:t>🟡 Modéré</w:t>
            </w:r>
          </w:p>
        </w:tc>
        <w:tc>
          <w:tcPr>
            <w:tcW w:type="dxa" w:w="850"/>
            <w:shd w:val="clear" w:color="auto" w:fill="F8F9FB"/>
          </w:tcPr>
          <w:p>
            <w:r>
              <w:rPr>
                <w:color w:val="2C3E50"/>
                <w:sz w:val="18"/>
              </w:rPr>
              <w:t>60%</w:t>
            </w:r>
          </w:p>
        </w:tc>
      </w:tr>
      <w:tr>
        <w:tc>
          <w:tcPr>
            <w:tcW w:type="dxa" w:w="1247"/>
            <w:shd w:val="clear" w:color="auto" w:fill="FFFFFF"/>
          </w:tcPr>
          <w:p>
            <w:r>
              <w:rPr>
                <w:color w:val="2C3E50"/>
                <w:sz w:val="18"/>
              </w:rPr>
              <w:t>Bloc 10-11</w:t>
            </w:r>
          </w:p>
        </w:tc>
        <w:tc>
          <w:tcPr>
            <w:tcW w:type="dxa" w:w="4422"/>
            <w:shd w:val="clear" w:color="auto" w:fill="FFFFFF"/>
          </w:tcPr>
          <w:p>
            <w:r>
              <w:rPr>
                <w:color w:val="2C3E50"/>
                <w:sz w:val="18"/>
              </w:rPr>
              <w:t>Intégration Django + Performance — client, timeout, uploads simultanés</w:t>
            </w:r>
          </w:p>
        </w:tc>
        <w:tc>
          <w:tcPr>
            <w:tcW w:type="dxa" w:w="850"/>
            <w:shd w:val="clear" w:color="auto" w:fill="FFFFFF"/>
          </w:tcPr>
          <w:p>
            <w:r>
              <w:rPr>
                <w:color w:val="2C3E50"/>
                <w:sz w:val="18"/>
              </w:rPr>
              <w:t>14</w:t>
            </w:r>
          </w:p>
        </w:tc>
        <w:tc>
          <w:tcPr>
            <w:tcW w:type="dxa" w:w="1587"/>
            <w:shd w:val="clear" w:color="auto" w:fill="FFFFFF"/>
          </w:tcPr>
          <w:p>
            <w:r>
              <w:rPr>
                <w:color w:val="2C3E50"/>
                <w:sz w:val="18"/>
              </w:rPr>
              <w:t>🟡 Modéré</w:t>
            </w:r>
          </w:p>
        </w:tc>
        <w:tc>
          <w:tcPr>
            <w:tcW w:type="dxa" w:w="850"/>
            <w:shd w:val="clear" w:color="auto" w:fill="FFFFFF"/>
          </w:tcPr>
          <w:p>
            <w:r>
              <w:rPr>
                <w:color w:val="2C3E50"/>
                <w:sz w:val="18"/>
              </w:rPr>
              <w:t>70%</w:t>
            </w:r>
          </w:p>
        </w:tc>
      </w:tr>
      <w:tr>
        <w:tc>
          <w:tcPr>
            <w:tcW w:type="dxa" w:w="1247"/>
            <w:shd w:val="clear" w:color="auto" w:fill="F8F9FB"/>
          </w:tcPr>
          <w:p>
            <w:r>
              <w:rPr>
                <w:color w:val="2C3E50"/>
                <w:sz w:val="18"/>
              </w:rPr>
              <w:t>TOTAL</w:t>
            </w:r>
          </w:p>
        </w:tc>
        <w:tc>
          <w:tcPr>
            <w:tcW w:type="dxa" w:w="4422"/>
            <w:shd w:val="clear" w:color="auto" w:fill="F8F9FB"/>
          </w:tcPr>
          <w:p>
            <w:r>
              <w:rPr>
                <w:color w:val="2C3E50"/>
                <w:sz w:val="18"/>
              </w:rPr>
            </w:r>
          </w:p>
        </w:tc>
        <w:tc>
          <w:tcPr>
            <w:tcW w:type="dxa" w:w="850"/>
            <w:shd w:val="clear" w:color="auto" w:fill="F8F9FB"/>
          </w:tcPr>
          <w:p>
            <w:r>
              <w:rPr>
                <w:color w:val="2C3E50"/>
                <w:sz w:val="18"/>
              </w:rPr>
              <w:t>107</w:t>
            </w:r>
          </w:p>
        </w:tc>
        <w:tc>
          <w:tcPr>
            <w:tcW w:type="dxa" w:w="1587"/>
            <w:shd w:val="clear" w:color="auto" w:fill="F8F9FB"/>
          </w:tcPr>
          <w:p>
            <w:r>
              <w:rPr>
                <w:color w:val="2C3E50"/>
                <w:sz w:val="18"/>
              </w:rPr>
            </w:r>
          </w:p>
        </w:tc>
        <w:tc>
          <w:tcPr>
            <w:tcW w:type="dxa" w:w="850"/>
            <w:shd w:val="clear" w:color="auto" w:fill="F8F9FB"/>
          </w:tcPr>
          <w:p>
            <w:r>
              <w:rPr>
                <w:color w:val="2C3E50"/>
                <w:sz w:val="18"/>
              </w:rPr>
              <w:t>~90%</w:t>
            </w:r>
          </w:p>
        </w:tc>
      </w:tr>
    </w:tbl>
    <w:p>
      <w:pPr>
        <w:pStyle w:val="Heading2"/>
        <w:spacing w:before="280" w:after="80"/>
      </w:pPr>
      <w:r>
        <w:rPr>
          <w:b/>
          <w:color w:val="1A1D27"/>
          <w:sz w:val="30"/>
        </w:rPr>
        <w:t>20.2 Bloc 5 — Tests de sécurité CRITIQUES (détail)</w:t>
      </w:r>
    </w:p>
    <w:p>
      <w:pPr>
        <w:spacing w:before="120" w:after="120"/>
        <w:ind w:left="340" w:right="340"/>
        <w:shd w:val="clear" w:color="auto" w:fill="FDECEA"/>
        <w:pBdr>
          <w:left w:val="single" w:sz="24" w:color="E74C3C"/>
        </w:pBdr>
      </w:pPr>
      <w:r>
        <w:rPr>
          <w:b/>
          <w:sz w:val="20"/>
        </w:rPr>
        <w:t xml:space="preserve">🔴  Bloquants :  </w:t>
      </w:r>
      <w:r>
        <w:rPr>
          <w:sz w:val="20"/>
        </w:rPr>
        <w:t>Ces 6 tests doivent être VERTS avant chaque déploiement. Un seul échec = faille RGPD potentielle.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680"/>
            <w:shd w:val="clear" w:color="auto" w:fill="242838"/>
            <w:vAlign w:val="center"/>
          </w:tcPr>
          <w:p>
            <w:pPr>
              <w:jc w:val="left"/>
            </w:pPr>
            <w:r>
              <w:rPr>
                <w:b/>
                <w:color w:val="FFFFFF"/>
                <w:sz w:val="19"/>
              </w:rPr>
              <w:t>ID</w:t>
            </w:r>
          </w:p>
        </w:tc>
        <w:tc>
          <w:tcPr>
            <w:tcW w:type="dxa" w:w="2381"/>
            <w:shd w:val="clear" w:color="auto" w:fill="242838"/>
            <w:vAlign w:val="center"/>
          </w:tcPr>
          <w:p>
            <w:pPr>
              <w:jc w:val="left"/>
            </w:pPr>
            <w:r>
              <w:rPr>
                <w:b/>
                <w:color w:val="FFFFFF"/>
                <w:sz w:val="19"/>
              </w:rPr>
              <w:t>Test</w:t>
            </w:r>
          </w:p>
        </w:tc>
        <w:tc>
          <w:tcPr>
            <w:tcW w:type="dxa" w:w="2381"/>
            <w:shd w:val="clear" w:color="auto" w:fill="242838"/>
            <w:vAlign w:val="center"/>
          </w:tcPr>
          <w:p>
            <w:pPr>
              <w:jc w:val="left"/>
            </w:pPr>
            <w:r>
              <w:rPr>
                <w:b/>
                <w:color w:val="FFFFFF"/>
                <w:sz w:val="19"/>
              </w:rPr>
              <w:t>Endpoint testé</w:t>
            </w:r>
          </w:p>
        </w:tc>
        <w:tc>
          <w:tcPr>
            <w:tcW w:type="dxa" w:w="1984"/>
            <w:shd w:val="clear" w:color="auto" w:fill="242838"/>
            <w:vAlign w:val="center"/>
          </w:tcPr>
          <w:p>
            <w:pPr>
              <w:jc w:val="left"/>
            </w:pPr>
            <w:r>
              <w:rPr>
                <w:b/>
                <w:color w:val="FFFFFF"/>
                <w:sz w:val="19"/>
              </w:rPr>
              <w:t>Résultat attendu</w:t>
            </w:r>
          </w:p>
        </w:tc>
        <w:tc>
          <w:tcPr>
            <w:tcW w:type="dxa" w:w="1984"/>
            <w:shd w:val="clear" w:color="auto" w:fill="242838"/>
            <w:vAlign w:val="center"/>
          </w:tcPr>
          <w:p>
            <w:pPr>
              <w:jc w:val="left"/>
            </w:pPr>
            <w:r>
              <w:rPr>
                <w:b/>
                <w:color w:val="FFFFFF"/>
                <w:sz w:val="19"/>
              </w:rPr>
              <w:t>Si échec</w:t>
            </w:r>
          </w:p>
        </w:tc>
      </w:tr>
      <w:tr>
        <w:tc>
          <w:tcPr>
            <w:tcW w:type="dxa" w:w="680"/>
            <w:shd w:val="clear" w:color="auto" w:fill="FFFFFF"/>
          </w:tcPr>
          <w:p>
            <w:r>
              <w:rPr>
                <w:color w:val="2C3E50"/>
                <w:sz w:val="18"/>
              </w:rPr>
              <w:t>5.1</w:t>
            </w:r>
          </w:p>
        </w:tc>
        <w:tc>
          <w:tcPr>
            <w:tcW w:type="dxa" w:w="2381"/>
            <w:shd w:val="clear" w:color="auto" w:fill="FFFFFF"/>
          </w:tcPr>
          <w:p>
            <w:r>
              <w:rPr>
                <w:color w:val="2C3E50"/>
                <w:sz w:val="18"/>
              </w:rPr>
              <w:t>KYC jamais accessible publiquement</w:t>
            </w:r>
          </w:p>
        </w:tc>
        <w:tc>
          <w:tcPr>
            <w:tcW w:type="dxa" w:w="2381"/>
            <w:shd w:val="clear" w:color="auto" w:fill="FFFFFF"/>
          </w:tcPr>
          <w:p>
            <w:r>
              <w:rPr>
                <w:color w:val="2C3E50"/>
                <w:sz w:val="18"/>
              </w:rPr>
              <w:t>GET /v1/public/avatars/{kyc_id}</w:t>
            </w:r>
          </w:p>
        </w:tc>
        <w:tc>
          <w:tcPr>
            <w:tcW w:type="dxa" w:w="1984"/>
            <w:shd w:val="clear" w:color="auto" w:fill="FFFFFF"/>
          </w:tcPr>
          <w:p>
            <w:r>
              <w:rPr>
                <w:color w:val="2C3E50"/>
                <w:sz w:val="18"/>
              </w:rPr>
              <w:t>403 ou 404 — JAMAIS 200</w:t>
            </w:r>
          </w:p>
        </w:tc>
        <w:tc>
          <w:tcPr>
            <w:tcW w:type="dxa" w:w="1984"/>
            <w:shd w:val="clear" w:color="auto" w:fill="FFFFFF"/>
          </w:tcPr>
          <w:p>
            <w:r>
              <w:rPr>
                <w:color w:val="2C3E50"/>
                <w:sz w:val="18"/>
              </w:rPr>
              <w:t>🚨 FAILLE RGPD — CNI accessible sans auth</w:t>
            </w:r>
          </w:p>
        </w:tc>
      </w:tr>
      <w:tr>
        <w:tc>
          <w:tcPr>
            <w:tcW w:type="dxa" w:w="680"/>
            <w:shd w:val="clear" w:color="auto" w:fill="F8F9FB"/>
          </w:tcPr>
          <w:p>
            <w:r>
              <w:rPr>
                <w:color w:val="2C3E50"/>
                <w:sz w:val="18"/>
              </w:rPr>
              <w:t>5.2</w:t>
            </w:r>
          </w:p>
        </w:tc>
        <w:tc>
          <w:tcPr>
            <w:tcW w:type="dxa" w:w="2381"/>
            <w:shd w:val="clear" w:color="auto" w:fill="F8F9FB"/>
          </w:tcPr>
          <w:p>
            <w:r>
              <w:rPr>
                <w:color w:val="2C3E50"/>
                <w:sz w:val="18"/>
              </w:rPr>
              <w:t>Reçu jamais accessible publiquement</w:t>
            </w:r>
          </w:p>
        </w:tc>
        <w:tc>
          <w:tcPr>
            <w:tcW w:type="dxa" w:w="2381"/>
            <w:shd w:val="clear" w:color="auto" w:fill="F8F9FB"/>
          </w:tcPr>
          <w:p>
            <w:r>
              <w:rPr>
                <w:color w:val="2C3E50"/>
                <w:sz w:val="18"/>
              </w:rPr>
              <w:t>GET /v1/public/avatars/{receipt_id}</w:t>
            </w:r>
          </w:p>
        </w:tc>
        <w:tc>
          <w:tcPr>
            <w:tcW w:type="dxa" w:w="1984"/>
            <w:shd w:val="clear" w:color="auto" w:fill="F8F9FB"/>
          </w:tcPr>
          <w:p>
            <w:r>
              <w:rPr>
                <w:color w:val="2C3E50"/>
                <w:sz w:val="18"/>
              </w:rPr>
              <w:t>403 ou 404 — JAMAIS 200</w:t>
            </w:r>
          </w:p>
        </w:tc>
        <w:tc>
          <w:tcPr>
            <w:tcW w:type="dxa" w:w="1984"/>
            <w:shd w:val="clear" w:color="auto" w:fill="F8F9FB"/>
          </w:tcPr>
          <w:p>
            <w:r>
              <w:rPr>
                <w:color w:val="2C3E50"/>
                <w:sz w:val="18"/>
              </w:rPr>
              <w:t>🚨 FAILLE — Reçu financier exposé</w:t>
            </w:r>
          </w:p>
        </w:tc>
      </w:tr>
      <w:tr>
        <w:tc>
          <w:tcPr>
            <w:tcW w:type="dxa" w:w="680"/>
            <w:shd w:val="clear" w:color="auto" w:fill="FFFFFF"/>
          </w:tcPr>
          <w:p>
            <w:r>
              <w:rPr>
                <w:color w:val="2C3E50"/>
                <w:sz w:val="18"/>
              </w:rPr>
              <w:t>5.3</w:t>
            </w:r>
          </w:p>
        </w:tc>
        <w:tc>
          <w:tcPr>
            <w:tcW w:type="dxa" w:w="2381"/>
            <w:shd w:val="clear" w:color="auto" w:fill="FFFFFF"/>
          </w:tcPr>
          <w:p>
            <w:r>
              <w:rPr>
                <w:color w:val="2C3E50"/>
                <w:sz w:val="18"/>
              </w:rPr>
              <w:t>Réponse KYC sans URL publique</w:t>
            </w:r>
          </w:p>
        </w:tc>
        <w:tc>
          <w:tcPr>
            <w:tcW w:type="dxa" w:w="2381"/>
            <w:shd w:val="clear" w:color="auto" w:fill="FFFFFF"/>
          </w:tcPr>
          <w:p>
            <w:r>
              <w:rPr>
                <w:color w:val="2C3E50"/>
                <w:sz w:val="18"/>
              </w:rPr>
              <w:t>POST /v1/files [kyc] → champ url</w:t>
            </w:r>
          </w:p>
        </w:tc>
        <w:tc>
          <w:tcPr>
            <w:tcW w:type="dxa" w:w="1984"/>
            <w:shd w:val="clear" w:color="auto" w:fill="FFFFFF"/>
          </w:tcPr>
          <w:p>
            <w:r>
              <w:rPr>
                <w:color w:val="2C3E50"/>
                <w:sz w:val="18"/>
              </w:rPr>
              <w:t>url: null dans la réponse</w:t>
            </w:r>
          </w:p>
        </w:tc>
        <w:tc>
          <w:tcPr>
            <w:tcW w:type="dxa" w:w="1984"/>
            <w:shd w:val="clear" w:color="auto" w:fill="FFFFFF"/>
          </w:tcPr>
          <w:p>
            <w:r>
              <w:rPr>
                <w:color w:val="2C3E50"/>
                <w:sz w:val="18"/>
              </w:rPr>
              <w:t>🚨 URL publique divulguée</w:t>
            </w:r>
          </w:p>
        </w:tc>
      </w:tr>
      <w:tr>
        <w:tc>
          <w:tcPr>
            <w:tcW w:type="dxa" w:w="680"/>
            <w:shd w:val="clear" w:color="auto" w:fill="F8F9FB"/>
          </w:tcPr>
          <w:p>
            <w:r>
              <w:rPr>
                <w:color w:val="2C3E50"/>
                <w:sz w:val="18"/>
              </w:rPr>
              <w:t>5.4</w:t>
            </w:r>
          </w:p>
        </w:tc>
        <w:tc>
          <w:tcPr>
            <w:tcW w:type="dxa" w:w="2381"/>
            <w:shd w:val="clear" w:color="auto" w:fill="F8F9FB"/>
          </w:tcPr>
          <w:p>
            <w:r>
              <w:rPr>
                <w:color w:val="2C3E50"/>
                <w:sz w:val="18"/>
              </w:rPr>
              <w:t>Réponse reçu sans URL publique</w:t>
            </w:r>
          </w:p>
        </w:tc>
        <w:tc>
          <w:tcPr>
            <w:tcW w:type="dxa" w:w="2381"/>
            <w:shd w:val="clear" w:color="auto" w:fill="F8F9FB"/>
          </w:tcPr>
          <w:p>
            <w:r>
              <w:rPr>
                <w:color w:val="2C3E50"/>
                <w:sz w:val="18"/>
              </w:rPr>
              <w:t>POST /v1/files [receipts] → champ url</w:t>
            </w:r>
          </w:p>
        </w:tc>
        <w:tc>
          <w:tcPr>
            <w:tcW w:type="dxa" w:w="1984"/>
            <w:shd w:val="clear" w:color="auto" w:fill="F8F9FB"/>
          </w:tcPr>
          <w:p>
            <w:r>
              <w:rPr>
                <w:color w:val="2C3E50"/>
                <w:sz w:val="18"/>
              </w:rPr>
              <w:t>url: null dans la réponse</w:t>
            </w:r>
          </w:p>
        </w:tc>
        <w:tc>
          <w:tcPr>
            <w:tcW w:type="dxa" w:w="1984"/>
            <w:shd w:val="clear" w:color="auto" w:fill="F8F9FB"/>
          </w:tcPr>
          <w:p>
            <w:r>
              <w:rPr>
                <w:color w:val="2C3E50"/>
                <w:sz w:val="18"/>
              </w:rPr>
              <w:t>🚨 URL publique divulguée</w:t>
            </w:r>
          </w:p>
        </w:tc>
      </w:tr>
      <w:tr>
        <w:tc>
          <w:tcPr>
            <w:tcW w:type="dxa" w:w="680"/>
            <w:shd w:val="clear" w:color="auto" w:fill="FFFFFF"/>
          </w:tcPr>
          <w:p>
            <w:r>
              <w:rPr>
                <w:color w:val="2C3E50"/>
                <w:sz w:val="18"/>
              </w:rPr>
              <w:t>5.5</w:t>
            </w:r>
          </w:p>
        </w:tc>
        <w:tc>
          <w:tcPr>
            <w:tcW w:type="dxa" w:w="2381"/>
            <w:shd w:val="clear" w:color="auto" w:fill="FFFFFF"/>
          </w:tcPr>
          <w:p>
            <w:r>
              <w:rPr>
                <w:color w:val="2C3E50"/>
                <w:sz w:val="18"/>
              </w:rPr>
              <w:t>Cache-Control no-store sur KYC</w:t>
            </w:r>
          </w:p>
        </w:tc>
        <w:tc>
          <w:tcPr>
            <w:tcW w:type="dxa" w:w="2381"/>
            <w:shd w:val="clear" w:color="auto" w:fill="FFFFFF"/>
          </w:tcPr>
          <w:p>
            <w:r>
              <w:rPr>
                <w:color w:val="2C3E50"/>
                <w:sz w:val="18"/>
              </w:rPr>
              <w:t>GET /v1/files/{kyc_id} → header</w:t>
            </w:r>
          </w:p>
        </w:tc>
        <w:tc>
          <w:tcPr>
            <w:tcW w:type="dxa" w:w="1984"/>
            <w:shd w:val="clear" w:color="auto" w:fill="FFFFFF"/>
          </w:tcPr>
          <w:p>
            <w:r>
              <w:rPr>
                <w:color w:val="2C3E50"/>
                <w:sz w:val="18"/>
              </w:rPr>
              <w:t>Cache-Control: no-store</w:t>
            </w:r>
          </w:p>
        </w:tc>
        <w:tc>
          <w:tcPr>
            <w:tcW w:type="dxa" w:w="1984"/>
            <w:shd w:val="clear" w:color="auto" w:fill="FFFFFF"/>
          </w:tcPr>
          <w:p>
            <w:r>
              <w:rPr>
                <w:color w:val="2C3E50"/>
                <w:sz w:val="18"/>
              </w:rPr>
              <w:t>⚠ Fichier potentiellement mis en cache navigateur</w:t>
            </w:r>
          </w:p>
        </w:tc>
      </w:tr>
      <w:tr>
        <w:tc>
          <w:tcPr>
            <w:tcW w:type="dxa" w:w="680"/>
            <w:shd w:val="clear" w:color="auto" w:fill="F8F9FB"/>
          </w:tcPr>
          <w:p>
            <w:r>
              <w:rPr>
                <w:color w:val="2C3E50"/>
                <w:sz w:val="18"/>
              </w:rPr>
              <w:t>5.6</w:t>
            </w:r>
          </w:p>
        </w:tc>
        <w:tc>
          <w:tcPr>
            <w:tcW w:type="dxa" w:w="2381"/>
            <w:shd w:val="clear" w:color="auto" w:fill="F8F9FB"/>
          </w:tcPr>
          <w:p>
            <w:r>
              <w:rPr>
                <w:color w:val="2C3E50"/>
                <w:sz w:val="18"/>
              </w:rPr>
              <w:t>X-Content-Type-Options nosniff</w:t>
            </w:r>
          </w:p>
        </w:tc>
        <w:tc>
          <w:tcPr>
            <w:tcW w:type="dxa" w:w="2381"/>
            <w:shd w:val="clear" w:color="auto" w:fill="F8F9FB"/>
          </w:tcPr>
          <w:p>
            <w:r>
              <w:rPr>
                <w:color w:val="2C3E50"/>
                <w:sz w:val="18"/>
              </w:rPr>
              <w:t>GET /v1/files/{id} → header</w:t>
            </w:r>
          </w:p>
        </w:tc>
        <w:tc>
          <w:tcPr>
            <w:tcW w:type="dxa" w:w="1984"/>
            <w:shd w:val="clear" w:color="auto" w:fill="F8F9FB"/>
          </w:tcPr>
          <w:p>
            <w:r>
              <w:rPr>
                <w:color w:val="2C3E50"/>
                <w:sz w:val="18"/>
              </w:rPr>
              <w:t>X-Content-Type-Options: nosniff</w:t>
            </w:r>
          </w:p>
        </w:tc>
        <w:tc>
          <w:tcPr>
            <w:tcW w:type="dxa" w:w="1984"/>
            <w:shd w:val="clear" w:color="auto" w:fill="F8F9FB"/>
          </w:tcPr>
          <w:p>
            <w:r>
              <w:rPr>
                <w:color w:val="2C3E50"/>
                <w:sz w:val="18"/>
              </w:rPr>
              <w:t>⚠ MIME sniffing possible côté navigateur</w:t>
            </w:r>
          </w:p>
        </w:tc>
      </w:tr>
    </w:tbl>
    <w:p>
      <w:pPr>
        <w:pStyle w:val="Heading2"/>
        <w:spacing w:before="280" w:after="80"/>
      </w:pPr>
      <w:r>
        <w:rPr>
          <w:b/>
          <w:color w:val="1A1D27"/>
          <w:sz w:val="30"/>
        </w:rPr>
        <w:t>20.3 Bloc 8 — Contrat d'API (détail)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680"/>
            <w:shd w:val="clear" w:color="auto" w:fill="242838"/>
            <w:vAlign w:val="center"/>
          </w:tcPr>
          <w:p>
            <w:pPr>
              <w:jc w:val="left"/>
            </w:pPr>
            <w:r>
              <w:rPr>
                <w:b/>
                <w:color w:val="FFFFFF"/>
                <w:sz w:val="19"/>
              </w:rPr>
              <w:t>ID</w:t>
            </w:r>
          </w:p>
        </w:tc>
        <w:tc>
          <w:tcPr>
            <w:tcW w:type="dxa" w:w="2835"/>
            <w:shd w:val="clear" w:color="auto" w:fill="242838"/>
            <w:vAlign w:val="center"/>
          </w:tcPr>
          <w:p>
            <w:pPr>
              <w:jc w:val="left"/>
            </w:pPr>
            <w:r>
              <w:rPr>
                <w:b/>
                <w:color w:val="FFFFFF"/>
                <w:sz w:val="19"/>
              </w:rPr>
              <w:t>Test</w:t>
            </w:r>
          </w:p>
        </w:tc>
        <w:tc>
          <w:tcPr>
            <w:tcW w:type="dxa" w:w="2835"/>
            <w:shd w:val="clear" w:color="auto" w:fill="242838"/>
            <w:vAlign w:val="center"/>
          </w:tcPr>
          <w:p>
            <w:pPr>
              <w:jc w:val="left"/>
            </w:pPr>
            <w:r>
              <w:rPr>
                <w:b/>
                <w:color w:val="FFFFFF"/>
                <w:sz w:val="19"/>
              </w:rPr>
              <w:t>Vérification</w:t>
            </w:r>
          </w:p>
        </w:tc>
        <w:tc>
          <w:tcPr>
            <w:tcW w:type="dxa" w:w="3118"/>
            <w:shd w:val="clear" w:color="auto" w:fill="242838"/>
            <w:vAlign w:val="center"/>
          </w:tcPr>
          <w:p>
            <w:pPr>
              <w:jc w:val="left"/>
            </w:pPr>
            <w:r>
              <w:rPr>
                <w:b/>
                <w:color w:val="FFFFFF"/>
                <w:sz w:val="19"/>
              </w:rPr>
              <w:t>Attendu</w:t>
            </w:r>
          </w:p>
        </w:tc>
      </w:tr>
      <w:tr>
        <w:tc>
          <w:tcPr>
            <w:tcW w:type="dxa" w:w="680"/>
            <w:shd w:val="clear" w:color="auto" w:fill="FFFFFF"/>
          </w:tcPr>
          <w:p>
            <w:r>
              <w:rPr>
                <w:color w:val="2C3E50"/>
                <w:sz w:val="18"/>
              </w:rPr>
              <w:t>8.1</w:t>
            </w:r>
          </w:p>
        </w:tc>
        <w:tc>
          <w:tcPr>
            <w:tcW w:type="dxa" w:w="2835"/>
            <w:shd w:val="clear" w:color="auto" w:fill="FFFFFF"/>
          </w:tcPr>
          <w:p>
            <w:r>
              <w:rPr>
                <w:color w:val="2C3E50"/>
                <w:sz w:val="18"/>
              </w:rPr>
              <w:t>X-Request-ID sur chaque réponse</w:t>
            </w:r>
          </w:p>
        </w:tc>
        <w:tc>
          <w:tcPr>
            <w:tcW w:type="dxa" w:w="2835"/>
            <w:shd w:val="clear" w:color="auto" w:fill="FFFFFF"/>
          </w:tcPr>
          <w:p>
            <w:r>
              <w:rPr>
                <w:color w:val="2C3E50"/>
                <w:sz w:val="18"/>
              </w:rPr>
              <w:t>GET /v1/ping → headers</w:t>
            </w:r>
          </w:p>
        </w:tc>
        <w:tc>
          <w:tcPr>
            <w:tcW w:type="dxa" w:w="3118"/>
            <w:shd w:val="clear" w:color="auto" w:fill="FFFFFF"/>
          </w:tcPr>
          <w:p>
            <w:r>
              <w:rPr>
                <w:color w:val="2C3E50"/>
                <w:sz w:val="18"/>
              </w:rPr>
              <w:t>UUID v4 format présent</w:t>
            </w:r>
          </w:p>
        </w:tc>
      </w:tr>
      <w:tr>
        <w:tc>
          <w:tcPr>
            <w:tcW w:type="dxa" w:w="680"/>
            <w:shd w:val="clear" w:color="auto" w:fill="F8F9FB"/>
          </w:tcPr>
          <w:p>
            <w:r>
              <w:rPr>
                <w:color w:val="2C3E50"/>
                <w:sz w:val="18"/>
              </w:rPr>
              <w:t>8.2</w:t>
            </w:r>
          </w:p>
        </w:tc>
        <w:tc>
          <w:tcPr>
            <w:tcW w:type="dxa" w:w="2835"/>
            <w:shd w:val="clear" w:color="auto" w:fill="F8F9FB"/>
          </w:tcPr>
          <w:p>
            <w:r>
              <w:rPr>
                <w:color w:val="2C3E50"/>
                <w:sz w:val="18"/>
              </w:rPr>
              <w:t>X-Service-Version présent</w:t>
            </w:r>
          </w:p>
        </w:tc>
        <w:tc>
          <w:tcPr>
            <w:tcW w:type="dxa" w:w="2835"/>
            <w:shd w:val="clear" w:color="auto" w:fill="F8F9FB"/>
          </w:tcPr>
          <w:p>
            <w:r>
              <w:rPr>
                <w:color w:val="2C3E50"/>
                <w:sz w:val="18"/>
              </w:rPr>
              <w:t>GET /v1/ping → headers</w:t>
            </w:r>
          </w:p>
        </w:tc>
        <w:tc>
          <w:tcPr>
            <w:tcW w:type="dxa" w:w="3118"/>
            <w:shd w:val="clear" w:color="auto" w:fill="F8F9FB"/>
          </w:tcPr>
          <w:p>
            <w:r>
              <w:rPr>
                <w:color w:val="2C3E50"/>
                <w:sz w:val="18"/>
              </w:rPr>
              <w:t>"1.0.0"</w:t>
            </w:r>
          </w:p>
        </w:tc>
      </w:tr>
      <w:tr>
        <w:tc>
          <w:tcPr>
            <w:tcW w:type="dxa" w:w="680"/>
            <w:shd w:val="clear" w:color="auto" w:fill="FFFFFF"/>
          </w:tcPr>
          <w:p>
            <w:r>
              <w:rPr>
                <w:color w:val="2C3E50"/>
                <w:sz w:val="18"/>
              </w:rPr>
              <w:t>8.3</w:t>
            </w:r>
          </w:p>
        </w:tc>
        <w:tc>
          <w:tcPr>
            <w:tcW w:type="dxa" w:w="2835"/>
            <w:shd w:val="clear" w:color="auto" w:fill="FFFFFF"/>
          </w:tcPr>
          <w:p>
            <w:r>
              <w:rPr>
                <w:color w:val="2C3E50"/>
                <w:sz w:val="18"/>
              </w:rPr>
              <w:t>Propagation X-Request-ID client</w:t>
            </w:r>
          </w:p>
        </w:tc>
        <w:tc>
          <w:tcPr>
            <w:tcW w:type="dxa" w:w="2835"/>
            <w:shd w:val="clear" w:color="auto" w:fill="FFFFFF"/>
          </w:tcPr>
          <w:p>
            <w:r>
              <w:rPr>
                <w:color w:val="2C3E50"/>
                <w:sz w:val="18"/>
              </w:rPr>
              <w:t>Envoyer X-Request-ID: my-id</w:t>
            </w:r>
          </w:p>
        </w:tc>
        <w:tc>
          <w:tcPr>
            <w:tcW w:type="dxa" w:w="3118"/>
            <w:shd w:val="clear" w:color="auto" w:fill="FFFFFF"/>
          </w:tcPr>
          <w:p>
            <w:r>
              <w:rPr>
                <w:color w:val="2C3E50"/>
                <w:sz w:val="18"/>
              </w:rPr>
              <w:t>Retourné identique en réponse</w:t>
            </w:r>
          </w:p>
        </w:tc>
      </w:tr>
      <w:tr>
        <w:tc>
          <w:tcPr>
            <w:tcW w:type="dxa" w:w="680"/>
            <w:shd w:val="clear" w:color="auto" w:fill="F8F9FB"/>
          </w:tcPr>
          <w:p>
            <w:r>
              <w:rPr>
                <w:color w:val="2C3E50"/>
                <w:sz w:val="18"/>
              </w:rPr>
              <w:t>8.4</w:t>
            </w:r>
          </w:p>
        </w:tc>
        <w:tc>
          <w:tcPr>
            <w:tcW w:type="dxa" w:w="2835"/>
            <w:shd w:val="clear" w:color="auto" w:fill="F8F9FB"/>
          </w:tcPr>
          <w:p>
            <w:r>
              <w:rPr>
                <w:color w:val="2C3E50"/>
                <w:sz w:val="18"/>
              </w:rPr>
              <w:t>Format erreur standardisé</w:t>
            </w:r>
          </w:p>
        </w:tc>
        <w:tc>
          <w:tcPr>
            <w:tcW w:type="dxa" w:w="2835"/>
            <w:shd w:val="clear" w:color="auto" w:fill="F8F9FB"/>
          </w:tcPr>
          <w:p>
            <w:r>
              <w:rPr>
                <w:color w:val="2C3E50"/>
                <w:sz w:val="18"/>
              </w:rPr>
              <w:t>GET /v1/files sans auth</w:t>
            </w:r>
          </w:p>
        </w:tc>
        <w:tc>
          <w:tcPr>
            <w:tcW w:type="dxa" w:w="3118"/>
            <w:shd w:val="clear" w:color="auto" w:fill="F8F9FB"/>
          </w:tcPr>
          <w:p>
            <w:r>
              <w:rPr>
                <w:color w:val="2C3E50"/>
                <w:sz w:val="18"/>
              </w:rPr>
              <w:t>{"success":false,"code":"...","error":"..."}</w:t>
            </w:r>
          </w:p>
        </w:tc>
      </w:tr>
      <w:tr>
        <w:tc>
          <w:tcPr>
            <w:tcW w:type="dxa" w:w="680"/>
            <w:shd w:val="clear" w:color="auto" w:fill="FFFFFF"/>
          </w:tcPr>
          <w:p>
            <w:r>
              <w:rPr>
                <w:color w:val="2C3E50"/>
                <w:sz w:val="18"/>
              </w:rPr>
              <w:t>8.5</w:t>
            </w:r>
          </w:p>
        </w:tc>
        <w:tc>
          <w:tcPr>
            <w:tcW w:type="dxa" w:w="2835"/>
            <w:shd w:val="clear" w:color="auto" w:fill="FFFFFF"/>
          </w:tcPr>
          <w:p>
            <w:r>
              <w:rPr>
                <w:color w:val="2C3E50"/>
                <w:sz w:val="18"/>
              </w:rPr>
              <w:t>Content-Type application/json</w:t>
            </w:r>
          </w:p>
        </w:tc>
        <w:tc>
          <w:tcPr>
            <w:tcW w:type="dxa" w:w="2835"/>
            <w:shd w:val="clear" w:color="auto" w:fill="FFFFFF"/>
          </w:tcPr>
          <w:p>
            <w:r>
              <w:rPr>
                <w:color w:val="2C3E50"/>
                <w:sz w:val="18"/>
              </w:rPr>
              <w:t>GET /health → headers</w:t>
            </w:r>
          </w:p>
        </w:tc>
        <w:tc>
          <w:tcPr>
            <w:tcW w:type="dxa" w:w="3118"/>
            <w:shd w:val="clear" w:color="auto" w:fill="FFFFFF"/>
          </w:tcPr>
          <w:p>
            <w:r>
              <w:rPr>
                <w:color w:val="2C3E50"/>
                <w:sz w:val="18"/>
              </w:rPr>
              <w:t>"application/json; charset=utf-8"</w:t>
            </w:r>
          </w:p>
        </w:tc>
      </w:tr>
    </w:tbl>
    <w:p>
      <w:pPr>
        <w:pStyle w:val="Heading2"/>
        <w:spacing w:before="280" w:after="80"/>
      </w:pPr>
      <w:r>
        <w:rPr>
          <w:b/>
          <w:color w:val="1A1D27"/>
          <w:sz w:val="30"/>
        </w:rPr>
        <w:t>20.4 Commandes cURL de référence</w:t>
      </w:r>
    </w:p>
    <w:p>
      <w:pPr>
        <w:spacing w:after="20"/>
      </w:pPr>
      <w:r>
        <w:rPr>
          <w:i/>
          <w:color w:val="94A3B8"/>
          <w:sz w:val="17"/>
        </w:rPr>
        <w:t>Commandes cURL pour les tests d'intégration</w:t>
      </w:r>
    </w:p>
    <w:p>
      <w:pPr>
        <w:spacing w:before="80" w:after="80"/>
        <w:ind w:left="454" w:right="454"/>
        <w:shd w:val="clear" w:color="auto" w:fill="F0F2F5"/>
      </w:pPr>
      <w:r>
        <w:rPr>
          <w:rFonts w:ascii="Courier New" w:hAnsi="Courier New"/>
          <w:color w:val="2D2D2D"/>
          <w:sz w:val="18"/>
        </w:rPr>
        <w:t>BASE="http://localhost:8080"</w:t>
        <w:br/>
        <w:t>KEY="dev-api-key-sendbid-2024"</w:t>
        <w:br/>
        <w:t>UID="user-001"</w:t>
        <w:br/>
        <w:br/>
        <w:t># 1. Liveness probe</w:t>
        <w:br/>
        <w:t>curl -s $BASE/v1/ping | python -m json.tool</w:t>
        <w:br/>
        <w:br/>
        <w:t># 2. Headers de service (vérifier X-Request-ID, X-Service-Version, X-Response-Time)</w:t>
        <w:br/>
        <w:t>curl -si $BASE/v1/ping | grep -E "X-Request-ID|X-Service-Version|X-Response-Time"</w:t>
        <w:br/>
        <w:br/>
        <w:t># 3. Contrat d'API (limites, MIME, TTL)</w:t>
        <w:br/>
        <w:t>curl -s $BASE/v1/info | python -m json.tool</w:t>
        <w:br/>
        <w:br/>
        <w:t># 4. Upload avatar</w:t>
        <w:br/>
        <w:t>curl -s -X POST $BASE/v1/files \</w:t>
        <w:br/>
        <w:t xml:space="preserve">  -H "X-API-Key: $KEY" -H "X-User-Id: $UID" -H "X-User-Role: user" \</w:t>
        <w:br/>
        <w:t xml:space="preserve">  -F "file=@avatar.jpg" -F "category=avatars" | python -m json.tool</w:t>
        <w:br/>
        <w:br/>
        <w:t># 5. Test sécurité critique — KYC via URL publique (doit retourner 403 ou 404)</w:t>
        <w:br/>
        <w:t>curl -s -o /dev/null -w "%{http_code}" "$BASE/v1/public/avatars/{KYC_FILE_ID}"</w:t>
        <w:br/>
        <w:br/>
        <w:t># 6. URL signée</w:t>
        <w:br/>
        <w:t>curl -s "$BASE/v1/files/{FILE_ID}/signed?ttl=60" \</w:t>
        <w:br/>
        <w:t xml:space="preserve">  -H "X-API-Key: $KEY" -H "X-User-Id: $UID" | python -m json.tool</w:t>
        <w:br/>
        <w:br/>
        <w:t># 7. Propagation Request-ID</w:t>
        <w:br/>
        <w:t>curl -si $BASE/v1/ping -H "X-Request-ID: mon-trace-id-123" | grep X-Request-ID</w:t>
        <w:br/>
        <w:br/>
        <w:t># 8. Test exécutable rejeté (attendu 400)</w:t>
        <w:br/>
        <w:t>python3 -c "import sys; sys.stdout.buffer.write(b'MZ'+'\x00'*100)" &gt; /tmp/virus.exe</w:t>
        <w:br/>
        <w:t>curl -s -X POST $BASE/v1/files \</w:t>
        <w:br/>
        <w:t xml:space="preserve">  -H "X-API-Key: $KEY" -H "X-User-Id: $UID" \</w:t>
        <w:br/>
        <w:t xml:space="preserve">  -F "file=@/tmp/virus.exe" -F "category=avatars" | python -m json.tool</w:t>
      </w:r>
    </w:p>
    <w:p>
      <w:pPr>
        <w:pStyle w:val="Heading2"/>
        <w:spacing w:before="280" w:after="80"/>
      </w:pPr>
      <w:r>
        <w:rPr>
          <w:b/>
          <w:color w:val="1A1D27"/>
          <w:sz w:val="30"/>
        </w:rPr>
        <w:t>20.5 Procédure de validation avant mise en production</w:t>
      </w:r>
    </w:p>
    <w:p>
      <w:pPr>
        <w:pStyle w:val="Heading3"/>
        <w:spacing w:before="280" w:after="80"/>
      </w:pPr>
      <w:r>
        <w:rPr>
          <w:b/>
          <w:color w:val="2C3E50"/>
          <w:sz w:val="24"/>
        </w:rPr>
        <w:t>Étape 1 — Liveness</w:t>
      </w:r>
    </w:p>
    <w:p>
      <w:pPr>
        <w:ind w:left="283"/>
      </w:pPr>
      <w:r>
        <w:rPr>
          <w:sz w:val="21"/>
        </w:rPr>
        <w:t>Vérifier que GET /v1/ping retourne 200 {"pong":true} — si échec, le service ne répond pas</w:t>
      </w:r>
    </w:p>
    <w:p>
      <w:pPr>
        <w:pStyle w:val="Heading3"/>
        <w:spacing w:before="280" w:after="80"/>
      </w:pPr>
      <w:r>
        <w:rPr>
          <w:b/>
          <w:color w:val="2C3E50"/>
          <w:sz w:val="24"/>
        </w:rPr>
        <w:t>Étape 2 — Readiness</w:t>
      </w:r>
    </w:p>
    <w:p>
      <w:pPr>
        <w:ind w:left="283"/>
      </w:pPr>
      <w:r>
        <w:rPr>
          <w:sz w:val="21"/>
        </w:rPr>
        <w:t>Vérifier que GET /health retourne {"status":"ok"} — si "degraded", corriger DB ou disque avant de continuer</w:t>
      </w:r>
    </w:p>
    <w:p>
      <w:pPr>
        <w:pStyle w:val="Heading3"/>
        <w:spacing w:before="280" w:after="80"/>
      </w:pPr>
      <w:r>
        <w:rPr>
          <w:b/>
          <w:color w:val="2C3E50"/>
          <w:sz w:val="24"/>
        </w:rPr>
        <w:t>Étape 3 — Sécurité critique (Bloc 5)</w:t>
      </w:r>
    </w:p>
    <w:p>
      <w:pPr>
        <w:ind w:left="283"/>
      </w:pPr>
      <w:r>
        <w:rPr>
          <w:sz w:val="21"/>
        </w:rPr>
        <w:t>Lancer les 6 tests sécurité depuis l'UI → onglet Intégration. Tous doivent être verts. Aucune exception.</w:t>
      </w:r>
    </w:p>
    <w:p>
      <w:pPr>
        <w:pStyle w:val="Heading3"/>
        <w:spacing w:before="280" w:after="80"/>
      </w:pPr>
      <w:r>
        <w:rPr>
          <w:b/>
          <w:color w:val="2C3E50"/>
          <w:sz w:val="24"/>
        </w:rPr>
        <w:t>Étape 4 — Authentification (Bloc 2)</w:t>
      </w:r>
    </w:p>
    <w:p>
      <w:pPr>
        <w:ind w:left="283"/>
      </w:pPr>
      <w:r>
        <w:rPr>
          <w:sz w:val="21"/>
        </w:rPr>
        <w:t>Vérifier que sans X-API-Key on reçoit 401, et avec une mauvaise clé on reçoit 403</w:t>
      </w:r>
    </w:p>
    <w:p>
      <w:pPr>
        <w:pStyle w:val="Heading3"/>
        <w:spacing w:before="280" w:after="80"/>
      </w:pPr>
      <w:r>
        <w:rPr>
          <w:b/>
          <w:color w:val="2C3E50"/>
          <w:sz w:val="24"/>
        </w:rPr>
        <w:t>Étape 5 — Upload + Contrat</w:t>
      </w:r>
    </w:p>
    <w:p>
      <w:pPr>
        <w:ind w:left="283"/>
      </w:pPr>
      <w:r>
        <w:rPr>
          <w:sz w:val="21"/>
        </w:rPr>
        <w:t>Uploader un avatar et vérifier : url présent, public:true. Uploader un KYC et vérifier : url=null, public:false</w:t>
      </w:r>
    </w:p>
    <w:p>
      <w:pPr>
        <w:pStyle w:val="Heading3"/>
        <w:spacing w:before="280" w:after="80"/>
      </w:pPr>
      <w:r>
        <w:rPr>
          <w:b/>
          <w:color w:val="2C3E50"/>
          <w:sz w:val="24"/>
        </w:rPr>
        <w:t>Étape 6 — Contrat API (Bloc 8)</w:t>
      </w:r>
    </w:p>
    <w:p>
      <w:pPr>
        <w:ind w:left="283"/>
      </w:pPr>
      <w:r>
        <w:rPr>
          <w:sz w:val="21"/>
        </w:rPr>
        <w:t>Vérifier que X-Request-ID, X-Service-Version et X-Response-Time sont présents dans chaque réponse</w:t>
      </w:r>
    </w:p>
    <w:p>
      <w:pPr>
        <w:pStyle w:val="Heading3"/>
        <w:spacing w:before="280" w:after="80"/>
      </w:pPr>
      <w:r>
        <w:rPr>
          <w:b/>
          <w:color w:val="2C3E50"/>
          <w:sz w:val="24"/>
        </w:rPr>
        <w:t>Étape 7 — Tests automatisés pytest</w:t>
      </w:r>
    </w:p>
    <w:p>
      <w:pPr>
        <w:ind w:left="283"/>
      </w:pPr>
      <w:r>
        <w:rPr>
          <w:sz w:val="21"/>
        </w:rPr>
        <w:t>Exécuter pytest tests/ -v — tous les tests doivent passer</w:t>
      </w:r>
    </w:p>
    <w:p>
      <w:pPr>
        <w:pStyle w:val="Heading3"/>
        <w:spacing w:before="280" w:after="80"/>
      </w:pPr>
      <w:r>
        <w:rPr>
          <w:b/>
          <w:color w:val="2C3E50"/>
          <w:sz w:val="24"/>
        </w:rPr>
        <w:t>Étape 8 — Rapport</w:t>
      </w:r>
    </w:p>
    <w:p>
      <w:pPr>
        <w:ind w:left="283"/>
      </w:pPr>
      <w:r>
        <w:rPr>
          <w:sz w:val="21"/>
        </w:rPr>
        <w:t>Documenter les résultats avec les Request-IDs des tests dans le registre de déploiement</w:t>
      </w:r>
    </w:p>
    <w:p>
      <w:r>
        <w:br w:type="page"/>
      </w:r>
    </w:p>
    <w:p>
      <w:pPr>
        <w:pStyle w:val="Heading1"/>
        <w:spacing w:before="280" w:after="80"/>
      </w:pPr>
      <w:r>
        <w:rPr>
          <w:b/>
          <w:color w:val="6C63FF"/>
          <w:sz w:val="40"/>
        </w:rPr>
        <w:t>21. Guide d'intégration — Fonctionnement de l'API</w:t>
      </w:r>
    </w:p>
    <w:p>
      <w:pPr>
        <w:pBdr>
          <w:bottom w:val="single" w:sz="6" w:color="6C63FF"/>
        </w:pBdr>
        <w:spacing w:before="40" w:after="40"/>
      </w:pPr>
    </w:p>
    <w:p>
      <w:r>
        <w:t>Cette section explique comment fonctionne le service de stockage SENDBID et comment l'intégrer dans n'importe quelle application — mobile, web ou backend.</w:t>
      </w:r>
    </w:p>
    <w:p>
      <w:pPr>
        <w:pStyle w:val="Heading2"/>
        <w:spacing w:before="280" w:after="80"/>
      </w:pPr>
      <w:r>
        <w:rPr>
          <w:b/>
          <w:color w:val="1A1D27"/>
          <w:sz w:val="30"/>
        </w:rPr>
        <w:t>21.1 Vue d'ensemble — Comment fonctionne le service</w:t>
      </w:r>
    </w:p>
    <w:p>
      <w:r>
        <w:t>Le storage-service est un microservice HTTP indépendant. Il reçoit des fichiers, les valide, les stocke sur disque et les sert de façon sécurisée. Votre application (Django, React Native, site web) communique avec lui via des requêtes HTTP standard.</w:t>
      </w:r>
    </w:p>
    <w:p>
      <w:pPr>
        <w:spacing w:after="20"/>
      </w:pPr>
      <w:r>
        <w:rPr>
          <w:i/>
          <w:color w:val="94A3B8"/>
          <w:sz w:val="17"/>
        </w:rPr>
        <w:t>Flux général d'utilisation du storage-service</w:t>
      </w:r>
    </w:p>
    <w:p>
      <w:pPr>
        <w:spacing w:before="80" w:after="80"/>
        <w:ind w:left="454" w:right="454"/>
        <w:shd w:val="clear" w:color="auto" w:fill="F0F2F5"/>
      </w:pPr>
      <w:r>
        <w:rPr>
          <w:rFonts w:ascii="Courier New" w:hAnsi="Courier New"/>
          <w:color w:val="2D2D2D"/>
          <w:sz w:val="18"/>
        </w:rPr>
        <w:t>Votre application                  Storage Service</w:t>
        <w:br/>
        <w:t xml:space="preserve">      │                                   │</w:t>
        <w:br/>
        <w:t xml:space="preserve">      │  POST /v1/files (multipart)       │</w:t>
        <w:br/>
        <w:t xml:space="preserve">      │──────────────────────────────────►│  1. Reçoit le fichier</w:t>
        <w:br/>
        <w:t xml:space="preserve">      │                                   │  2. Vérifie magic bytes + MIME</w:t>
        <w:br/>
        <w:t xml:space="preserve">      │                                   │  3. Strip EXIF/GPS (images)</w:t>
        <w:br/>
        <w:t xml:space="preserve">      │                                   │  4. Génère un UUID (jamais le nom client)</w:t>
        <w:br/>
        <w:t xml:space="preserve">      │                                   │  5. Sauvegarde sur disque</w:t>
        <w:br/>
        <w:t xml:space="preserve">      │                                   │  6. Enregistre métadonnées en base</w:t>
        <w:br/>
        <w:t xml:space="preserve">      │  201 { file_id, checksum, url }   │</w:t>
        <w:br/>
        <w:t xml:space="preserve">      │◄──────────────────────────────────│</w:t>
        <w:br/>
        <w:t xml:space="preserve">      │                                   │</w:t>
        <w:br/>
        <w:t xml:space="preserve">      │  (stocker file_id dans votre DB)  │</w:t>
        <w:br/>
        <w:t xml:space="preserve">      │                                   │</w:t>
        <w:br/>
        <w:t xml:space="preserve">      │  GET /v1/files/{file_id}/signed   │  Pour accéder plus tard à un fichier sensible</w:t>
        <w:br/>
        <w:t xml:space="preserve">      │──────────────────────────────────►│</w:t>
        <w:br/>
        <w:t xml:space="preserve">      │  200 { signed_url, expires_at }   │</w:t>
        <w:br/>
        <w:t xml:space="preserve">      │◄──────────────────────────────────│</w:t>
        <w:br/>
        <w:t xml:space="preserve">      │                                   │</w:t>
        <w:br/>
        <w:t xml:space="preserve">      │  GET signed_url (sans auth)       │  L'URL fonctionne pendant 60 secondes</w:t>
        <w:br/>
        <w:t xml:space="preserve">      │──────────────────────────────────►│</w:t>
        <w:br/>
        <w:t xml:space="preserve">      │  200 — binaire du fichier         │</w:t>
        <w:br/>
        <w:t xml:space="preserve">      │◄──────────────────────────────────│</w:t>
      </w:r>
    </w:p>
    <w:p>
      <w:pPr>
        <w:pStyle w:val="Heading2"/>
        <w:spacing w:before="280" w:after="80"/>
      </w:pPr>
      <w:r>
        <w:rPr>
          <w:b/>
          <w:color w:val="1A1D27"/>
          <w:sz w:val="30"/>
        </w:rPr>
        <w:t>21.2 Les 3 catégories et leurs comportements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47"/>
            <w:shd w:val="clear" w:color="auto" w:fill="242838"/>
            <w:vAlign w:val="center"/>
          </w:tcPr>
          <w:p>
            <w:pPr>
              <w:jc w:val="left"/>
            </w:pPr>
            <w:r>
              <w:rPr>
                <w:b/>
                <w:color w:val="FFFFFF"/>
                <w:sz w:val="19"/>
              </w:rPr>
              <w:t>Catégorie</w:t>
            </w:r>
          </w:p>
        </w:tc>
        <w:tc>
          <w:tcPr>
            <w:tcW w:type="dxa" w:w="2154"/>
            <w:shd w:val="clear" w:color="auto" w:fill="242838"/>
            <w:vAlign w:val="center"/>
          </w:tcPr>
          <w:p>
            <w:pPr>
              <w:jc w:val="left"/>
            </w:pPr>
            <w:r>
              <w:rPr>
                <w:b/>
                <w:color w:val="FFFFFF"/>
                <w:sz w:val="19"/>
              </w:rPr>
              <w:t>Qui l'upload ?</w:t>
            </w:r>
          </w:p>
        </w:tc>
        <w:tc>
          <w:tcPr>
            <w:tcW w:type="dxa" w:w="1134"/>
            <w:shd w:val="clear" w:color="auto" w:fill="242838"/>
            <w:vAlign w:val="center"/>
          </w:tcPr>
          <w:p>
            <w:pPr>
              <w:jc w:val="left"/>
            </w:pPr>
            <w:r>
              <w:rPr>
                <w:b/>
                <w:color w:val="FFFFFF"/>
                <w:sz w:val="19"/>
              </w:rPr>
              <w:t>Accès public ?</w:t>
            </w:r>
          </w:p>
        </w:tc>
        <w:tc>
          <w:tcPr>
            <w:tcW w:type="dxa" w:w="2381"/>
            <w:shd w:val="clear" w:color="auto" w:fill="242838"/>
            <w:vAlign w:val="center"/>
          </w:tcPr>
          <w:p>
            <w:pPr>
              <w:jc w:val="left"/>
            </w:pPr>
            <w:r>
              <w:rPr>
                <w:b/>
                <w:color w:val="FFFFFF"/>
                <w:sz w:val="19"/>
              </w:rPr>
              <w:t>Ce que vous recevez</w:t>
            </w:r>
          </w:p>
        </w:tc>
        <w:tc>
          <w:tcPr>
            <w:tcW w:type="dxa" w:w="2438"/>
            <w:shd w:val="clear" w:color="auto" w:fill="242838"/>
            <w:vAlign w:val="center"/>
          </w:tcPr>
          <w:p>
            <w:pPr>
              <w:jc w:val="left"/>
            </w:pPr>
            <w:r>
              <w:rPr>
                <w:b/>
                <w:color w:val="FFFFFF"/>
                <w:sz w:val="19"/>
              </w:rPr>
              <w:t>Comment l'afficher</w:t>
            </w:r>
          </w:p>
        </w:tc>
      </w:tr>
      <w:tr>
        <w:tc>
          <w:tcPr>
            <w:tcW w:type="dxa" w:w="1247"/>
            <w:shd w:val="clear" w:color="auto" w:fill="FFFFFF"/>
          </w:tcPr>
          <w:p>
            <w:r>
              <w:rPr>
                <w:color w:val="2C3E50"/>
                <w:sz w:val="18"/>
              </w:rPr>
              <w:t>avatars</w:t>
            </w:r>
          </w:p>
        </w:tc>
        <w:tc>
          <w:tcPr>
            <w:tcW w:type="dxa" w:w="2154"/>
            <w:shd w:val="clear" w:color="auto" w:fill="FFFFFF"/>
          </w:tcPr>
          <w:p>
            <w:r>
              <w:rPr>
                <w:color w:val="2C3E50"/>
                <w:sz w:val="18"/>
              </w:rPr>
              <w:t>Utilisateur (photo de profil)</w:t>
            </w:r>
          </w:p>
        </w:tc>
        <w:tc>
          <w:tcPr>
            <w:tcW w:type="dxa" w:w="1134"/>
            <w:shd w:val="clear" w:color="auto" w:fill="FFFFFF"/>
          </w:tcPr>
          <w:p>
            <w:r>
              <w:rPr>
                <w:color w:val="2C3E50"/>
                <w:sz w:val="18"/>
              </w:rPr>
              <w:t>OUI — sans auth</w:t>
            </w:r>
          </w:p>
        </w:tc>
        <w:tc>
          <w:tcPr>
            <w:tcW w:type="dxa" w:w="2381"/>
            <w:shd w:val="clear" w:color="auto" w:fill="FFFFFF"/>
          </w:tcPr>
          <w:p>
            <w:r>
              <w:rPr>
                <w:color w:val="2C3E50"/>
                <w:sz w:val="18"/>
              </w:rPr>
              <w:t>url: "http://cdn.../v1/public/avatars/uuid"</w:t>
              <w:br/>
              <w:t>public: true</w:t>
            </w:r>
          </w:p>
        </w:tc>
        <w:tc>
          <w:tcPr>
            <w:tcW w:type="dxa" w:w="2438"/>
            <w:shd w:val="clear" w:color="auto" w:fill="FFFFFF"/>
          </w:tcPr>
          <w:p>
            <w:r>
              <w:rPr>
                <w:color w:val="2C3E50"/>
                <w:sz w:val="18"/>
              </w:rPr>
              <w:t>Mettre l'url directement dans une balise &lt;img&gt; ou Image React Native</w:t>
            </w:r>
          </w:p>
        </w:tc>
      </w:tr>
      <w:tr>
        <w:tc>
          <w:tcPr>
            <w:tcW w:type="dxa" w:w="1247"/>
            <w:shd w:val="clear" w:color="auto" w:fill="F8F9FB"/>
          </w:tcPr>
          <w:p>
            <w:r>
              <w:rPr>
                <w:color w:val="2C3E50"/>
                <w:sz w:val="18"/>
              </w:rPr>
              <w:t>kyc</w:t>
            </w:r>
          </w:p>
        </w:tc>
        <w:tc>
          <w:tcPr>
            <w:tcW w:type="dxa" w:w="2154"/>
            <w:shd w:val="clear" w:color="auto" w:fill="F8F9FB"/>
          </w:tcPr>
          <w:p>
            <w:r>
              <w:rPr>
                <w:color w:val="2C3E50"/>
                <w:sz w:val="18"/>
              </w:rPr>
              <w:t>Utilisateur (CNI, passeport)</w:t>
            </w:r>
          </w:p>
        </w:tc>
        <w:tc>
          <w:tcPr>
            <w:tcW w:type="dxa" w:w="1134"/>
            <w:shd w:val="clear" w:color="auto" w:fill="F8F9FB"/>
          </w:tcPr>
          <w:p>
            <w:r>
              <w:rPr>
                <w:color w:val="2C3E50"/>
                <w:sz w:val="18"/>
              </w:rPr>
              <w:t>NON — jamais</w:t>
            </w:r>
          </w:p>
        </w:tc>
        <w:tc>
          <w:tcPr>
            <w:tcW w:type="dxa" w:w="2381"/>
            <w:shd w:val="clear" w:color="auto" w:fill="F8F9FB"/>
          </w:tcPr>
          <w:p>
            <w:r>
              <w:rPr>
                <w:color w:val="2C3E50"/>
                <w:sz w:val="18"/>
              </w:rPr>
              <w:t>url: null</w:t>
              <w:br/>
              <w:t>public: false</w:t>
              <w:br/>
              <w:t>file_id: "uuid"</w:t>
            </w:r>
          </w:p>
        </w:tc>
        <w:tc>
          <w:tcPr>
            <w:tcW w:type="dxa" w:w="2438"/>
            <w:shd w:val="clear" w:color="auto" w:fill="F8F9FB"/>
          </w:tcPr>
          <w:p>
            <w:r>
              <w:rPr>
                <w:color w:val="2C3E50"/>
                <w:sz w:val="18"/>
              </w:rPr>
              <w:t>Stocker le file_id → demander une URL signée (60s) au moment de l'affichage</w:t>
            </w:r>
          </w:p>
        </w:tc>
      </w:tr>
      <w:tr>
        <w:tc>
          <w:tcPr>
            <w:tcW w:type="dxa" w:w="1247"/>
            <w:shd w:val="clear" w:color="auto" w:fill="FFFFFF"/>
          </w:tcPr>
          <w:p>
            <w:r>
              <w:rPr>
                <w:color w:val="2C3E50"/>
                <w:sz w:val="18"/>
              </w:rPr>
              <w:t>receipts</w:t>
            </w:r>
          </w:p>
        </w:tc>
        <w:tc>
          <w:tcPr>
            <w:tcW w:type="dxa" w:w="2154"/>
            <w:shd w:val="clear" w:color="auto" w:fill="FFFFFF"/>
          </w:tcPr>
          <w:p>
            <w:r>
              <w:rPr>
                <w:color w:val="2C3E50"/>
                <w:sz w:val="18"/>
              </w:rPr>
              <w:t>Système (après transaction)</w:t>
            </w:r>
          </w:p>
        </w:tc>
        <w:tc>
          <w:tcPr>
            <w:tcW w:type="dxa" w:w="1134"/>
            <w:shd w:val="clear" w:color="auto" w:fill="FFFFFF"/>
          </w:tcPr>
          <w:p>
            <w:r>
              <w:rPr>
                <w:color w:val="2C3E50"/>
                <w:sz w:val="18"/>
              </w:rPr>
              <w:t>NON — jamais</w:t>
            </w:r>
          </w:p>
        </w:tc>
        <w:tc>
          <w:tcPr>
            <w:tcW w:type="dxa" w:w="2381"/>
            <w:shd w:val="clear" w:color="auto" w:fill="FFFFFF"/>
          </w:tcPr>
          <w:p>
            <w:r>
              <w:rPr>
                <w:color w:val="2C3E50"/>
                <w:sz w:val="18"/>
              </w:rPr>
              <w:t>url: null</w:t>
              <w:br/>
              <w:t>public: false</w:t>
              <w:br/>
              <w:t>file_id: "uuid"</w:t>
            </w:r>
          </w:p>
        </w:tc>
        <w:tc>
          <w:tcPr>
            <w:tcW w:type="dxa" w:w="2438"/>
            <w:shd w:val="clear" w:color="auto" w:fill="FFFFFF"/>
          </w:tcPr>
          <w:p>
            <w:r>
              <w:rPr>
                <w:color w:val="2C3E50"/>
                <w:sz w:val="18"/>
              </w:rPr>
              <w:t>Idem KYC — URL signée à la demande</w:t>
            </w:r>
          </w:p>
        </w:tc>
      </w:tr>
    </w:tbl>
    <w:p>
      <w:pPr>
        <w:spacing w:before="120" w:after="120"/>
        <w:ind w:left="340" w:right="340"/>
        <w:shd w:val="clear" w:color="auto" w:fill="EEF0FF"/>
        <w:pBdr>
          <w:left w:val="single" w:sz="24" w:color="6C63FF"/>
        </w:pBdr>
      </w:pPr>
      <w:r>
        <w:rPr>
          <w:b/>
          <w:sz w:val="20"/>
        </w:rPr>
        <w:t xml:space="preserve">ℹ  Règle d'or :  </w:t>
      </w:r>
      <w:r>
        <w:rPr>
          <w:sz w:val="20"/>
        </w:rPr>
        <w:t>Règle essentielle : stocker le file_id dans votre base de données (table users, transactions…), jamais l'URL complète pour les fichiers sensibles. L'URL signée est générée à la demande et expire après 60 secondes.</w:t>
      </w:r>
    </w:p>
    <w:p>
      <w:pPr>
        <w:pStyle w:val="Heading2"/>
        <w:spacing w:before="280" w:after="80"/>
      </w:pPr>
      <w:r>
        <w:rPr>
          <w:b/>
          <w:color w:val="1A1D27"/>
          <w:sz w:val="30"/>
        </w:rPr>
        <w:t>21.3 Authentification — étape par étape</w:t>
      </w:r>
    </w:p>
    <w:p>
      <w:r>
        <w:t>Toutes les requêtes vers /v1/ nécessitent 3 headers minimum :</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14"/>
            <w:shd w:val="clear" w:color="auto" w:fill="242838"/>
            <w:vAlign w:val="center"/>
          </w:tcPr>
          <w:p>
            <w:pPr>
              <w:jc w:val="left"/>
            </w:pPr>
            <w:r>
              <w:rPr>
                <w:b/>
                <w:color w:val="FFFFFF"/>
                <w:sz w:val="19"/>
              </w:rPr>
              <w:t>Header</w:t>
            </w:r>
          </w:p>
        </w:tc>
        <w:tc>
          <w:tcPr>
            <w:tcW w:type="dxa" w:w="2381"/>
            <w:shd w:val="clear" w:color="auto" w:fill="242838"/>
            <w:vAlign w:val="center"/>
          </w:tcPr>
          <w:p>
            <w:pPr>
              <w:jc w:val="left"/>
            </w:pPr>
            <w:r>
              <w:rPr>
                <w:b/>
                <w:color w:val="FFFFFF"/>
                <w:sz w:val="19"/>
              </w:rPr>
              <w:t>Valeur</w:t>
            </w:r>
          </w:p>
        </w:tc>
        <w:tc>
          <w:tcPr>
            <w:tcW w:type="dxa" w:w="1417"/>
            <w:shd w:val="clear" w:color="auto" w:fill="242838"/>
            <w:vAlign w:val="center"/>
          </w:tcPr>
          <w:p>
            <w:pPr>
              <w:jc w:val="left"/>
            </w:pPr>
            <w:r>
              <w:rPr>
                <w:b/>
                <w:color w:val="FFFFFF"/>
                <w:sz w:val="19"/>
              </w:rPr>
              <w:t>Obligatoire ?</w:t>
            </w:r>
          </w:p>
        </w:tc>
        <w:tc>
          <w:tcPr>
            <w:tcW w:type="dxa" w:w="3742"/>
            <w:shd w:val="clear" w:color="auto" w:fill="242838"/>
            <w:vAlign w:val="center"/>
          </w:tcPr>
          <w:p>
            <w:pPr>
              <w:jc w:val="left"/>
            </w:pPr>
            <w:r>
              <w:rPr>
                <w:b/>
                <w:color w:val="FFFFFF"/>
                <w:sz w:val="19"/>
              </w:rPr>
              <w:t>Rôle</w:t>
            </w:r>
          </w:p>
        </w:tc>
      </w:tr>
      <w:tr>
        <w:tc>
          <w:tcPr>
            <w:tcW w:type="dxa" w:w="1814"/>
            <w:shd w:val="clear" w:color="auto" w:fill="FFFFFF"/>
          </w:tcPr>
          <w:p>
            <w:r>
              <w:rPr>
                <w:color w:val="2C3E50"/>
                <w:sz w:val="18"/>
              </w:rPr>
              <w:t>X-API-Key</w:t>
            </w:r>
          </w:p>
        </w:tc>
        <w:tc>
          <w:tcPr>
            <w:tcW w:type="dxa" w:w="2381"/>
            <w:shd w:val="clear" w:color="auto" w:fill="FFFFFF"/>
          </w:tcPr>
          <w:p>
            <w:r>
              <w:rPr>
                <w:color w:val="2C3E50"/>
                <w:sz w:val="18"/>
              </w:rPr>
              <w:t>dev-api-key-sendbid-2024</w:t>
            </w:r>
          </w:p>
        </w:tc>
        <w:tc>
          <w:tcPr>
            <w:tcW w:type="dxa" w:w="1417"/>
            <w:shd w:val="clear" w:color="auto" w:fill="FFFFFF"/>
          </w:tcPr>
          <w:p>
            <w:r>
              <w:rPr>
                <w:color w:val="2C3E50"/>
                <w:sz w:val="18"/>
              </w:rPr>
              <w:t>Toujours</w:t>
            </w:r>
          </w:p>
        </w:tc>
        <w:tc>
          <w:tcPr>
            <w:tcW w:type="dxa" w:w="3742"/>
            <w:shd w:val="clear" w:color="auto" w:fill="FFFFFF"/>
          </w:tcPr>
          <w:p>
            <w:r>
              <w:rPr>
                <w:color w:val="2C3E50"/>
                <w:sz w:val="18"/>
              </w:rPr>
              <w:t>Clé secrète partagée entre votre backend et le service</w:t>
            </w:r>
          </w:p>
        </w:tc>
      </w:tr>
      <w:tr>
        <w:tc>
          <w:tcPr>
            <w:tcW w:type="dxa" w:w="1814"/>
            <w:shd w:val="clear" w:color="auto" w:fill="F8F9FB"/>
          </w:tcPr>
          <w:p>
            <w:r>
              <w:rPr>
                <w:color w:val="2C3E50"/>
                <w:sz w:val="18"/>
              </w:rPr>
              <w:t>X-User-Id</w:t>
            </w:r>
          </w:p>
        </w:tc>
        <w:tc>
          <w:tcPr>
            <w:tcW w:type="dxa" w:w="2381"/>
            <w:shd w:val="clear" w:color="auto" w:fill="F8F9FB"/>
          </w:tcPr>
          <w:p>
            <w:r>
              <w:rPr>
                <w:color w:val="2C3E50"/>
                <w:sz w:val="18"/>
              </w:rPr>
              <w:t>user-001 (ID de l'utilisateur)</w:t>
            </w:r>
          </w:p>
        </w:tc>
        <w:tc>
          <w:tcPr>
            <w:tcW w:type="dxa" w:w="1417"/>
            <w:shd w:val="clear" w:color="auto" w:fill="F8F9FB"/>
          </w:tcPr>
          <w:p>
            <w:r>
              <w:rPr>
                <w:color w:val="2C3E50"/>
                <w:sz w:val="18"/>
              </w:rPr>
              <w:t>Recommandé</w:t>
            </w:r>
          </w:p>
        </w:tc>
        <w:tc>
          <w:tcPr>
            <w:tcW w:type="dxa" w:w="3742"/>
            <w:shd w:val="clear" w:color="auto" w:fill="F8F9FB"/>
          </w:tcPr>
          <w:p>
            <w:r>
              <w:rPr>
                <w:color w:val="2C3E50"/>
                <w:sz w:val="18"/>
              </w:rPr>
              <w:t>Permet au service de savoir qui fait la requête</w:t>
            </w:r>
          </w:p>
        </w:tc>
      </w:tr>
      <w:tr>
        <w:tc>
          <w:tcPr>
            <w:tcW w:type="dxa" w:w="1814"/>
            <w:shd w:val="clear" w:color="auto" w:fill="FFFFFF"/>
          </w:tcPr>
          <w:p>
            <w:r>
              <w:rPr>
                <w:color w:val="2C3E50"/>
                <w:sz w:val="18"/>
              </w:rPr>
              <w:t>X-User-Role</w:t>
            </w:r>
          </w:p>
        </w:tc>
        <w:tc>
          <w:tcPr>
            <w:tcW w:type="dxa" w:w="2381"/>
            <w:shd w:val="clear" w:color="auto" w:fill="FFFFFF"/>
          </w:tcPr>
          <w:p>
            <w:r>
              <w:rPr>
                <w:color w:val="2C3E50"/>
                <w:sz w:val="18"/>
              </w:rPr>
              <w:t>user | admin | kyc_agent</w:t>
            </w:r>
          </w:p>
        </w:tc>
        <w:tc>
          <w:tcPr>
            <w:tcW w:type="dxa" w:w="1417"/>
            <w:shd w:val="clear" w:color="auto" w:fill="FFFFFF"/>
          </w:tcPr>
          <w:p>
            <w:r>
              <w:rPr>
                <w:color w:val="2C3E50"/>
                <w:sz w:val="18"/>
              </w:rPr>
              <w:t>Recommandé</w:t>
            </w:r>
          </w:p>
        </w:tc>
        <w:tc>
          <w:tcPr>
            <w:tcW w:type="dxa" w:w="3742"/>
            <w:shd w:val="clear" w:color="auto" w:fill="FFFFFF"/>
          </w:tcPr>
          <w:p>
            <w:r>
              <w:rPr>
                <w:color w:val="2C3E50"/>
                <w:sz w:val="18"/>
              </w:rPr>
              <w:t>Détermine les droits d'accès aux fichiers</w:t>
            </w:r>
          </w:p>
        </w:tc>
      </w:tr>
      <w:tr>
        <w:tc>
          <w:tcPr>
            <w:tcW w:type="dxa" w:w="1814"/>
            <w:shd w:val="clear" w:color="auto" w:fill="F8F9FB"/>
          </w:tcPr>
          <w:p>
            <w:r>
              <w:rPr>
                <w:color w:val="2C3E50"/>
                <w:sz w:val="18"/>
              </w:rPr>
              <w:t>X-Timestamp</w:t>
            </w:r>
          </w:p>
        </w:tc>
        <w:tc>
          <w:tcPr>
            <w:tcW w:type="dxa" w:w="2381"/>
            <w:shd w:val="clear" w:color="auto" w:fill="F8F9FB"/>
          </w:tcPr>
          <w:p>
            <w:r>
              <w:rPr>
                <w:color w:val="2C3E50"/>
                <w:sz w:val="18"/>
              </w:rPr>
              <w:t>1728385886</w:t>
            </w:r>
          </w:p>
        </w:tc>
        <w:tc>
          <w:tcPr>
            <w:tcW w:type="dxa" w:w="1417"/>
            <w:shd w:val="clear" w:color="auto" w:fill="F8F9FB"/>
          </w:tcPr>
          <w:p>
            <w:r>
              <w:rPr>
                <w:color w:val="2C3E50"/>
                <w:sz w:val="18"/>
              </w:rPr>
              <w:t>Production</w:t>
            </w:r>
          </w:p>
        </w:tc>
        <w:tc>
          <w:tcPr>
            <w:tcW w:type="dxa" w:w="3742"/>
            <w:shd w:val="clear" w:color="auto" w:fill="F8F9FB"/>
          </w:tcPr>
          <w:p>
            <w:r>
              <w:rPr>
                <w:color w:val="2C3E50"/>
                <w:sz w:val="18"/>
              </w:rPr>
              <w:t>Timestamp Unix — protection anti-replay</w:t>
            </w:r>
          </w:p>
        </w:tc>
      </w:tr>
      <w:tr>
        <w:tc>
          <w:tcPr>
            <w:tcW w:type="dxa" w:w="1814"/>
            <w:shd w:val="clear" w:color="auto" w:fill="FFFFFF"/>
          </w:tcPr>
          <w:p>
            <w:r>
              <w:rPr>
                <w:color w:val="2C3E50"/>
                <w:sz w:val="18"/>
              </w:rPr>
              <w:t>X-Signature</w:t>
            </w:r>
          </w:p>
        </w:tc>
        <w:tc>
          <w:tcPr>
            <w:tcW w:type="dxa" w:w="2381"/>
            <w:shd w:val="clear" w:color="auto" w:fill="FFFFFF"/>
          </w:tcPr>
          <w:p>
            <w:r>
              <w:rPr>
                <w:color w:val="2C3E50"/>
                <w:sz w:val="18"/>
              </w:rPr>
              <w:t>hmac-sha256-hex…</w:t>
            </w:r>
          </w:p>
        </w:tc>
        <w:tc>
          <w:tcPr>
            <w:tcW w:type="dxa" w:w="1417"/>
            <w:shd w:val="clear" w:color="auto" w:fill="FFFFFF"/>
          </w:tcPr>
          <w:p>
            <w:r>
              <w:rPr>
                <w:color w:val="2C3E50"/>
                <w:sz w:val="18"/>
              </w:rPr>
              <w:t>Production</w:t>
            </w:r>
          </w:p>
        </w:tc>
        <w:tc>
          <w:tcPr>
            <w:tcW w:type="dxa" w:w="3742"/>
            <w:shd w:val="clear" w:color="auto" w:fill="FFFFFF"/>
          </w:tcPr>
          <w:p>
            <w:r>
              <w:rPr>
                <w:color w:val="2C3E50"/>
                <w:sz w:val="18"/>
              </w:rPr>
              <w:t>Preuve que la requête vient bien de votre backend</w:t>
            </w:r>
          </w:p>
        </w:tc>
      </w:tr>
    </w:tbl>
    <w:p>
      <w:pPr>
        <w:spacing w:before="120" w:after="120"/>
        <w:ind w:left="340" w:right="340"/>
        <w:shd w:val="clear" w:color="auto" w:fill="FDECEA"/>
        <w:pBdr>
          <w:left w:val="single" w:sz="24" w:color="E74C3C"/>
        </w:pBdr>
      </w:pPr>
      <w:r>
        <w:rPr>
          <w:b/>
          <w:sz w:val="20"/>
        </w:rPr>
        <w:t xml:space="preserve">⚠  Sécurité :  </w:t>
      </w:r>
      <w:r>
        <w:rPr>
          <w:sz w:val="20"/>
        </w:rPr>
        <w:t>Important : le header X-API-Key ne doit JAMAIS être envoyé depuis une application mobile ou un navigateur web directement. Il doit transiter uniquement par votre backend Django/API. L'application mobile appelle votre Django, et Django appelle le storage-service.</w:t>
      </w:r>
    </w:p>
    <w:p>
      <w:pPr>
        <w:pStyle w:val="Heading2"/>
        <w:spacing w:before="280" w:after="80"/>
      </w:pPr>
      <w:r>
        <w:rPr>
          <w:b/>
          <w:color w:val="1A1D27"/>
          <w:sz w:val="30"/>
        </w:rPr>
        <w:t>21.4 Architecture d'intégration recommandée</w:t>
      </w:r>
    </w:p>
    <w:p>
      <w:pPr>
        <w:spacing w:after="20"/>
      </w:pPr>
      <w:r>
        <w:rPr>
          <w:i/>
          <w:color w:val="94A3B8"/>
          <w:sz w:val="17"/>
        </w:rPr>
        <w:t>Architecture recommandée — la clé API ne quitte jamais le backend</w:t>
      </w:r>
    </w:p>
    <w:p>
      <w:pPr>
        <w:spacing w:before="80" w:after="80"/>
        <w:ind w:left="454" w:right="454"/>
        <w:shd w:val="clear" w:color="auto" w:fill="F0F2F5"/>
      </w:pPr>
      <w:r>
        <w:rPr>
          <w:rFonts w:ascii="Courier New" w:hAnsi="Courier New"/>
          <w:color w:val="2D2D2D"/>
          <w:sz w:val="18"/>
        </w:rPr>
        <w:t>Application Mobile / Site Web</w:t>
        <w:br/>
        <w:t xml:space="preserve">         │</w:t>
        <w:br/>
        <w:t xml:space="preserve">         │  (1) L'utilisateur choisit un fichier</w:t>
        <w:br/>
        <w:t xml:space="preserve">         │</w:t>
        <w:br/>
        <w:t xml:space="preserve">         ▼</w:t>
        <w:br/>
        <w:t xml:space="preserve"> Backend Django (votre API)         ←── X-API-Key reste ici, côté serveur</w:t>
        <w:br/>
        <w:t xml:space="preserve">         │</w:t>
        <w:br/>
        <w:t xml:space="preserve">         │  (2) Django valide, puis appelle le storage-service</w:t>
        <w:br/>
        <w:t xml:space="preserve">         │</w:t>
        <w:br/>
        <w:t xml:space="preserve">         ▼</w:t>
        <w:br/>
        <w:t xml:space="preserve"> Storage Service (SENDBID)</w:t>
        <w:br/>
        <w:t xml:space="preserve">         │</w:t>
        <w:br/>
        <w:t xml:space="preserve">         │  (3) Stocke et retourne file_id + éventuellement url</w:t>
        <w:br/>
        <w:t xml:space="preserve">         │</w:t>
        <w:br/>
        <w:t xml:space="preserve">         ▼</w:t>
        <w:br/>
        <w:t xml:space="preserve"> Backend Django</w:t>
        <w:br/>
        <w:t xml:space="preserve">         │</w:t>
        <w:br/>
        <w:t xml:space="preserve">         │  (4) Enregistre file_id dans sa propre base de données</w:t>
        <w:br/>
        <w:t xml:space="preserve">         │      Retourne à l'app : { file_id, url (si avatar) }</w:t>
        <w:br/>
        <w:t xml:space="preserve">         │</w:t>
        <w:br/>
        <w:t xml:space="preserve">         ▼</w:t>
        <w:br/>
        <w:t>Application Mobile / Site Web</w:t>
        <w:br/>
        <w:t xml:space="preserve">         │</w:t>
        <w:br/>
        <w:t xml:space="preserve">         │  (5a) Avatar → afficher url directement (public CDN)</w:t>
        <w:br/>
        <w:t xml:space="preserve">         │  (5b) KYC   → demander à Django une URL signée → afficher</w:t>
        <w:br/>
        <w:t xml:space="preserve">         │</w:t>
      </w:r>
    </w:p>
    <w:p>
      <w:pPr>
        <w:pStyle w:val="Heading2"/>
        <w:spacing w:before="280" w:after="80"/>
      </w:pPr>
      <w:r>
        <w:rPr>
          <w:b/>
          <w:color w:val="1A1D27"/>
          <w:sz w:val="30"/>
        </w:rPr>
        <w:t>21.5 Flux complets par cas d'usage</w:t>
      </w:r>
    </w:p>
    <w:p>
      <w:pPr>
        <w:pStyle w:val="Heading3"/>
        <w:spacing w:before="280" w:after="80"/>
      </w:pPr>
      <w:r>
        <w:rPr>
          <w:b/>
          <w:color w:val="2C3E50"/>
          <w:sz w:val="24"/>
        </w:rPr>
        <w:t>Cas 1 — Upload et affichage d'un avatar</w:t>
      </w:r>
    </w:p>
    <w:p>
      <w:pPr>
        <w:spacing w:before="80" w:after="80"/>
        <w:ind w:left="454" w:right="454"/>
        <w:shd w:val="clear" w:color="auto" w:fill="F0F2F5"/>
      </w:pPr>
      <w:r>
        <w:rPr>
          <w:rFonts w:ascii="Courier New" w:hAnsi="Courier New"/>
          <w:color w:val="2D2D2D"/>
          <w:sz w:val="18"/>
        </w:rPr>
        <w:t>App Mobile                    Django Backend               Storage Service</w:t>
        <w:br/>
        <w:t xml:space="preserve">    │                               │                            │</w:t>
        <w:br/>
        <w:t xml:space="preserve">    │── POST /api/upload-avatar ───►│                            │</w:t>
        <w:br/>
        <w:t xml:space="preserve">    │   (multipart, token JWT)       │                            │</w:t>
        <w:br/>
        <w:t xml:space="preserve">    │                               │── POST /v1/files ─────────►│</w:t>
        <w:br/>
        <w:t xml:space="preserve">    │                               │   X-API-Key + X-User-Id    │</w:t>
        <w:br/>
        <w:t xml:space="preserve">    │                               │   category=avatars          │ Valide</w:t>
        <w:br/>
        <w:t xml:space="preserve">    │                               │                            │ Strip EXIF</w:t>
        <w:br/>
        <w:t xml:space="preserve">    │                               │◄── 201 { file_id, url } ───│ Sauvegarde</w:t>
        <w:br/>
        <w:t xml:space="preserve">    │                               │                            │</w:t>
        <w:br/>
        <w:t xml:space="preserve">    │                               │  Sauvegarde url en base    │</w:t>
        <w:br/>
        <w:t xml:space="preserve">    │◄── 200 { avatar_url } ────────│                            │</w:t>
        <w:br/>
        <w:t xml:space="preserve">    │                               │                            │</w:t>
        <w:br/>
        <w:t xml:space="preserve">    │── &lt;Image source={{ uri: avatar_url }} /&gt;                   │</w:t>
        <w:br/>
        <w:t xml:space="preserve">    │   L'image se charge directement depuis le CDN              │</w:t>
      </w:r>
    </w:p>
    <w:p>
      <w:pPr>
        <w:pStyle w:val="Heading3"/>
        <w:spacing w:before="280" w:after="80"/>
      </w:pPr>
      <w:r>
        <w:rPr>
          <w:b/>
          <w:color w:val="2C3E50"/>
          <w:sz w:val="24"/>
        </w:rPr>
        <w:t>Cas 2 — Upload et consultation d'un document KYC</w:t>
      </w:r>
    </w:p>
    <w:p>
      <w:pPr>
        <w:spacing w:before="80" w:after="80"/>
        <w:ind w:left="454" w:right="454"/>
        <w:shd w:val="clear" w:color="auto" w:fill="F0F2F5"/>
      </w:pPr>
      <w:r>
        <w:rPr>
          <w:rFonts w:ascii="Courier New" w:hAnsi="Courier New"/>
          <w:color w:val="2D2D2D"/>
          <w:sz w:val="18"/>
        </w:rPr>
        <w:t>App Mobile                    Django Backend               Storage Service</w:t>
        <w:br/>
        <w:t xml:space="preserve">    │                               │                            │</w:t>
        <w:br/>
        <w:t xml:space="preserve">    │── POST /api/upload-kyc ──────►│                            │</w:t>
        <w:br/>
        <w:t xml:space="preserve">    │                               │── POST /v1/files ─────────►│</w:t>
        <w:br/>
        <w:t xml:space="preserve">    │                               │   category=kyc              │</w:t>
        <w:br/>
        <w:t xml:space="preserve">    │                               │◄── 201 { file_id, url:null}─│</w:t>
        <w:br/>
        <w:t xml:space="preserve">    │                               │                            │</w:t>
        <w:br/>
        <w:t xml:space="preserve">    │                               │  Sauvegarde file_id en base│</w:t>
        <w:br/>
        <w:t xml:space="preserve">    │◄── 200 { kyc_id } ───────────│  (PAS l'url — elle est null)│</w:t>
        <w:br/>
        <w:t xml:space="preserve">    │                               │                            │</w:t>
        <w:br/>
        <w:t xml:space="preserve">    │  (plus tard — agent veut voir le KYC)                      │</w:t>
        <w:br/>
        <w:t xml:space="preserve">    │                               │                            │</w:t>
        <w:br/>
        <w:t xml:space="preserve">    │── GET /api/kyc/{kyc_id} ─────►│                            │</w:t>
        <w:br/>
        <w:t xml:space="preserve">    │                               │── GET /v1/files/{file_id}──►│</w:t>
        <w:br/>
        <w:t xml:space="preserve">    │                               │      /signed?ttl=60        │</w:t>
        <w:br/>
        <w:t xml:space="preserve">    │                               │◄── 200 { signed_url } ─────│</w:t>
        <w:br/>
        <w:t xml:space="preserve">    │◄── 200 { signed_url } ────────│                            │</w:t>
        <w:br/>
        <w:t xml:space="preserve">    │                               │                            │</w:t>
        <w:br/>
        <w:t xml:space="preserve">    │── Ouvre signed_url dans WebView/navigateur (60 secondes)   │</w:t>
      </w:r>
    </w:p>
    <w:p>
      <w:r>
        <w:br w:type="page"/>
      </w:r>
    </w:p>
    <w:p>
      <w:pPr>
        <w:pStyle w:val="Heading1"/>
        <w:spacing w:before="280" w:after="80"/>
      </w:pPr>
      <w:r>
        <w:rPr>
          <w:b/>
          <w:color w:val="6C63FF"/>
          <w:sz w:val="40"/>
        </w:rPr>
        <w:t>22. Intégration React Native (application mobile)</w:t>
      </w:r>
    </w:p>
    <w:p>
      <w:pPr>
        <w:pBdr>
          <w:bottom w:val="single" w:sz="6" w:color="6C63FF"/>
        </w:pBdr>
        <w:spacing w:before="40" w:after="40"/>
      </w:pPr>
    </w:p>
    <w:p>
      <w:r>
        <w:t>Dans une application React Native, l'application mobile ne communique JAMAIS directement avec le storage-service. Elle passe toujours par votre backend Django qui détient la clé API. Les exemples ci-dessous montrent la couche côté React Native et la couche côté Django.</w:t>
      </w:r>
    </w:p>
    <w:p>
      <w:pPr>
        <w:spacing w:before="120" w:after="120"/>
        <w:ind w:left="340" w:right="340"/>
        <w:shd w:val="clear" w:color="auto" w:fill="EEF0FF"/>
        <w:pBdr>
          <w:left w:val="single" w:sz="24" w:color="6C63FF"/>
        </w:pBdr>
      </w:pPr>
      <w:r>
        <w:rPr>
          <w:b/>
          <w:sz w:val="20"/>
        </w:rPr>
        <w:t xml:space="preserve">📦  Dépendances :  </w:t>
      </w:r>
      <w:r>
        <w:rPr>
          <w:sz w:val="20"/>
        </w:rPr>
        <w:t>Dépendances React Native recommandées :</w:t>
        <w:br/>
        <w:t>• expo-image-picker ou react-native-image-picker (sélection fichier)</w:t>
        <w:br/>
        <w:t>• expo-file-system ou react-native-fs (lecture fichier)</w:t>
        <w:br/>
        <w:t>• axios ou fetch natif (requêtes HTTP)</w:t>
        <w:br/>
        <w:t>• expo-web-browser ou react-native-webview (affichage URL signée)</w:t>
      </w:r>
    </w:p>
    <w:p>
      <w:pPr>
        <w:pStyle w:val="Heading2"/>
        <w:spacing w:before="280" w:after="80"/>
      </w:pPr>
      <w:r>
        <w:rPr>
          <w:b/>
          <w:color w:val="1A1D27"/>
          <w:sz w:val="30"/>
        </w:rPr>
        <w:t>22.1 Upload d'un avatar (photo de profil)</w:t>
      </w:r>
    </w:p>
    <w:p>
      <w:pPr>
        <w:spacing w:after="20"/>
      </w:pPr>
      <w:r>
        <w:rPr>
          <w:i/>
          <w:color w:val="94A3B8"/>
          <w:sz w:val="17"/>
        </w:rPr>
        <w:t>React Native — Upload avatar via backend Django</w:t>
      </w:r>
    </w:p>
    <w:p>
      <w:pPr>
        <w:spacing w:before="80" w:after="80"/>
        <w:ind w:left="454" w:right="454"/>
        <w:shd w:val="clear" w:color="auto" w:fill="F0F2F5"/>
      </w:pPr>
      <w:r>
        <w:rPr>
          <w:rFonts w:ascii="Courier New" w:hAnsi="Courier New"/>
          <w:color w:val="2D2D2D"/>
          <w:sz w:val="18"/>
        </w:rPr>
        <w:t>// ── services/storageService.js (React Native)</w:t>
        <w:br/>
        <w:t>// L'app appelle VOTRE backend Django, pas le storage-service directement</w:t>
        <w:br/>
        <w:br/>
        <w:t>import * as ImagePicker from 'expo-image-picker';</w:t>
        <w:br/>
        <w:br/>
        <w:t>/**</w:t>
        <w:br/>
        <w:t xml:space="preserve"> * Permet à l'utilisateur de choisir une photo depuis sa galerie</w:t>
        <w:br/>
        <w:t xml:space="preserve"> * puis l'envoie à votre backend Django qui la transmet au storage-service.</w:t>
        <w:br/>
        <w:t xml:space="preserve"> */</w:t>
        <w:br/>
        <w:t>export async function uploadAvatar(userToken) {</w:t>
        <w:br/>
        <w:t xml:space="preserve">  // 1. Ouvrir le sélecteur d'image</w:t>
        <w:br/>
        <w:t xml:space="preserve">  const result = await ImagePicker.launchImageLibraryAsync({</w:t>
        <w:br/>
        <w:t xml:space="preserve">    mediaTypes: ImagePicker.MediaTypeOptions.Images,</w:t>
        <w:br/>
        <w:t xml:space="preserve">    allowsEditing: true,</w:t>
        <w:br/>
        <w:t xml:space="preserve">    aspect: [1, 1],     // Carré pour les avatars</w:t>
        <w:br/>
        <w:t xml:space="preserve">    quality: 0.85,      // Compression légère</w:t>
        <w:br/>
        <w:t xml:space="preserve">  });</w:t>
        <w:br/>
        <w:br/>
        <w:t xml:space="preserve">  if (result.canceled) return null;</w:t>
        <w:br/>
        <w:br/>
        <w:t xml:space="preserve">  const asset = result.assets[0];</w:t>
        <w:br/>
        <w:br/>
        <w:t xml:space="preserve">  // 2. Construire le FormData</w:t>
        <w:br/>
        <w:t xml:space="preserve">  const formData = new FormData();</w:t>
        <w:br/>
        <w:t xml:space="preserve">  formData.append('file', {</w:t>
        <w:br/>
        <w:t xml:space="preserve">    uri: asset.uri,           // URI locale du fichier</w:t>
        <w:br/>
        <w:t xml:space="preserve">    name: 'avatar.jpg',       // Le nom n'a pas d'importance (UUID côté serveur)</w:t>
        <w:br/>
        <w:t xml:space="preserve">    type: asset.mimeType || 'image/jpeg',</w:t>
        <w:br/>
        <w:t xml:space="preserve">  });</w:t>
        <w:br/>
        <w:t xml:space="preserve">  // Pas besoin d'envoyer category — votre endpoint Django le fixe à 'avatars'</w:t>
        <w:br/>
        <w:br/>
        <w:t xml:space="preserve">  // 3. Envoyer à VOTRE backend Django</w:t>
        <w:br/>
        <w:t xml:space="preserve">  const response = await fetch('https://api.sendbid.com/users/avatar/', {</w:t>
        <w:br/>
        <w:t xml:space="preserve">    method: 'POST',</w:t>
        <w:br/>
        <w:t xml:space="preserve">    headers: {</w:t>
        <w:br/>
        <w:t xml:space="preserve">      'Authorization': `Bearer ${userToken}`,  // Votre JWT utilisateur</w:t>
        <w:br/>
        <w:t xml:space="preserve">      'Content-Type': 'multipart/form-data',</w:t>
        <w:br/>
        <w:t xml:space="preserve">    },</w:t>
        <w:br/>
        <w:t xml:space="preserve">    body: formData,</w:t>
        <w:br/>
        <w:t xml:space="preserve">  });</w:t>
        <w:br/>
        <w:br/>
        <w:t xml:space="preserve">  if (!response.ok) {</w:t>
        <w:br/>
        <w:t xml:space="preserve">    const err = await response.json();</w:t>
        <w:br/>
        <w:t xml:space="preserve">    throw new Error(err.message || 'Erreur upload avatar');</w:t>
        <w:br/>
        <w:t xml:space="preserve">  }</w:t>
        <w:br/>
        <w:br/>
        <w:t xml:space="preserve">  const data = await response.json();</w:t>
        <w:br/>
        <w:t xml:space="preserve">  // data.avatar_url = URL publique CDN, ex: http://cdn.sendbid.com/v1/public/avatars/uuid</w:t>
        <w:br/>
        <w:t xml:space="preserve">  return data.avatar_url;</w:t>
        <w:br/>
        <w:t>}</w:t>
        <w:br/>
        <w:br/>
        <w:t>// ── Utilisation dans un composant React Native</w:t>
        <w:br/>
        <w:t>import { Image, TouchableOpacity, Alert } from 'react-native';</w:t>
        <w:br/>
        <w:t>import { useState } from 'react';</w:t>
        <w:br/>
        <w:br/>
        <w:t>function ProfileScreen({ userToken, currentAvatarUrl }) {</w:t>
        <w:br/>
        <w:t xml:space="preserve">  const [avatarUrl, setAvatarUrl] = useState(currentAvatarUrl);</w:t>
        <w:br/>
        <w:br/>
        <w:t xml:space="preserve">  const handleChangeAvatar = async () =&gt; {</w:t>
        <w:br/>
        <w:t xml:space="preserve">    try {</w:t>
        <w:br/>
        <w:t xml:space="preserve">      const newUrl = await uploadAvatar(userToken);</w:t>
        <w:br/>
        <w:t xml:space="preserve">      if (newUrl) {</w:t>
        <w:br/>
        <w:t xml:space="preserve">        setAvatarUrl(newUrl);  // Mise à jour immédiate de l'affichage</w:t>
        <w:br/>
        <w:t xml:space="preserve">        Alert.alert('Succès', 'Photo de profil mise à jour !');</w:t>
        <w:br/>
        <w:t xml:space="preserve">      }</w:t>
        <w:br/>
        <w:t xml:space="preserve">    } catch (error) {</w:t>
        <w:br/>
        <w:t xml:space="preserve">      Alert.alert('Erreur', error.message);</w:t>
        <w:br/>
        <w:t xml:space="preserve">    }</w:t>
        <w:br/>
        <w:t xml:space="preserve">  };</w:t>
        <w:br/>
        <w:br/>
        <w:t xml:space="preserve">  return (</w:t>
        <w:br/>
        <w:t xml:space="preserve">    &lt;TouchableOpacity onPress={handleChangeAvatar}&gt;</w:t>
        <w:br/>
        <w:t xml:space="preserve">      {/* L'avatar public se charge directement depuis le CDN */}</w:t>
        <w:br/>
        <w:t xml:space="preserve">      &lt;Image</w:t>
        <w:br/>
        <w:t xml:space="preserve">        source={{ uri: avatarUrl }}</w:t>
        <w:br/>
        <w:t xml:space="preserve">        style={{ width: 100, height: 100, borderRadius: 50 }}</w:t>
        <w:br/>
        <w:t xml:space="preserve">      /&gt;</w:t>
        <w:br/>
        <w:t xml:space="preserve">    &lt;/TouchableOpacity&gt;</w:t>
        <w:br/>
        <w:t xml:space="preserve">  );</w:t>
        <w:br/>
        <w:t>}</w:t>
      </w:r>
    </w:p>
    <w:p>
      <w:pPr>
        <w:pStyle w:val="Heading2"/>
        <w:spacing w:before="280" w:after="80"/>
      </w:pPr>
      <w:r>
        <w:rPr>
          <w:b/>
          <w:color w:val="1A1D27"/>
          <w:sz w:val="30"/>
        </w:rPr>
        <w:t>22.2 Upload d'un document KYC (CNI / Passeport)</w:t>
      </w:r>
    </w:p>
    <w:p>
      <w:pPr>
        <w:spacing w:after="20"/>
      </w:pPr>
      <w:r>
        <w:rPr>
          <w:i/>
          <w:color w:val="94A3B8"/>
          <w:sz w:val="17"/>
        </w:rPr>
        <w:t>React Native — Upload KYC + affichage via URL signée</w:t>
      </w:r>
    </w:p>
    <w:p>
      <w:pPr>
        <w:spacing w:before="80" w:after="80"/>
        <w:ind w:left="454" w:right="454"/>
        <w:shd w:val="clear" w:color="auto" w:fill="F0F2F5"/>
      </w:pPr>
      <w:r>
        <w:rPr>
          <w:rFonts w:ascii="Courier New" w:hAnsi="Courier New"/>
          <w:color w:val="2D2D2D"/>
          <w:sz w:val="18"/>
        </w:rPr>
        <w:t>// ── services/kycService.js (React Native)</w:t>
        <w:br/>
        <w:br/>
        <w:t>import * as DocumentPicker from 'expo-document-picker';</w:t>
        <w:br/>
        <w:br/>
        <w:t>/**</w:t>
        <w:br/>
        <w:t xml:space="preserve"> * L'utilisateur choisit son document d'identité (JPEG ou PDF).</w:t>
        <w:br/>
        <w:t xml:space="preserve"> * L'app envoie à Django, Django transmet au storage-service.</w:t>
        <w:br/>
        <w:t xml:space="preserve"> * Seul le file_id est retourné — jamais d'URL publique.</w:t>
        <w:br/>
        <w:t xml:space="preserve"> */</w:t>
        <w:br/>
        <w:t>export async function uploadKycDocument(userToken) {</w:t>
        <w:br/>
        <w:t xml:space="preserve">  // 1. Ouvrir le sélecteur de document (PDF ou image)</w:t>
        <w:br/>
        <w:t xml:space="preserve">  const result = await DocumentPicker.getDocumentAsync({</w:t>
        <w:br/>
        <w:t xml:space="preserve">    type: ['image/jpeg', 'image/png', 'application/pdf'],</w:t>
        <w:br/>
        <w:t xml:space="preserve">    copyToCacheDirectory: true,</w:t>
        <w:br/>
        <w:t xml:space="preserve">  });</w:t>
        <w:br/>
        <w:br/>
        <w:t xml:space="preserve">  if (result.canceled) return null;</w:t>
        <w:br/>
        <w:br/>
        <w:t xml:space="preserve">  const doc = result.assets[0];</w:t>
        <w:br/>
        <w:br/>
        <w:t xml:space="preserve">  // Vérification côté client (la validation réelle est faite côté serveur)</w:t>
        <w:br/>
        <w:t xml:space="preserve">  if (doc.size &gt; 10 * 1024 * 1024) {</w:t>
        <w:br/>
        <w:t xml:space="preserve">    throw new Error('Le document est trop volumineux (max 10 MB)');</w:t>
        <w:br/>
        <w:t xml:space="preserve">  }</w:t>
        <w:br/>
        <w:br/>
        <w:t xml:space="preserve">  // 2. Construire le FormData</w:t>
        <w:br/>
        <w:t xml:space="preserve">  const formData = new FormData();</w:t>
        <w:br/>
        <w:t xml:space="preserve">  formData.append('document', {</w:t>
        <w:br/>
        <w:t xml:space="preserve">    uri: doc.uri,</w:t>
        <w:br/>
        <w:t xml:space="preserve">    name: doc.name,</w:t>
        <w:br/>
        <w:t xml:space="preserve">    type: doc.mimeType,</w:t>
        <w:br/>
        <w:t xml:space="preserve">  });</w:t>
        <w:br/>
        <w:br/>
        <w:t xml:space="preserve">  // 3. Envoyer à VOTRE backend Django</w:t>
        <w:br/>
        <w:t xml:space="preserve">  const response = await fetch('https://api.sendbid.com/kyc/upload/', {</w:t>
        <w:br/>
        <w:t xml:space="preserve">    method: 'POST',</w:t>
        <w:br/>
        <w:t xml:space="preserve">    headers: {</w:t>
        <w:br/>
        <w:t xml:space="preserve">      'Authorization': `Bearer ${userToken}`,</w:t>
        <w:br/>
        <w:t xml:space="preserve">    },</w:t>
        <w:br/>
        <w:t xml:space="preserve">    body: formData,</w:t>
        <w:br/>
        <w:t xml:space="preserve">  });</w:t>
        <w:br/>
        <w:br/>
        <w:t xml:space="preserve">  if (!response.ok) {</w:t>
        <w:br/>
        <w:t xml:space="preserve">    const err = await response.json();</w:t>
        <w:br/>
        <w:t xml:space="preserve">    // Gestion des erreurs métier</w:t>
        <w:br/>
        <w:t xml:space="preserve">    if (err.code === 'FILE_TOO_LARGE')  throw new Error('Document trop volumineux (max 10 MB)');</w:t>
        <w:br/>
        <w:t xml:space="preserve">    if (err.code === 'INVALID_MIME')    throw new Error('Format non accepté. Utilisez JPEG, PNG ou PDF.');</w:t>
        <w:br/>
        <w:t xml:space="preserve">    if (err.code === 'DANGEROUS_FILE')  throw new Error('Ce fichier ne peut pas être envoyé.');</w:t>
        <w:br/>
        <w:t xml:space="preserve">    throw new Error('Erreur lors de l'envoi du document');</w:t>
        <w:br/>
        <w:t xml:space="preserve">  }</w:t>
        <w:br/>
        <w:br/>
        <w:t xml:space="preserve">  const data = await response.json();</w:t>
        <w:br/>
        <w:t xml:space="preserve">  // data = { kyc_id: "uuid", status: "pending_review" }</w:t>
        <w:br/>
        <w:t xml:space="preserve">  // Stocker kyc_id dans AsyncStorage ou l'état global (Redux, Zustand…)</w:t>
        <w:br/>
        <w:t xml:space="preserve">  return data;</w:t>
        <w:br/>
        <w:t>}</w:t>
        <w:br/>
        <w:br/>
        <w:t>// ── Affichage du statut KYC dans l'application</w:t>
        <w:br/>
        <w:t>function KycStatusScreen({ kycId, userToken }) {</w:t>
        <w:br/>
        <w:t xml:space="preserve">  const [kycUrl, setKycUrl] = useState(null);</w:t>
        <w:br/>
        <w:br/>
        <w:t xml:space="preserve">  // Pour les agents KYC — demander une URL signée temporaire via Django</w:t>
        <w:br/>
        <w:t xml:space="preserve">  const viewDocument = async () =&gt; {</w:t>
        <w:br/>
        <w:t xml:space="preserve">    const response = await fetch(`https://api.sendbid.com/kyc/${kycId}/view/`, {</w:t>
        <w:br/>
        <w:t xml:space="preserve">      headers: { 'Authorization': `Bearer ${userToken}` }</w:t>
        <w:br/>
        <w:t xml:space="preserve">    });</w:t>
        <w:br/>
        <w:t xml:space="preserve">    const data = await response.json();</w:t>
        <w:br/>
        <w:t xml:space="preserve">    // data.signed_url est valable 60 secondes</w:t>
        <w:br/>
        <w:t xml:space="preserve">    setKycUrl(data.signed_url);</w:t>
        <w:br/>
        <w:t xml:space="preserve">  };</w:t>
        <w:br/>
        <w:br/>
        <w:t xml:space="preserve">  return (</w:t>
        <w:br/>
        <w:t xml:space="preserve">    &lt;View&gt;</w:t>
        <w:br/>
        <w:t xml:space="preserve">      &lt;Button title="Voir le document" onPress={viewDocument} /&gt;</w:t>
        <w:br/>
        <w:t xml:space="preserve">      {kycUrl &amp;&amp; (</w:t>
        <w:br/>
        <w:t xml:space="preserve">        // Ouvrir dans le navigateur intégré — s'efface après 60s</w:t>
        <w:br/>
        <w:t xml:space="preserve">        &lt;WebView source={{ uri: kycUrl }} style={{ height: 400 }} /&gt;</w:t>
        <w:br/>
        <w:t xml:space="preserve">      )}</w:t>
        <w:br/>
        <w:t xml:space="preserve">    &lt;/View&gt;</w:t>
        <w:br/>
        <w:t xml:space="preserve">  );</w:t>
        <w:br/>
        <w:t>}</w:t>
      </w:r>
    </w:p>
    <w:p>
      <w:pPr>
        <w:pStyle w:val="Heading2"/>
        <w:spacing w:before="280" w:after="80"/>
      </w:pPr>
      <w:r>
        <w:rPr>
          <w:b/>
          <w:color w:val="1A1D27"/>
          <w:sz w:val="30"/>
        </w:rPr>
        <w:t>22.3 Côté Django — endpoints appelés par l'app mobile</w:t>
      </w:r>
    </w:p>
    <w:p>
      <w:pPr>
        <w:spacing w:after="20"/>
      </w:pPr>
      <w:r>
        <w:rPr>
          <w:i/>
          <w:color w:val="94A3B8"/>
          <w:sz w:val="17"/>
        </w:rPr>
        <w:t>Django — endpoints backend pour l'app mobile</w:t>
      </w:r>
    </w:p>
    <w:p>
      <w:pPr>
        <w:spacing w:before="80" w:after="80"/>
        <w:ind w:left="454" w:right="454"/>
        <w:shd w:val="clear" w:color="auto" w:fill="F0F2F5"/>
      </w:pPr>
      <w:r>
        <w:rPr>
          <w:rFonts w:ascii="Courier New" w:hAnsi="Courier New"/>
          <w:color w:val="2D2D2D"/>
          <w:sz w:val="18"/>
        </w:rPr>
        <w:t># ── views.py Django — endpoints consommés par React Native</w:t>
        <w:br/>
        <w:br/>
        <w:t>from django.views import View</w:t>
        <w:br/>
        <w:t>from django.http import JsonResponse</w:t>
        <w:br/>
        <w:t>from django_integration.storage_client import StorageClient, StorageError</w:t>
        <w:br/>
        <w:t>import json</w:t>
        <w:br/>
        <w:br/>
        <w:t>storage = StorageClient()</w:t>
        <w:br/>
        <w:br/>
        <w:t>class AvatarUploadView(View):</w:t>
        <w:br/>
        <w:t xml:space="preserve">    """POST /users/avatar/ — appelé par l'app React Native"""</w:t>
        <w:br/>
        <w:br/>
        <w:t xml:space="preserve">    def post(self, request):</w:t>
        <w:br/>
        <w:t xml:space="preserve">        user = request.user  # JWT décodé par middleware</w:t>
        <w:br/>
        <w:t xml:space="preserve">        file = request.FILES.get('file')</w:t>
        <w:br/>
        <w:br/>
        <w:t xml:space="preserve">        if not file:</w:t>
        <w:br/>
        <w:t xml:space="preserve">            return JsonResponse({'error': 'Fichier manquant'}, status=400)</w:t>
        <w:br/>
        <w:br/>
        <w:t xml:space="preserve">        try:</w:t>
        <w:br/>
        <w:t xml:space="preserve">            # Django appelle le storage-service avec la clé API (jamais exposée à l'app)</w:t>
        <w:br/>
        <w:t xml:space="preserve">            result = storage.upload_avatar(file, owner_user_id=str(user.id))</w:t>
        <w:br/>
        <w:br/>
        <w:t xml:space="preserve">            # Sauvegarder l'URL CDN dans le profil utilisateur</w:t>
        <w:br/>
        <w:t xml:space="preserve">            user.profile.avatar_url = result['url']</w:t>
        <w:br/>
        <w:t xml:space="preserve">            user.profile.save()</w:t>
        <w:br/>
        <w:br/>
        <w:t xml:space="preserve">            # Retourner l'URL à l'app mobile — elle est publique, c'est OK</w:t>
        <w:br/>
        <w:t xml:space="preserve">            return JsonResponse({'avatar_url': result['url']}, status=200)</w:t>
        <w:br/>
        <w:br/>
        <w:t xml:space="preserve">        except StorageError as e:</w:t>
        <w:br/>
        <w:t xml:space="preserve">            return JsonResponse({'message': str(e), 'code': e.code}, status=400)</w:t>
        <w:br/>
        <w:br/>
        <w:br/>
        <w:t>class KycUploadView(View):</w:t>
        <w:br/>
        <w:t xml:space="preserve">    """POST /kyc/upload/ — appelé par l'app React Native"""</w:t>
        <w:br/>
        <w:br/>
        <w:t xml:space="preserve">    def post(self, request):</w:t>
        <w:br/>
        <w:t xml:space="preserve">        user = request.user</w:t>
        <w:br/>
        <w:t xml:space="preserve">        document = request.FILES.get('document')</w:t>
        <w:br/>
        <w:br/>
        <w:t xml:space="preserve">        if not document:</w:t>
        <w:br/>
        <w:t xml:space="preserve">            return JsonResponse({'error': 'Document manquant'}, status=400)</w:t>
        <w:br/>
        <w:br/>
        <w:t xml:space="preserve">        try:</w:t>
        <w:br/>
        <w:t xml:space="preserve">            result = storage.upload_kyc(document, owner_user_id=str(user.id))</w:t>
        <w:br/>
        <w:br/>
        <w:t xml:space="preserve">            # Stocker UNIQUEMENT le file_id en base — jamais d'URL (il n'y en a pas)</w:t>
        <w:br/>
        <w:t xml:space="preserve">            kyc_record = KycDocument.objects.create(</w:t>
        <w:br/>
        <w:t xml:space="preserve">                user=user,</w:t>
        <w:br/>
        <w:t xml:space="preserve">                file_id=result['file_id'],   # UUID du storage-service</w:t>
        <w:br/>
        <w:t xml:space="preserve">                status='pending_review',</w:t>
        <w:br/>
        <w:t xml:space="preserve">            )</w:t>
        <w:br/>
        <w:t xml:space="preserve">            return JsonResponse({'kyc_id': str(kyc_record.id), 'status': 'pending_review'}, status=201)</w:t>
        <w:br/>
        <w:br/>
        <w:t xml:space="preserve">        except StorageError as e:</w:t>
        <w:br/>
        <w:t xml:space="preserve">            return JsonResponse({'message': str(e), 'code': e.code}, status=400)</w:t>
        <w:br/>
        <w:br/>
        <w:br/>
        <w:t>class KycViewUrlView(View):</w:t>
        <w:br/>
        <w:t xml:space="preserve">    """GET /kyc/{kyc_id}/view/ — génère une URL signée (60s) pour consulter un KYC"""</w:t>
        <w:br/>
        <w:br/>
        <w:t xml:space="preserve">    def get(self, request, kyc_id):</w:t>
        <w:br/>
        <w:t xml:space="preserve">        user = request.user</w:t>
        <w:br/>
        <w:t xml:space="preserve">        kyc_record = KycDocument.objects.get(id=kyc_id)</w:t>
        <w:br/>
        <w:br/>
        <w:t xml:space="preserve">        # Vérifier que l'utilisateur a le droit de voir ce document</w:t>
        <w:br/>
        <w:t xml:space="preserve">        if not (user == kyc_record.user or user.role in ['admin', 'kyc_agent']):</w:t>
        <w:br/>
        <w:t xml:space="preserve">            return JsonResponse({'error': 'Accès refusé'}, status=403)</w:t>
        <w:br/>
        <w:br/>
        <w:t xml:space="preserve">        try:</w:t>
        <w:br/>
        <w:t xml:space="preserve">            # Demander une URL signée valable 60 secondes</w:t>
        <w:br/>
        <w:t xml:space="preserve">            signed_url = storage.get_file_url(</w:t>
        <w:br/>
        <w:t xml:space="preserve">                file_id=kyc_record.file_id,</w:t>
        <w:br/>
        <w:t xml:space="preserve">                user_id=str(user.id),</w:t>
        <w:br/>
        <w:t xml:space="preserve">                ttl=60,</w:t>
        <w:br/>
        <w:t xml:space="preserve">            )</w:t>
        <w:br/>
        <w:t xml:space="preserve">            return JsonResponse({'signed_url': signed_url}, status=200)</w:t>
        <w:br/>
        <w:br/>
        <w:t xml:space="preserve">        except StorageError as e:</w:t>
        <w:br/>
        <w:t xml:space="preserve">            return JsonResponse({'error': str(e)}, status=500)</w:t>
      </w:r>
    </w:p>
    <w:p>
      <w:r>
        <w:br w:type="page"/>
      </w:r>
    </w:p>
    <w:p>
      <w:pPr>
        <w:pStyle w:val="Heading1"/>
        <w:spacing w:before="280" w:after="80"/>
      </w:pPr>
      <w:r>
        <w:rPr>
          <w:b/>
          <w:color w:val="6C63FF"/>
          <w:sz w:val="40"/>
        </w:rPr>
        <w:t>23. Intégration Web — JavaScript / React / Vue</w:t>
      </w:r>
    </w:p>
    <w:p>
      <w:pPr>
        <w:pBdr>
          <w:bottom w:val="single" w:sz="6" w:color="6C63FF"/>
        </w:pBdr>
        <w:spacing w:before="40" w:after="40"/>
      </w:pPr>
    </w:p>
    <w:p>
      <w:r>
        <w:t>Pour une application web (SPA React, Vue, ou page HTML classique), le même principe s'applique : le navigateur envoie les fichiers à votre backend Django, qui les transmet au storage-service. La clé API ne doit jamais apparaître dans le code JavaScript envoyé au navigateur.</w:t>
      </w:r>
    </w:p>
    <w:p>
      <w:pPr>
        <w:pStyle w:val="Heading2"/>
        <w:spacing w:before="280" w:after="80"/>
      </w:pPr>
      <w:r>
        <w:rPr>
          <w:b/>
          <w:color w:val="1A1D27"/>
          <w:sz w:val="30"/>
        </w:rPr>
        <w:t>23.1 Upload d'un avatar — React (JSX)</w:t>
      </w:r>
    </w:p>
    <w:p>
      <w:pPr>
        <w:spacing w:after="20"/>
      </w:pPr>
      <w:r>
        <w:rPr>
          <w:i/>
          <w:color w:val="94A3B8"/>
          <w:sz w:val="17"/>
        </w:rPr>
        <w:t>React — Upload avatar et affichage via CDN</w:t>
      </w:r>
    </w:p>
    <w:p>
      <w:pPr>
        <w:spacing w:before="80" w:after="80"/>
        <w:ind w:left="454" w:right="454"/>
        <w:shd w:val="clear" w:color="auto" w:fill="F0F2F5"/>
      </w:pPr>
      <w:r>
        <w:rPr>
          <w:rFonts w:ascii="Courier New" w:hAnsi="Courier New"/>
          <w:color w:val="2D2D2D"/>
          <w:sz w:val="18"/>
        </w:rPr>
        <w:t>// ── components/AvatarUploader.jsx</w:t>
        <w:br/>
        <w:br/>
        <w:t>import { useState, useRef } from 'react';</w:t>
        <w:br/>
        <w:br/>
        <w:t>export default function AvatarUploader({ userId, authToken, onSuccess }) {</w:t>
        <w:br/>
        <w:t xml:space="preserve">  const [preview, setPreview] = useState(null);</w:t>
        <w:br/>
        <w:t xml:space="preserve">  const [loading, setLoading] = useState(false);</w:t>
        <w:br/>
        <w:t xml:space="preserve">  const [error, setError]     = useState(null);</w:t>
        <w:br/>
        <w:t xml:space="preserve">  const inputRef = useRef();</w:t>
        <w:br/>
        <w:br/>
        <w:t xml:space="preserve">  // Prévisualisation locale avant upload</w:t>
        <w:br/>
        <w:t xml:space="preserve">  const handleFileChange = (e) =&gt; {</w:t>
        <w:br/>
        <w:t xml:space="preserve">    const file = e.target.files[0];</w:t>
        <w:br/>
        <w:t xml:space="preserve">    if (!file) return;</w:t>
        <w:br/>
        <w:br/>
        <w:t xml:space="preserve">    // Validation simple côté client (la vraie validation est côté serveur)</w:t>
        <w:br/>
        <w:t xml:space="preserve">    if (!['image/jpeg', 'image/png', 'image/webp'].includes(file.type)) {</w:t>
        <w:br/>
        <w:t xml:space="preserve">      setError('Format non accepté. Utilisez JPEG, PNG ou WebP.');</w:t>
        <w:br/>
        <w:t xml:space="preserve">      return;</w:t>
        <w:br/>
        <w:t xml:space="preserve">    }</w:t>
        <w:br/>
        <w:t xml:space="preserve">    if (file.size &gt; 5 * 1024 * 1024) {</w:t>
        <w:br/>
        <w:t xml:space="preserve">      setError('Image trop grande (max 5 MB).');</w:t>
        <w:br/>
        <w:t xml:space="preserve">      return;</w:t>
        <w:br/>
        <w:t xml:space="preserve">    }</w:t>
        <w:br/>
        <w:br/>
        <w:t xml:space="preserve">    setError(null);</w:t>
        <w:br/>
        <w:t xml:space="preserve">    setPreview(URL.createObjectURL(file));  // Affichage local immédiat</w:t>
        <w:br/>
        <w:t xml:space="preserve">  };</w:t>
        <w:br/>
        <w:br/>
        <w:t xml:space="preserve">  const handleUpload = async () =&gt; {</w:t>
        <w:br/>
        <w:t xml:space="preserve">    const file = inputRef.current.files[0];</w:t>
        <w:br/>
        <w:t xml:space="preserve">    if (!file) return;</w:t>
        <w:br/>
        <w:br/>
        <w:t xml:space="preserve">    setLoading(true);</w:t>
        <w:br/>
        <w:t xml:space="preserve">    const formData = new FormData();</w:t>
        <w:br/>
        <w:t xml:space="preserve">    formData.append('file', file);  // Votre backend Django attend ce champ</w:t>
        <w:br/>
        <w:br/>
        <w:t xml:space="preserve">    try {</w:t>
        <w:br/>
        <w:t xml:space="preserve">      // Appel à VOTRE backend Django (pas au storage-service directement)</w:t>
        <w:br/>
        <w:t xml:space="preserve">      const res = await fetch('/api/users/avatar/', {</w:t>
        <w:br/>
        <w:t xml:space="preserve">        method: 'POST',</w:t>
        <w:br/>
        <w:t xml:space="preserve">        headers: { 'Authorization': `Bearer ${authToken}` },</w:t>
        <w:br/>
        <w:t xml:space="preserve">        body: formData,</w:t>
        <w:br/>
        <w:t xml:space="preserve">      });</w:t>
        <w:br/>
        <w:br/>
        <w:t xml:space="preserve">      if (!res.ok) {</w:t>
        <w:br/>
        <w:t xml:space="preserve">        const err = await res.json();</w:t>
        <w:br/>
        <w:t xml:space="preserve">        throw new Error(err.message || `Erreur ${res.status}`);</w:t>
        <w:br/>
        <w:t xml:space="preserve">      }</w:t>
        <w:br/>
        <w:br/>
        <w:t xml:space="preserve">      const data = await res.json();</w:t>
        <w:br/>
        <w:t xml:space="preserve">      // data.avatar_url = URL CDN publique permanente</w:t>
        <w:br/>
        <w:t xml:space="preserve">      onSuccess(data.avatar_url);  // Callback parent — met à jour l'affichage</w:t>
        <w:br/>
        <w:br/>
        <w:t xml:space="preserve">    } catch (err) {</w:t>
        <w:br/>
        <w:t xml:space="preserve">      setError(err.message);</w:t>
        <w:br/>
        <w:t xml:space="preserve">    } finally {</w:t>
        <w:br/>
        <w:t xml:space="preserve">      setLoading(false);</w:t>
        <w:br/>
        <w:t xml:space="preserve">    }</w:t>
        <w:br/>
        <w:t xml:space="preserve">  };</w:t>
        <w:br/>
        <w:br/>
        <w:t xml:space="preserve">  return (</w:t>
        <w:br/>
        <w:t xml:space="preserve">    &lt;div className="avatar-uploader"&gt;</w:t>
        <w:br/>
        <w:t xml:space="preserve">      {/* Prévisualisation */}</w:t>
        <w:br/>
        <w:t xml:space="preserve">      {preview &amp;&amp; (</w:t>
        <w:br/>
        <w:t xml:space="preserve">        &lt;img src={preview} alt="Aperçu" style={{ width: 100, height: 100, borderRadius: '50%' }} /&gt;</w:t>
        <w:br/>
        <w:t xml:space="preserve">      )}</w:t>
        <w:br/>
        <w:br/>
        <w:t xml:space="preserve">      &lt;input ref={inputRef} type="file" accept="image/jpeg,image/png,image/webp"</w:t>
        <w:br/>
        <w:t xml:space="preserve">             onChange={handleFileChange} style={{ display: 'none' }} /&gt;</w:t>
        <w:br/>
        <w:br/>
        <w:t xml:space="preserve">      &lt;button onClick={() =&gt; inputRef.current.click()} disabled={loading}&gt;</w:t>
        <w:br/>
        <w:t xml:space="preserve">        Choisir une photo</w:t>
        <w:br/>
        <w:t xml:space="preserve">      &lt;/button&gt;</w:t>
        <w:br/>
        <w:br/>
        <w:t xml:space="preserve">      &lt;button onClick={handleUpload} disabled={loading || !preview}&gt;</w:t>
        <w:br/>
        <w:t xml:space="preserve">        {loading ? 'Envoi...' : 'Valider'}</w:t>
        <w:br/>
        <w:t xml:space="preserve">      &lt;/button&gt;</w:t>
        <w:br/>
        <w:br/>
        <w:t xml:space="preserve">      {error &amp;&amp; &lt;p style={{ color: 'red' }}&gt;{error}&lt;/p&gt;}</w:t>
        <w:br/>
        <w:t xml:space="preserve">    &lt;/div&gt;</w:t>
        <w:br/>
        <w:t xml:space="preserve">  );</w:t>
        <w:br/>
        <w:t>}</w:t>
        <w:br/>
        <w:br/>
        <w:t>// ── Affichage d'un avatar public (CDN) — simple balise img</w:t>
        <w:br/>
        <w:t>function Avatar({ avatarUrl, size = 48 }) {</w:t>
        <w:br/>
        <w:t xml:space="preserve">  return (</w:t>
        <w:br/>
        <w:t xml:space="preserve">    &lt;img</w:t>
        <w:br/>
        <w:t xml:space="preserve">      src={avatarUrl}                    // URL CDN — charge sans auth</w:t>
        <w:br/>
        <w:t xml:space="preserve">      alt="Avatar"</w:t>
        <w:br/>
        <w:t xml:space="preserve">      width={size} height={size}</w:t>
        <w:br/>
        <w:t xml:space="preserve">      style={{ borderRadius: '50%' }}</w:t>
        <w:br/>
        <w:t xml:space="preserve">      onError={(e) =&gt; { e.target.src = '/default-avatar.png'; }}</w:t>
        <w:br/>
        <w:t xml:space="preserve">    /&gt;</w:t>
        <w:br/>
        <w:t xml:space="preserve">  );</w:t>
        <w:br/>
        <w:t>}</w:t>
      </w:r>
    </w:p>
    <w:p>
      <w:pPr>
        <w:pStyle w:val="Heading2"/>
        <w:spacing w:before="280" w:after="80"/>
      </w:pPr>
      <w:r>
        <w:rPr>
          <w:b/>
          <w:color w:val="1A1D27"/>
          <w:sz w:val="30"/>
        </w:rPr>
        <w:t>23.2 Upload et consultation d'un KYC — Vue 3 (Composition API)</w:t>
      </w:r>
    </w:p>
    <w:p>
      <w:pPr>
        <w:spacing w:after="20"/>
      </w:pPr>
      <w:r>
        <w:rPr>
          <w:i/>
          <w:color w:val="94A3B8"/>
          <w:sz w:val="17"/>
        </w:rPr>
        <w:t>Vue 3 — Upload KYC + consultation via URL signée</w:t>
      </w:r>
    </w:p>
    <w:p>
      <w:pPr>
        <w:spacing w:before="80" w:after="80"/>
        <w:ind w:left="454" w:right="454"/>
        <w:shd w:val="clear" w:color="auto" w:fill="F0F2F5"/>
      </w:pPr>
      <w:r>
        <w:rPr>
          <w:rFonts w:ascii="Courier New" w:hAnsi="Courier New"/>
          <w:color w:val="2D2D2D"/>
          <w:sz w:val="18"/>
        </w:rPr>
        <w:t>&lt;!-- ── components/KycUploader.vue --&gt;</w:t>
        <w:br/>
        <w:t>&lt;template&gt;</w:t>
        <w:br/>
        <w:t xml:space="preserve">  &lt;div class="kyc-uploader"&gt;</w:t>
        <w:br/>
        <w:t xml:space="preserve">    &lt;label&gt;Document d'identité (JPEG, PNG ou PDF — max 10 MB)&lt;/label&gt;</w:t>
        <w:br/>
        <w:br/>
        <w:t xml:space="preserve">    &lt;input type="file" accept="image/jpeg,image/png,application/pdf"</w:t>
        <w:br/>
        <w:t xml:space="preserve">           @change="onFileChange" :disabled="loading" /&gt;</w:t>
        <w:br/>
        <w:br/>
        <w:t xml:space="preserve">    &lt;div v-if="selectedFile" class="file-preview"&gt;</w:t>
        <w:br/>
        <w:t xml:space="preserve">      &lt;span&gt;{{ selectedFile.name }}&lt;/span&gt;</w:t>
        <w:br/>
        <w:t xml:space="preserve">      &lt;span&gt;{{ (selectedFile.size / 1024 / 1024).toFixed(2) }} MB&lt;/span&gt;</w:t>
        <w:br/>
        <w:t xml:space="preserve">    &lt;/div&gt;</w:t>
        <w:br/>
        <w:br/>
        <w:t xml:space="preserve">    &lt;button @click="uploadKyc" :disabled="!selectedFile || loading"&gt;</w:t>
        <w:br/>
        <w:t xml:space="preserve">      {{ loading ? 'Envoi en cours...' : 'Envoyer le document' }}</w:t>
        <w:br/>
        <w:t xml:space="preserve">    &lt;/button&gt;</w:t>
        <w:br/>
        <w:br/>
        <w:t xml:space="preserve">    &lt;div v-if="error" class="error-msg"&gt;{{ error }}&lt;/div&gt;</w:t>
        <w:br/>
        <w:t xml:space="preserve">    &lt;div v-if="successMsg" class="success-msg"&gt;{{ successMsg }}&lt;/div&gt;</w:t>
        <w:br/>
        <w:br/>
        <w:t xml:space="preserve">    &lt;!-- Bouton pour visualiser le document (agents KYC uniquement) --&gt;</w:t>
        <w:br/>
        <w:t xml:space="preserve">    &lt;button v-if="kycId &amp;&amp; userRole === 'kyc_agent'" @click="viewDocument"&gt;</w:t>
        <w:br/>
        <w:t xml:space="preserve">      Consulter le document</w:t>
        <w:br/>
        <w:t xml:space="preserve">    &lt;/button&gt;</w:t>
        <w:br/>
        <w:br/>
        <w:t xml:space="preserve">    &lt;!-- Affichage dans une iframe — URL expire après 60s --&gt;</w:t>
        <w:br/>
        <w:t xml:space="preserve">    &lt;iframe v-if="signedUrl" :src="signedUrl"</w:t>
        <w:br/>
        <w:t xml:space="preserve">            style="width:100%; height:500px; border:1px solid #ddd;" /&gt;</w:t>
        <w:br/>
        <w:t xml:space="preserve">  &lt;/div&gt;</w:t>
        <w:br/>
        <w:t>&lt;/template&gt;</w:t>
        <w:br/>
        <w:br/>
        <w:t>&lt;script setup&gt;</w:t>
        <w:br/>
        <w:t>import { ref } from 'vue';</w:t>
        <w:br/>
        <w:t>import { useAuthStore } from '@/stores/auth';</w:t>
        <w:br/>
        <w:br/>
        <w:t>const auth       = useAuthStore();</w:t>
        <w:br/>
        <w:t>const loading    = ref(false);</w:t>
        <w:br/>
        <w:t>const error      = ref(null);</w:t>
        <w:br/>
        <w:t>const successMsg = ref(null);</w:t>
        <w:br/>
        <w:t>const selectedFile = ref(null);</w:t>
        <w:br/>
        <w:t>const kycId      = ref(null);</w:t>
        <w:br/>
        <w:t>const signedUrl  = ref(null);</w:t>
        <w:br/>
        <w:br/>
        <w:t>// Validation côté client</w:t>
        <w:br/>
        <w:t>function onFileChange(event) {</w:t>
        <w:br/>
        <w:t xml:space="preserve">  const file = event.target.files[0];</w:t>
        <w:br/>
        <w:t xml:space="preserve">  error.value = null;</w:t>
        <w:br/>
        <w:br/>
        <w:t xml:space="preserve">  if (!file) return;</w:t>
        <w:br/>
        <w:t xml:space="preserve">  if (file.size &gt; 10 * 1024 * 1024) {</w:t>
        <w:br/>
        <w:t xml:space="preserve">    error.value = 'Fichier trop volumineux (max 10 MB)';</w:t>
        <w:br/>
        <w:t xml:space="preserve">    return;</w:t>
        <w:br/>
        <w:t xml:space="preserve">  }</w:t>
        <w:br/>
        <w:t xml:space="preserve">  if (!['image/jpeg', 'image/png', 'application/pdf'].includes(file.type)) {</w:t>
        <w:br/>
        <w:t xml:space="preserve">    error.value = 'Format non accepté. Utilisez JPEG, PNG ou PDF.';</w:t>
        <w:br/>
        <w:t xml:space="preserve">    return;</w:t>
        <w:br/>
        <w:t xml:space="preserve">  }</w:t>
        <w:br/>
        <w:t xml:space="preserve">  selectedFile.value = file;</w:t>
        <w:br/>
        <w:t>}</w:t>
        <w:br/>
        <w:br/>
        <w:t>// Upload vers Django backend</w:t>
        <w:br/>
        <w:t>async function uploadKyc() {</w:t>
        <w:br/>
        <w:t xml:space="preserve">  loading.value = true;</w:t>
        <w:br/>
        <w:t xml:space="preserve">  const formData = new FormData();</w:t>
        <w:br/>
        <w:t xml:space="preserve">  formData.append('document', selectedFile.value);</w:t>
        <w:br/>
        <w:br/>
        <w:t xml:space="preserve">  try {</w:t>
        <w:br/>
        <w:t xml:space="preserve">    const res = await fetch('/api/kyc/upload/', {</w:t>
        <w:br/>
        <w:t xml:space="preserve">      method: 'POST',</w:t>
        <w:br/>
        <w:t xml:space="preserve">      headers: { 'Authorization': `Bearer ${auth.token}` },</w:t>
        <w:br/>
        <w:t xml:space="preserve">      body: formData,</w:t>
        <w:br/>
        <w:t xml:space="preserve">    });</w:t>
        <w:br/>
        <w:br/>
        <w:t xml:space="preserve">    if (!res.ok) {</w:t>
        <w:br/>
        <w:t xml:space="preserve">      const err = await res.json();</w:t>
        <w:br/>
        <w:t xml:space="preserve">      // Lecture du code machine pour message précis</w:t>
        <w:br/>
        <w:t xml:space="preserve">      const messages = {</w:t>
        <w:br/>
        <w:t xml:space="preserve">        'FILE_TOO_LARGE':  'Document trop volumineux (max 10 MB)',</w:t>
        <w:br/>
        <w:t xml:space="preserve">        'INVALID_MIME':    'Format non accepté par le serveur',</w:t>
        <w:br/>
        <w:t xml:space="preserve">        'DANGEROUS_FILE':  'Ce fichier a été refusé pour raisons de sécurité',</w:t>
        <w:br/>
        <w:t xml:space="preserve">      };</w:t>
        <w:br/>
        <w:t xml:space="preserve">      throw new Error(messages[err.code] || err.message || 'Erreur serveur');</w:t>
        <w:br/>
        <w:t xml:space="preserve">    }</w:t>
        <w:br/>
        <w:br/>
        <w:t xml:space="preserve">    const data = await res.json();</w:t>
        <w:br/>
        <w:t xml:space="preserve">    kycId.value      = data.kyc_id;</w:t>
        <w:br/>
        <w:t xml:space="preserve">    successMsg.value = 'Document envoyé avec succès. En attente de vérification.';</w:t>
        <w:br/>
        <w:br/>
        <w:t xml:space="preserve">  } catch (err) {</w:t>
        <w:br/>
        <w:t xml:space="preserve">    error.value = err.message;</w:t>
        <w:br/>
        <w:t xml:space="preserve">  } finally {</w:t>
        <w:br/>
        <w:t xml:space="preserve">    loading.value = false;</w:t>
        <w:br/>
        <w:t xml:space="preserve">  }</w:t>
        <w:br/>
        <w:t>}</w:t>
        <w:br/>
        <w:br/>
        <w:t>// Génère une URL signée pour consulter le document (60 secondes)</w:t>
        <w:br/>
        <w:t>async function viewDocument() {</w:t>
        <w:br/>
        <w:t xml:space="preserve">  const res = await fetch(`/api/kyc/${kycId.value}/view/`, {</w:t>
        <w:br/>
        <w:t xml:space="preserve">    headers: { 'Authorization': `Bearer ${auth.token}` }</w:t>
        <w:br/>
        <w:t xml:space="preserve">  });</w:t>
        <w:br/>
        <w:t xml:space="preserve">  const data = await res.json();</w:t>
        <w:br/>
        <w:t xml:space="preserve">  signedUrl.value = data.signed_url;</w:t>
        <w:br/>
        <w:br/>
        <w:t xml:space="preserve">  // L'URL expire dans 60s — effacer l'iframe après</w:t>
        <w:br/>
        <w:t xml:space="preserve">  setTimeout(() =&gt; { signedUrl.value = null; }, 58000);</w:t>
        <w:br/>
        <w:t>}</w:t>
        <w:br/>
        <w:t>&lt;/script&gt;</w:t>
      </w:r>
    </w:p>
    <w:p>
      <w:pPr>
        <w:pStyle w:val="Heading2"/>
        <w:spacing w:before="280" w:after="80"/>
      </w:pPr>
      <w:r>
        <w:rPr>
          <w:b/>
          <w:color w:val="1A1D27"/>
          <w:sz w:val="30"/>
        </w:rPr>
        <w:t>23.3 JavaScript vanilla (sans framework)</w:t>
      </w:r>
    </w:p>
    <w:p>
      <w:pPr>
        <w:spacing w:after="20"/>
      </w:pPr>
      <w:r>
        <w:rPr>
          <w:i/>
          <w:color w:val="94A3B8"/>
          <w:sz w:val="17"/>
        </w:rPr>
        <w:t>JavaScript vanilla — utilitaires génériques réutilisables</w:t>
      </w:r>
    </w:p>
    <w:p>
      <w:pPr>
        <w:spacing w:before="80" w:after="80"/>
        <w:ind w:left="454" w:right="454"/>
        <w:shd w:val="clear" w:color="auto" w:fill="F0F2F5"/>
      </w:pPr>
      <w:r>
        <w:rPr>
          <w:rFonts w:ascii="Courier New" w:hAnsi="Courier New"/>
          <w:color w:val="2D2D2D"/>
          <w:sz w:val="18"/>
        </w:rPr>
        <w:t>// ── storage.js — utilitaire générique (vanilla JS)</w:t>
        <w:br/>
        <w:t>// Fonctionne dans n'importe quelle page HTML</w:t>
        <w:br/>
        <w:br/>
        <w:t>const API_BASE = 'https://api.sendbid.com';  // Votre backend Django</w:t>
        <w:br/>
        <w:br/>
        <w:t>/**</w:t>
        <w:br/>
        <w:t xml:space="preserve"> * Upload un fichier via le backend Django.</w:t>
        <w:br/>
        <w:t xml:space="preserve"> * @param {File}   file       - Objet File du navigateur</w:t>
        <w:br/>
        <w:t xml:space="preserve"> * @param {string} endpoint   - '/api/users/avatar/' | '/api/kyc/upload/'</w:t>
        <w:br/>
        <w:t xml:space="preserve"> * @param {string} authToken  - JWT de l'utilisateur</w:t>
        <w:br/>
        <w:t xml:space="preserve"> * @returns {Promise&lt;Object&gt;} - Réponse JSON du backend</w:t>
        <w:br/>
        <w:t xml:space="preserve"> */</w:t>
        <w:br/>
        <w:t>async function uploadFile(file, endpoint, authToken) {</w:t>
        <w:br/>
        <w:t xml:space="preserve">  const formData = new FormData();</w:t>
        <w:br/>
        <w:t xml:space="preserve">  formData.append('file', file);</w:t>
        <w:br/>
        <w:br/>
        <w:t xml:space="preserve">  const response = await fetch(`${API_BASE}${endpoint}`, {</w:t>
        <w:br/>
        <w:t xml:space="preserve">    method: 'POST',</w:t>
        <w:br/>
        <w:t xml:space="preserve">    headers: { 'Authorization': `Bearer ${authToken}` },</w:t>
        <w:br/>
        <w:t xml:space="preserve">    body: formData,</w:t>
        <w:br/>
        <w:t xml:space="preserve">  });</w:t>
        <w:br/>
        <w:br/>
        <w:t xml:space="preserve">  if (!response.ok) {</w:t>
        <w:br/>
        <w:t xml:space="preserve">    const err = await response.json().catch(() =&gt; ({}));</w:t>
        <w:br/>
        <w:t xml:space="preserve">    const messages = {</w:t>
        <w:br/>
        <w:t xml:space="preserve">      FILE_TOO_LARGE:  'Fichier trop volumineux',</w:t>
        <w:br/>
        <w:t xml:space="preserve">      INVALID_MIME:    'Format de fichier non accepté',</w:t>
        <w:br/>
        <w:t xml:space="preserve">      DANGEROUS_FILE:  'Fichier refusé pour raisons de sécurité',</w:t>
        <w:br/>
        <w:t xml:space="preserve">    };</w:t>
        <w:br/>
        <w:t xml:space="preserve">    throw new Error(messages[err.code] || err.message || `Erreur ${response.status}`);</w:t>
        <w:br/>
        <w:t xml:space="preserve">  }</w:t>
        <w:br/>
        <w:t xml:space="preserve">  return response.json();</w:t>
        <w:br/>
        <w:t>}</w:t>
        <w:br/>
        <w:br/>
        <w:t>/**</w:t>
        <w:br/>
        <w:t xml:space="preserve"> * Obtenir une URL signée pour afficher un document sensible.</w:t>
        <w:br/>
        <w:t xml:space="preserve"> * @param {string} kycId     - ID du document KYC (votre base Django)</w:t>
        <w:br/>
        <w:t xml:space="preserve"> * @param {string} authToken - JWT de l'utilisateur</w:t>
        <w:br/>
        <w:t xml:space="preserve"> * @returns {Promise&lt;string&gt;} - URL signée valable 60 secondes</w:t>
        <w:br/>
        <w:t xml:space="preserve"> */</w:t>
        <w:br/>
        <w:t>async function getSignedUrl(kycId, authToken) {</w:t>
        <w:br/>
        <w:t xml:space="preserve">  const res = await fetch(`${API_BASE}/api/kyc/${kycId}/view/`, {</w:t>
        <w:br/>
        <w:t xml:space="preserve">    headers: { 'Authorization': `Bearer ${authToken}` }</w:t>
        <w:br/>
        <w:t xml:space="preserve">  });</w:t>
        <w:br/>
        <w:t xml:space="preserve">  if (!res.ok) throw new Error('Impossible d'obtenir l'accès au document');</w:t>
        <w:br/>
        <w:t xml:space="preserve">  const data = await res.json();</w:t>
        <w:br/>
        <w:t xml:space="preserve">  return data.signed_url;</w:t>
        <w:br/>
        <w:t>}</w:t>
        <w:br/>
        <w:br/>
        <w:t>// ── Exemple d'utilisation dans une page HTML</w:t>
        <w:br/>
        <w:t>document.getElementById('avatarInput').addEventListener('change', async (e) =&gt; {</w:t>
        <w:br/>
        <w:t xml:space="preserve">  const file = e.target.files[0];</w:t>
        <w:br/>
        <w:t xml:space="preserve">  if (!file) return;</w:t>
        <w:br/>
        <w:br/>
        <w:t xml:space="preserve">  try {</w:t>
        <w:br/>
        <w:t xml:space="preserve">    const result = await uploadFile(file, '/api/users/avatar/', getUserToken());</w:t>
        <w:br/>
        <w:t xml:space="preserve">    // Mettre à jour l'image avatar sur la page</w:t>
        <w:br/>
        <w:t xml:space="preserve">    document.getElementById('avatarImg').src = result.avatar_url;</w:t>
        <w:br/>
        <w:t xml:space="preserve">    showSuccess('Photo de profil mise à jour !');</w:t>
        <w:br/>
        <w:t xml:space="preserve">  } catch (err) {</w:t>
        <w:br/>
        <w:t xml:space="preserve">    showError(err.message);</w:t>
        <w:br/>
        <w:t xml:space="preserve">  }</w:t>
        <w:br/>
        <w:t>});</w:t>
        <w:br/>
        <w:br/>
        <w:t>// Afficher un document KYC (iframe temporaire)</w:t>
        <w:br/>
        <w:t>async function showKycDocument(kycId) {</w:t>
        <w:br/>
        <w:t xml:space="preserve">  const iframe = document.getElementById('kycViewer');</w:t>
        <w:br/>
        <w:t xml:space="preserve">  try {</w:t>
        <w:br/>
        <w:t xml:space="preserve">    const url = await getSignedUrl(kycId, getUserToken());</w:t>
        <w:br/>
        <w:t xml:space="preserve">    iframe.src = url;</w:t>
        <w:br/>
        <w:t xml:space="preserve">    iframe.style.display = 'block';</w:t>
        <w:br/>
        <w:t xml:space="preserve">    // Cacher l'iframe après 58 secondes (URL expire à 60s)</w:t>
        <w:br/>
        <w:t xml:space="preserve">    setTimeout(() =&gt; {</w:t>
        <w:br/>
        <w:t xml:space="preserve">      iframe.src = '';</w:t>
        <w:br/>
        <w:t xml:space="preserve">      iframe.style.display = 'none';</w:t>
        <w:br/>
        <w:t xml:space="preserve">    }, 58000);</w:t>
        <w:br/>
        <w:t xml:space="preserve">  } catch (err) {</w:t>
        <w:br/>
        <w:t xml:space="preserve">    showError('Impossible d'afficher le document : ' + err.message);</w:t>
        <w:br/>
        <w:t xml:space="preserve">  }</w:t>
        <w:br/>
        <w:t>}</w:t>
      </w:r>
    </w:p>
    <w:p>
      <w:pPr>
        <w:pStyle w:val="Heading2"/>
        <w:spacing w:before="280" w:after="80"/>
      </w:pPr>
      <w:r>
        <w:rPr>
          <w:b/>
          <w:color w:val="1A1D27"/>
          <w:sz w:val="30"/>
        </w:rPr>
        <w:t>23.4 Tableau de gestion des erreurs côté client</w:t>
      </w:r>
    </w:p>
    <w:p>
      <w:r>
        <w:t>Voici les erreurs que votre frontend peut recevoir de votre backend Django (qui les relaie depuis le storage-service) et le message à afficher à l'utilisateur :</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54"/>
            <w:shd w:val="clear" w:color="auto" w:fill="242838"/>
            <w:vAlign w:val="center"/>
          </w:tcPr>
          <w:p>
            <w:pPr>
              <w:jc w:val="left"/>
            </w:pPr>
            <w:r>
              <w:rPr>
                <w:b/>
                <w:color w:val="FFFFFF"/>
                <w:sz w:val="19"/>
              </w:rPr>
              <w:t>Code erreur</w:t>
            </w:r>
          </w:p>
        </w:tc>
        <w:tc>
          <w:tcPr>
            <w:tcW w:type="dxa" w:w="794"/>
            <w:shd w:val="clear" w:color="auto" w:fill="242838"/>
            <w:vAlign w:val="center"/>
          </w:tcPr>
          <w:p>
            <w:pPr>
              <w:jc w:val="left"/>
            </w:pPr>
            <w:r>
              <w:rPr>
                <w:b/>
                <w:color w:val="FFFFFF"/>
                <w:sz w:val="19"/>
              </w:rPr>
              <w:t>HTTP</w:t>
            </w:r>
          </w:p>
        </w:tc>
        <w:tc>
          <w:tcPr>
            <w:tcW w:type="dxa" w:w="3118"/>
            <w:shd w:val="clear" w:color="auto" w:fill="242838"/>
            <w:vAlign w:val="center"/>
          </w:tcPr>
          <w:p>
            <w:pPr>
              <w:jc w:val="left"/>
            </w:pPr>
            <w:r>
              <w:rPr>
                <w:b/>
                <w:color w:val="FFFFFF"/>
                <w:sz w:val="19"/>
              </w:rPr>
              <w:t>Message utilisateur recommandé</w:t>
            </w:r>
          </w:p>
        </w:tc>
        <w:tc>
          <w:tcPr>
            <w:tcW w:type="dxa" w:w="3288"/>
            <w:shd w:val="clear" w:color="auto" w:fill="242838"/>
            <w:vAlign w:val="center"/>
          </w:tcPr>
          <w:p>
            <w:pPr>
              <w:jc w:val="left"/>
            </w:pPr>
            <w:r>
              <w:rPr>
                <w:b/>
                <w:color w:val="FFFFFF"/>
                <w:sz w:val="19"/>
              </w:rPr>
              <w:t>Action à faire</w:t>
            </w:r>
          </w:p>
        </w:tc>
      </w:tr>
      <w:tr>
        <w:tc>
          <w:tcPr>
            <w:tcW w:type="dxa" w:w="2154"/>
            <w:shd w:val="clear" w:color="auto" w:fill="FFFFFF"/>
          </w:tcPr>
          <w:p>
            <w:r>
              <w:rPr>
                <w:color w:val="2C3E50"/>
                <w:sz w:val="18"/>
              </w:rPr>
              <w:t>FILE_TOO_LARGE</w:t>
            </w:r>
          </w:p>
        </w:tc>
        <w:tc>
          <w:tcPr>
            <w:tcW w:type="dxa" w:w="794"/>
            <w:shd w:val="clear" w:color="auto" w:fill="FFFFFF"/>
          </w:tcPr>
          <w:p>
            <w:r>
              <w:rPr>
                <w:color w:val="2C3E50"/>
                <w:sz w:val="18"/>
              </w:rPr>
              <w:t>413</w:t>
            </w:r>
          </w:p>
        </w:tc>
        <w:tc>
          <w:tcPr>
            <w:tcW w:type="dxa" w:w="3118"/>
            <w:shd w:val="clear" w:color="auto" w:fill="FFFFFF"/>
          </w:tcPr>
          <w:p>
            <w:r>
              <w:rPr>
                <w:color w:val="2C3E50"/>
                <w:sz w:val="18"/>
              </w:rPr>
              <w:t>Votre fichier est trop volumineux.</w:t>
            </w:r>
          </w:p>
        </w:tc>
        <w:tc>
          <w:tcPr>
            <w:tcW w:type="dxa" w:w="3288"/>
            <w:shd w:val="clear" w:color="auto" w:fill="FFFFFF"/>
          </w:tcPr>
          <w:p>
            <w:r>
              <w:rPr>
                <w:color w:val="2C3E50"/>
                <w:sz w:val="18"/>
              </w:rPr>
              <w:t>Afficher la limite (5 MB avatar, 10 MB KYC)</w:t>
            </w:r>
          </w:p>
        </w:tc>
      </w:tr>
      <w:tr>
        <w:tc>
          <w:tcPr>
            <w:tcW w:type="dxa" w:w="2154"/>
            <w:shd w:val="clear" w:color="auto" w:fill="F8F9FB"/>
          </w:tcPr>
          <w:p>
            <w:r>
              <w:rPr>
                <w:color w:val="2C3E50"/>
                <w:sz w:val="18"/>
              </w:rPr>
              <w:t>INVALID_MIME</w:t>
            </w:r>
          </w:p>
        </w:tc>
        <w:tc>
          <w:tcPr>
            <w:tcW w:type="dxa" w:w="794"/>
            <w:shd w:val="clear" w:color="auto" w:fill="F8F9FB"/>
          </w:tcPr>
          <w:p>
            <w:r>
              <w:rPr>
                <w:color w:val="2C3E50"/>
                <w:sz w:val="18"/>
              </w:rPr>
              <w:t>400</w:t>
            </w:r>
          </w:p>
        </w:tc>
        <w:tc>
          <w:tcPr>
            <w:tcW w:type="dxa" w:w="3118"/>
            <w:shd w:val="clear" w:color="auto" w:fill="F8F9FB"/>
          </w:tcPr>
          <w:p>
            <w:r>
              <w:rPr>
                <w:color w:val="2C3E50"/>
                <w:sz w:val="18"/>
              </w:rPr>
              <w:t>Ce format de fichier n'est pas accepté.</w:t>
            </w:r>
          </w:p>
        </w:tc>
        <w:tc>
          <w:tcPr>
            <w:tcW w:type="dxa" w:w="3288"/>
            <w:shd w:val="clear" w:color="auto" w:fill="F8F9FB"/>
          </w:tcPr>
          <w:p>
            <w:r>
              <w:rPr>
                <w:color w:val="2C3E50"/>
                <w:sz w:val="18"/>
              </w:rPr>
              <w:t>Indiquer les formats autorisés</w:t>
            </w:r>
          </w:p>
        </w:tc>
      </w:tr>
      <w:tr>
        <w:tc>
          <w:tcPr>
            <w:tcW w:type="dxa" w:w="2154"/>
            <w:shd w:val="clear" w:color="auto" w:fill="FFFFFF"/>
          </w:tcPr>
          <w:p>
            <w:r>
              <w:rPr>
                <w:color w:val="2C3E50"/>
                <w:sz w:val="18"/>
              </w:rPr>
              <w:t>DANGEROUS_FILE</w:t>
            </w:r>
          </w:p>
        </w:tc>
        <w:tc>
          <w:tcPr>
            <w:tcW w:type="dxa" w:w="794"/>
            <w:shd w:val="clear" w:color="auto" w:fill="FFFFFF"/>
          </w:tcPr>
          <w:p>
            <w:r>
              <w:rPr>
                <w:color w:val="2C3E50"/>
                <w:sz w:val="18"/>
              </w:rPr>
              <w:t>400</w:t>
            </w:r>
          </w:p>
        </w:tc>
        <w:tc>
          <w:tcPr>
            <w:tcW w:type="dxa" w:w="3118"/>
            <w:shd w:val="clear" w:color="auto" w:fill="FFFFFF"/>
          </w:tcPr>
          <w:p>
            <w:r>
              <w:rPr>
                <w:color w:val="2C3E50"/>
                <w:sz w:val="18"/>
              </w:rPr>
              <w:t>Ce fichier ne peut pas être envoyé.</w:t>
            </w:r>
          </w:p>
        </w:tc>
        <w:tc>
          <w:tcPr>
            <w:tcW w:type="dxa" w:w="3288"/>
            <w:shd w:val="clear" w:color="auto" w:fill="FFFFFF"/>
          </w:tcPr>
          <w:p>
            <w:r>
              <w:rPr>
                <w:color w:val="2C3E50"/>
                <w:sz w:val="18"/>
              </w:rPr>
              <w:t>Pas de détail supplémentaire côté utilisateur</w:t>
            </w:r>
          </w:p>
        </w:tc>
      </w:tr>
      <w:tr>
        <w:tc>
          <w:tcPr>
            <w:tcW w:type="dxa" w:w="2154"/>
            <w:shd w:val="clear" w:color="auto" w:fill="F8F9FB"/>
          </w:tcPr>
          <w:p>
            <w:r>
              <w:rPr>
                <w:color w:val="2C3E50"/>
                <w:sz w:val="18"/>
              </w:rPr>
              <w:t>EMPTY_FILE</w:t>
            </w:r>
          </w:p>
        </w:tc>
        <w:tc>
          <w:tcPr>
            <w:tcW w:type="dxa" w:w="794"/>
            <w:shd w:val="clear" w:color="auto" w:fill="F8F9FB"/>
          </w:tcPr>
          <w:p>
            <w:r>
              <w:rPr>
                <w:color w:val="2C3E50"/>
                <w:sz w:val="18"/>
              </w:rPr>
              <w:t>400</w:t>
            </w:r>
          </w:p>
        </w:tc>
        <w:tc>
          <w:tcPr>
            <w:tcW w:type="dxa" w:w="3118"/>
            <w:shd w:val="clear" w:color="auto" w:fill="F8F9FB"/>
          </w:tcPr>
          <w:p>
            <w:r>
              <w:rPr>
                <w:color w:val="2C3E50"/>
                <w:sz w:val="18"/>
              </w:rPr>
              <w:t>Le fichier est vide.</w:t>
            </w:r>
          </w:p>
        </w:tc>
        <w:tc>
          <w:tcPr>
            <w:tcW w:type="dxa" w:w="3288"/>
            <w:shd w:val="clear" w:color="auto" w:fill="F8F9FB"/>
          </w:tcPr>
          <w:p>
            <w:r>
              <w:rPr>
                <w:color w:val="2C3E50"/>
                <w:sz w:val="18"/>
              </w:rPr>
              <w:t>Demander de re-sélectionner</w:t>
            </w:r>
          </w:p>
        </w:tc>
      </w:tr>
      <w:tr>
        <w:tc>
          <w:tcPr>
            <w:tcW w:type="dxa" w:w="2154"/>
            <w:shd w:val="clear" w:color="auto" w:fill="FFFFFF"/>
          </w:tcPr>
          <w:p>
            <w:r>
              <w:rPr>
                <w:color w:val="2C3E50"/>
                <w:sz w:val="18"/>
              </w:rPr>
              <w:t>ACCESS_DENIED</w:t>
            </w:r>
          </w:p>
        </w:tc>
        <w:tc>
          <w:tcPr>
            <w:tcW w:type="dxa" w:w="794"/>
            <w:shd w:val="clear" w:color="auto" w:fill="FFFFFF"/>
          </w:tcPr>
          <w:p>
            <w:r>
              <w:rPr>
                <w:color w:val="2C3E50"/>
                <w:sz w:val="18"/>
              </w:rPr>
              <w:t>403</w:t>
            </w:r>
          </w:p>
        </w:tc>
        <w:tc>
          <w:tcPr>
            <w:tcW w:type="dxa" w:w="3118"/>
            <w:shd w:val="clear" w:color="auto" w:fill="FFFFFF"/>
          </w:tcPr>
          <w:p>
            <w:r>
              <w:rPr>
                <w:color w:val="2C3E50"/>
                <w:sz w:val="18"/>
              </w:rPr>
              <w:t>Vous n'avez pas accès à ce document.</w:t>
            </w:r>
          </w:p>
        </w:tc>
        <w:tc>
          <w:tcPr>
            <w:tcW w:type="dxa" w:w="3288"/>
            <w:shd w:val="clear" w:color="auto" w:fill="FFFFFF"/>
          </w:tcPr>
          <w:p>
            <w:r>
              <w:rPr>
                <w:color w:val="2C3E50"/>
                <w:sz w:val="18"/>
              </w:rPr>
              <w:t>Vérifier les droits utilisateur</w:t>
            </w:r>
          </w:p>
        </w:tc>
      </w:tr>
      <w:tr>
        <w:tc>
          <w:tcPr>
            <w:tcW w:type="dxa" w:w="2154"/>
            <w:shd w:val="clear" w:color="auto" w:fill="F8F9FB"/>
          </w:tcPr>
          <w:p>
            <w:r>
              <w:rPr>
                <w:color w:val="2C3E50"/>
                <w:sz w:val="18"/>
              </w:rPr>
              <w:t>FILE_NOT_FOUND</w:t>
            </w:r>
          </w:p>
        </w:tc>
        <w:tc>
          <w:tcPr>
            <w:tcW w:type="dxa" w:w="794"/>
            <w:shd w:val="clear" w:color="auto" w:fill="F8F9FB"/>
          </w:tcPr>
          <w:p>
            <w:r>
              <w:rPr>
                <w:color w:val="2C3E50"/>
                <w:sz w:val="18"/>
              </w:rPr>
              <w:t>404</w:t>
            </w:r>
          </w:p>
        </w:tc>
        <w:tc>
          <w:tcPr>
            <w:tcW w:type="dxa" w:w="3118"/>
            <w:shd w:val="clear" w:color="auto" w:fill="F8F9FB"/>
          </w:tcPr>
          <w:p>
            <w:r>
              <w:rPr>
                <w:color w:val="2C3E50"/>
                <w:sz w:val="18"/>
              </w:rPr>
              <w:t>Ce document n'existe plus.</w:t>
            </w:r>
          </w:p>
        </w:tc>
        <w:tc>
          <w:tcPr>
            <w:tcW w:type="dxa" w:w="3288"/>
            <w:shd w:val="clear" w:color="auto" w:fill="F8F9FB"/>
          </w:tcPr>
          <w:p>
            <w:r>
              <w:rPr>
                <w:color w:val="2C3E50"/>
                <w:sz w:val="18"/>
              </w:rPr>
              <w:t>Nettoyer la référence en base Django</w:t>
            </w:r>
          </w:p>
        </w:tc>
      </w:tr>
      <w:tr>
        <w:tc>
          <w:tcPr>
            <w:tcW w:type="dxa" w:w="2154"/>
            <w:shd w:val="clear" w:color="auto" w:fill="FFFFFF"/>
          </w:tcPr>
          <w:p>
            <w:r>
              <w:rPr>
                <w:color w:val="2C3E50"/>
                <w:sz w:val="18"/>
              </w:rPr>
              <w:t>SIGNED_URL_EXPIRED</w:t>
            </w:r>
          </w:p>
        </w:tc>
        <w:tc>
          <w:tcPr>
            <w:tcW w:type="dxa" w:w="794"/>
            <w:shd w:val="clear" w:color="auto" w:fill="FFFFFF"/>
          </w:tcPr>
          <w:p>
            <w:r>
              <w:rPr>
                <w:color w:val="2C3E50"/>
                <w:sz w:val="18"/>
              </w:rPr>
              <w:t>403</w:t>
            </w:r>
          </w:p>
        </w:tc>
        <w:tc>
          <w:tcPr>
            <w:tcW w:type="dxa" w:w="3118"/>
            <w:shd w:val="clear" w:color="auto" w:fill="FFFFFF"/>
          </w:tcPr>
          <w:p>
            <w:r>
              <w:rPr>
                <w:color w:val="2C3E50"/>
                <w:sz w:val="18"/>
              </w:rPr>
              <w:t>Le lien a expiré. Rafraîchissez la page.</w:t>
            </w:r>
          </w:p>
        </w:tc>
        <w:tc>
          <w:tcPr>
            <w:tcW w:type="dxa" w:w="3288"/>
            <w:shd w:val="clear" w:color="auto" w:fill="FFFFFF"/>
          </w:tcPr>
          <w:p>
            <w:r>
              <w:rPr>
                <w:color w:val="2C3E50"/>
                <w:sz w:val="18"/>
              </w:rPr>
              <w:t>Re-demander une URL signée automatiquement</w:t>
            </w:r>
          </w:p>
        </w:tc>
      </w:tr>
      <w:tr>
        <w:tc>
          <w:tcPr>
            <w:tcW w:type="dxa" w:w="2154"/>
            <w:shd w:val="clear" w:color="auto" w:fill="F8F9FB"/>
          </w:tcPr>
          <w:p>
            <w:r>
              <w:rPr>
                <w:color w:val="2C3E50"/>
                <w:sz w:val="18"/>
              </w:rPr>
              <w:t>SIGNED_URL_INVALID</w:t>
            </w:r>
          </w:p>
        </w:tc>
        <w:tc>
          <w:tcPr>
            <w:tcW w:type="dxa" w:w="794"/>
            <w:shd w:val="clear" w:color="auto" w:fill="F8F9FB"/>
          </w:tcPr>
          <w:p>
            <w:r>
              <w:rPr>
                <w:color w:val="2C3E50"/>
                <w:sz w:val="18"/>
              </w:rPr>
              <w:t>403</w:t>
            </w:r>
          </w:p>
        </w:tc>
        <w:tc>
          <w:tcPr>
            <w:tcW w:type="dxa" w:w="3118"/>
            <w:shd w:val="clear" w:color="auto" w:fill="F8F9FB"/>
          </w:tcPr>
          <w:p>
            <w:r>
              <w:rPr>
                <w:color w:val="2C3E50"/>
                <w:sz w:val="18"/>
              </w:rPr>
              <w:t>Lien invalide.</w:t>
            </w:r>
          </w:p>
        </w:tc>
        <w:tc>
          <w:tcPr>
            <w:tcW w:type="dxa" w:w="3288"/>
            <w:shd w:val="clear" w:color="auto" w:fill="F8F9FB"/>
          </w:tcPr>
          <w:p>
            <w:r>
              <w:rPr>
                <w:color w:val="2C3E50"/>
                <w:sz w:val="18"/>
              </w:rPr>
              <w:t>Logger l'incident — tentative de falsification</w:t>
            </w:r>
          </w:p>
        </w:tc>
      </w:tr>
      <w:tr>
        <w:tc>
          <w:tcPr>
            <w:tcW w:type="dxa" w:w="2154"/>
            <w:shd w:val="clear" w:color="auto" w:fill="FFFFFF"/>
          </w:tcPr>
          <w:p>
            <w:r>
              <w:rPr>
                <w:color w:val="2C3E50"/>
                <w:sz w:val="18"/>
              </w:rPr>
              <w:t>INTERNAL_ERROR</w:t>
            </w:r>
          </w:p>
        </w:tc>
        <w:tc>
          <w:tcPr>
            <w:tcW w:type="dxa" w:w="794"/>
            <w:shd w:val="clear" w:color="auto" w:fill="FFFFFF"/>
          </w:tcPr>
          <w:p>
            <w:r>
              <w:rPr>
                <w:color w:val="2C3E50"/>
                <w:sz w:val="18"/>
              </w:rPr>
              <w:t>500</w:t>
            </w:r>
          </w:p>
        </w:tc>
        <w:tc>
          <w:tcPr>
            <w:tcW w:type="dxa" w:w="3118"/>
            <w:shd w:val="clear" w:color="auto" w:fill="FFFFFF"/>
          </w:tcPr>
          <w:p>
            <w:r>
              <w:rPr>
                <w:color w:val="2C3E50"/>
                <w:sz w:val="18"/>
              </w:rPr>
              <w:t>Erreur technique. Réessayez.</w:t>
            </w:r>
          </w:p>
        </w:tc>
        <w:tc>
          <w:tcPr>
            <w:tcW w:type="dxa" w:w="3288"/>
            <w:shd w:val="clear" w:color="auto" w:fill="FFFFFF"/>
          </w:tcPr>
          <w:p>
            <w:r>
              <w:rPr>
                <w:color w:val="2C3E50"/>
                <w:sz w:val="18"/>
              </w:rPr>
              <w:t>Logger + alerter l'équipe technique</w:t>
            </w:r>
          </w:p>
        </w:tc>
      </w:tr>
    </w:tbl>
    <w:p>
      <w:pPr>
        <w:pStyle w:val="Heading2"/>
        <w:spacing w:before="280" w:after="80"/>
      </w:pPr>
      <w:r>
        <w:rPr>
          <w:b/>
          <w:color w:val="1A1D27"/>
          <w:sz w:val="30"/>
        </w:rPr>
        <w:t>23.5 Checklist d'intégration pour les développeurs</w:t>
      </w:r>
    </w:p>
    <w:p>
      <w:pPr>
        <w:pStyle w:val="Heading3"/>
        <w:spacing w:before="280" w:after="80"/>
      </w:pPr>
      <w:r>
        <w:rPr>
          <w:b/>
          <w:color w:val="2C3E50"/>
          <w:sz w:val="24"/>
        </w:rPr>
        <w:t>Backend (Django)</w:t>
      </w:r>
    </w:p>
    <w:p>
      <w:pPr>
        <w:pStyle w:val="ListBullet"/>
      </w:pPr>
      <w:r>
        <w:rPr>
          <w:sz w:val="21"/>
        </w:rPr>
        <w:t>☐  Installer django_integration/storage_client.py et configurer settings.py</w:t>
      </w:r>
    </w:p>
    <w:p>
      <w:pPr>
        <w:pStyle w:val="ListBullet"/>
      </w:pPr>
      <w:r>
        <w:rPr>
          <w:sz w:val="21"/>
        </w:rPr>
        <w:t>☐  Ne jamais exposer STORAGE_API_KEY dans le code front-end ou les logs</w:t>
      </w:r>
    </w:p>
    <w:p>
      <w:pPr>
        <w:pStyle w:val="ListBullet"/>
      </w:pPr>
      <w:r>
        <w:rPr>
          <w:sz w:val="21"/>
        </w:rPr>
        <w:t>☐  Stocker file_id en base de données, pas l'URL (pour les fichiers sensibles)</w:t>
      </w:r>
    </w:p>
    <w:p>
      <w:pPr>
        <w:pStyle w:val="ListBullet"/>
      </w:pPr>
      <w:r>
        <w:rPr>
          <w:sz w:val="21"/>
        </w:rPr>
        <w:t>☐  Retourner les codes d'erreur machine au front-end pour affichage précis</w:t>
      </w:r>
    </w:p>
    <w:p>
      <w:pPr>
        <w:pStyle w:val="ListBullet"/>
      </w:pPr>
      <w:r>
        <w:rPr>
          <w:sz w:val="21"/>
        </w:rPr>
        <w:t>☐  Implémenter un endpoint /api/kyc/{id}/view/ qui génère l'URL signée à la demande</w:t>
      </w:r>
    </w:p>
    <w:p>
      <w:pPr>
        <w:pStyle w:val="ListBullet"/>
      </w:pPr>
      <w:r>
        <w:rPr>
          <w:sz w:val="21"/>
        </w:rPr>
        <w:t>☐  Vérifier les droits utilisateur dans Django avant de demander une URL signée</w:t>
      </w:r>
    </w:p>
    <w:p>
      <w:pPr>
        <w:pStyle w:val="Heading3"/>
        <w:spacing w:before="280" w:after="80"/>
      </w:pPr>
      <w:r>
        <w:rPr>
          <w:b/>
          <w:color w:val="2C3E50"/>
          <w:sz w:val="24"/>
        </w:rPr>
        <w:t>Application Mobile (React Native)</w:t>
      </w:r>
    </w:p>
    <w:p>
      <w:pPr>
        <w:pStyle w:val="ListBullet"/>
      </w:pPr>
      <w:r>
        <w:rPr>
          <w:sz w:val="21"/>
        </w:rPr>
        <w:t>☐  Valider taille et type côté client avant envoi (UX rapide)</w:t>
      </w:r>
    </w:p>
    <w:p>
      <w:pPr>
        <w:pStyle w:val="ListBullet"/>
      </w:pPr>
      <w:r>
        <w:rPr>
          <w:sz w:val="21"/>
        </w:rPr>
        <w:t>☐  Ne jamais hardcoder la clé API dans le code mobile</w:t>
      </w:r>
    </w:p>
    <w:p>
      <w:pPr>
        <w:pStyle w:val="ListBullet"/>
      </w:pPr>
      <w:r>
        <w:rPr>
          <w:sz w:val="21"/>
        </w:rPr>
        <w:t>☐  Afficher les avatars publics directement via l'URL CDN (pas de proxy)</w:t>
      </w:r>
    </w:p>
    <w:p>
      <w:pPr>
        <w:pStyle w:val="ListBullet"/>
      </w:pPr>
      <w:r>
        <w:rPr>
          <w:sz w:val="21"/>
        </w:rPr>
        <w:t>☐  Utiliser WebView pour afficher les documents sensibles via URL signée</w:t>
      </w:r>
    </w:p>
    <w:p>
      <w:pPr>
        <w:pStyle w:val="ListBullet"/>
      </w:pPr>
      <w:r>
        <w:rPr>
          <w:sz w:val="21"/>
        </w:rPr>
        <w:t>☐  Gérer l'expiration de l'URL signée (60s) — prévoir un bouton "Actualiser"</w:t>
      </w:r>
    </w:p>
    <w:p>
      <w:pPr>
        <w:pStyle w:val="ListBullet"/>
      </w:pPr>
      <w:r>
        <w:rPr>
          <w:sz w:val="21"/>
        </w:rPr>
        <w:t>☐  Tester avec des fichiers volumineux, des formats refusés, et sans réseau</w:t>
      </w:r>
    </w:p>
    <w:p>
      <w:pPr>
        <w:pStyle w:val="Heading3"/>
        <w:spacing w:before="280" w:after="80"/>
      </w:pPr>
      <w:r>
        <w:rPr>
          <w:b/>
          <w:color w:val="2C3E50"/>
          <w:sz w:val="24"/>
        </w:rPr>
        <w:t>Application Web (React / Vue)</w:t>
      </w:r>
    </w:p>
    <w:p>
      <w:pPr>
        <w:pStyle w:val="ListBullet"/>
      </w:pPr>
      <w:r>
        <w:rPr>
          <w:sz w:val="21"/>
        </w:rPr>
        <w:t>☐  Valider le type et la taille côté client via File.type et File.size</w:t>
      </w:r>
    </w:p>
    <w:p>
      <w:pPr>
        <w:pStyle w:val="ListBullet"/>
      </w:pPr>
      <w:r>
        <w:rPr>
          <w:sz w:val="21"/>
        </w:rPr>
        <w:t>☐  Afficher une prévisualisation locale avant l'upload (URL.createObjectURL)</w:t>
      </w:r>
    </w:p>
    <w:p>
      <w:pPr>
        <w:pStyle w:val="ListBullet"/>
      </w:pPr>
      <w:r>
        <w:rPr>
          <w:sz w:val="21"/>
        </w:rPr>
        <w:t>☐  Gérer l'état loading / error / success avec retour visuel clair</w:t>
      </w:r>
    </w:p>
    <w:p>
      <w:pPr>
        <w:pStyle w:val="ListBullet"/>
      </w:pPr>
      <w:r>
        <w:rPr>
          <w:sz w:val="21"/>
        </w:rPr>
        <w:t>☐  Pour les documents sensibles : iframe temporaire avec timer d'expiration</w:t>
      </w:r>
    </w:p>
    <w:p>
      <w:pPr>
        <w:pStyle w:val="ListBullet"/>
      </w:pPr>
      <w:r>
        <w:rPr>
          <w:sz w:val="21"/>
        </w:rPr>
        <w:t>☐  Ne pas mettre en cache les URLs signées côté client</w:t>
      </w:r>
    </w:p>
    <w:p>
      <w:pPr>
        <w:pStyle w:val="ListBullet"/>
      </w:pPr>
      <w:r>
        <w:rPr>
          <w:sz w:val="21"/>
        </w:rPr>
        <w:t>☐  Ajouter Content-Security-Policy dans votre HTML pour les iframes KYC</w:t>
      </w:r>
    </w:p>
    <w:p>
      <w:r>
        <w:br w:type="page"/>
      </w:r>
    </w:p>
    <w:p>
      <w:r>
        <w:br w:type="page"/>
      </w:r>
    </w:p>
    <w:p>
      <w:pPr>
        <w:spacing w:before="1600"/>
        <w:jc w:val="center"/>
      </w:pPr>
      <w:r>
        <w:rPr>
          <w:b/>
          <w:color w:val="6C63FF"/>
          <w:sz w:val="32"/>
        </w:rPr>
        <w:t>SAAS SENDBID — Storage Service</w:t>
      </w:r>
    </w:p>
    <w:p>
      <w:pPr>
        <w:jc w:val="center"/>
      </w:pPr>
      <w:r>
        <w:rPr>
          <w:i/>
          <w:color w:val="94A3B8"/>
          <w:sz w:val="20"/>
        </w:rPr>
        <w:t>Documentation générée le 08/10/2026 à 13:56</w:t>
        <w:br/>
        <w:t>WIB Company — Confidentiel</w:t>
      </w:r>
    </w:p>
    <w:p>
      <w:pPr>
        <w:pBdr>
          <w:bottom w:val="single" w:sz="6" w:color="6C63FF"/>
        </w:pBdr>
        <w:spacing w:before="40"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