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Plan de monitoring et alerting</w:t>
      </w:r>
    </w:p>
    <w:p>
      <w:pPr>
        <w:jc w:val="left"/>
      </w:pPr>
      <w:r>
        <w:rPr>
          <w:color w:val="363F5C"/>
          <w:sz w:val="32"/>
        </w:rPr>
        <w:t>SendFloo — Indicateurs supervisés, seuils, astreinte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SF-DEP-MON-003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Indicateurs supervisés</w:t>
      </w:r>
    </w:p>
    <w:p>
      <w:r>
        <w:rPr>
          <w:b/>
          <w:color w:val="011645"/>
          <w:sz w:val="22"/>
        </w:rPr>
        <w:t>2. Seuils d'alerte</w:t>
      </w:r>
    </w:p>
    <w:p>
      <w:r>
        <w:rPr>
          <w:b/>
          <w:color w:val="011645"/>
          <w:sz w:val="22"/>
        </w:rPr>
        <w:t>3. Canaux de notification</w:t>
      </w:r>
    </w:p>
    <w:p>
      <w:r>
        <w:rPr>
          <w:b/>
          <w:color w:val="011645"/>
          <w:sz w:val="22"/>
        </w:rPr>
        <w:t>4. Astreinte</w:t>
      </w:r>
    </w:p>
    <w:p>
      <w:r>
        <w:rPr>
          <w:b/>
          <w:color w:val="011645"/>
          <w:sz w:val="22"/>
        </w:rPr>
        <w:t>5. Priorisation des incidents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Indicateurs supervisés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Seuil normal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Latence API p95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500 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Taux d'erreur 5xx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Nginx logs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0,5 %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CPU backend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node_exporter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70 %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RAM backend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node_exporter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80 %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Disque libre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node_exporter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&gt; 30 %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MongoDB connexions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mongo_exporter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&lt; 80 % pool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WebSocket actives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Selon courbe normale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Transferts/min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Selon courbe normale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Seuils d'alerte</w:t>
      </w:r>
    </w:p>
    <w:p>
      <w:pPr>
        <w:pStyle w:val="ListBullet"/>
      </w:pPr>
      <w:r>
        <w:t>Latence API p95 &gt; 1s → alerte Slack #ops-alerts.</w:t>
      </w:r>
    </w:p>
    <w:p>
      <w:pPr>
        <w:pStyle w:val="ListBullet"/>
      </w:pPr>
      <w:r>
        <w:t>Taux 5xx &gt; 2 % sur 5 min → alerte critique + on-call.</w:t>
      </w:r>
    </w:p>
    <w:p>
      <w:pPr>
        <w:pStyle w:val="ListBullet"/>
      </w:pPr>
      <w:r>
        <w:t>CPU &gt; 90 % &gt; 5 min → alerte.</w:t>
      </w:r>
    </w:p>
    <w:p>
      <w:pPr>
        <w:pStyle w:val="ListBullet"/>
      </w:pPr>
      <w:r>
        <w:t>Disque &lt; 20 % → alerte critique.</w:t>
      </w:r>
    </w:p>
    <w:p>
      <w:pPr>
        <w:pStyle w:val="ListBullet"/>
      </w:pPr>
      <w:r>
        <w:t>Certbot expire &lt; 30 jours → alerte.</w:t>
      </w:r>
    </w:p>
    <w:p>
      <w:pPr>
        <w:pStyle w:val="ListBullet"/>
      </w:pPr>
      <w:r>
        <w:t>Backup MongoDB échoue → alerte critique.</w:t>
      </w:r>
    </w:p>
    <w:p>
      <w:pPr>
        <w:pStyle w:val="Heading1"/>
      </w:pPr>
      <w:r>
        <w:rPr>
          <w:color w:val="011645"/>
          <w:sz w:val="40"/>
        </w:rPr>
        <w:t>3. Canaux de notification</w:t>
      </w:r>
    </w:p>
    <w:p>
      <w:pPr>
        <w:pStyle w:val="ListBullet"/>
      </w:pPr>
      <w:r>
        <w:t>Slack #ops-alerts (canal dédié).</w:t>
      </w:r>
    </w:p>
    <w:p>
      <w:pPr>
        <w:pStyle w:val="ListBullet"/>
      </w:pPr>
      <w:r>
        <w:t>PagerDuty (V2) pour on-call critique.</w:t>
      </w:r>
    </w:p>
    <w:p>
      <w:pPr>
        <w:pStyle w:val="ListBullet"/>
      </w:pPr>
      <w:r>
        <w:t>Email pour récap quotidien.</w:t>
      </w:r>
    </w:p>
    <w:p>
      <w:pPr>
        <w:pStyle w:val="ListBullet"/>
      </w:pPr>
      <w:r>
        <w:t>SMS aux 3 personnes d'astreinte pour critique.</w:t>
      </w:r>
    </w:p>
    <w:p>
      <w:pPr>
        <w:pStyle w:val="Heading1"/>
      </w:pPr>
      <w:r>
        <w:rPr>
          <w:color w:val="011645"/>
          <w:sz w:val="40"/>
        </w:rPr>
        <w:t>4. Astreinte</w:t>
      </w:r>
    </w:p>
    <w:p>
      <w:pPr>
        <w:pStyle w:val="ListBullet"/>
      </w:pPr>
      <w:r>
        <w:t>Rotation hebdo entre 3 personnes (CTO + lead SRE + lead dev).</w:t>
      </w:r>
    </w:p>
    <w:p>
      <w:pPr>
        <w:pStyle w:val="ListBullet"/>
      </w:pPr>
      <w:r>
        <w:t>Engagement : réponse en &lt; 15 min 24/7.</w:t>
      </w:r>
    </w:p>
    <w:p>
      <w:pPr>
        <w:pStyle w:val="ListBullet"/>
      </w:pPr>
      <w:r>
        <w:t>Compensation : prime mensuelle 200 € + jour off par incident résolu.</w:t>
      </w:r>
    </w:p>
    <w:p>
      <w:pPr>
        <w:pStyle w:val="Heading1"/>
      </w:pPr>
      <w:r>
        <w:rPr>
          <w:color w:val="011645"/>
          <w:sz w:val="40"/>
        </w:rPr>
        <w:t>5. Priorisation des incidents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Sévérité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 prise en charge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S1 — Critique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Service indisponible OU perte de fonds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15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S2 — Élevé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Dégradation importante (latence, errors)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1h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S3 — Moyen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Bug fonctionnel non bloquant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1 jour ouvré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S4 — Mineur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Cosmétique, documentation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Sprint suivant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