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4F3D" w:rsidRDefault="00904F3D"/>
    <w:p w:rsidR="00904F3D" w:rsidRDefault="00904F3D"/>
    <w:p w:rsidR="00904F3D" w:rsidRDefault="00904F3D"/>
    <w:p w:rsidR="00B550A2" w:rsidRPr="00B550A2" w:rsidRDefault="00E845D1" w:rsidP="00374AF4">
      <w:pPr>
        <w:jc w:val="center"/>
        <w:rPr>
          <w:b/>
          <w:i/>
          <w:sz w:val="98"/>
          <w:szCs w:val="98"/>
        </w:rPr>
      </w:pPr>
      <w:r w:rsidRPr="00E845D1">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0;text-align:left;margin-left:-1.5pt;margin-top:42.95pt;width:468pt;height:279pt;z-index:-1">
            <v:imagedata r:id="rId7" o:title=""/>
          </v:shape>
        </w:pict>
      </w:r>
      <w:r w:rsidR="00E33A03">
        <w:rPr>
          <w:b/>
          <w:i/>
          <w:sz w:val="98"/>
          <w:szCs w:val="98"/>
        </w:rPr>
        <w:t>The Hawaii</w:t>
      </w:r>
      <w:r w:rsidR="00B550A2" w:rsidRPr="00B550A2">
        <w:rPr>
          <w:b/>
          <w:i/>
          <w:sz w:val="98"/>
          <w:szCs w:val="98"/>
        </w:rPr>
        <w:t xml:space="preserve"> Psychology Internship Consortium</w:t>
      </w:r>
    </w:p>
    <w:p w:rsidR="00B550A2" w:rsidRDefault="00E33A03" w:rsidP="00374AF4">
      <w:pPr>
        <w:jc w:val="center"/>
        <w:rPr>
          <w:b/>
          <w:i/>
          <w:sz w:val="98"/>
          <w:szCs w:val="98"/>
        </w:rPr>
      </w:pPr>
      <w:r>
        <w:rPr>
          <w:b/>
          <w:i/>
          <w:sz w:val="98"/>
          <w:szCs w:val="98"/>
        </w:rPr>
        <w:t>(HI</w:t>
      </w:r>
      <w:r w:rsidR="00B550A2" w:rsidRPr="00B550A2">
        <w:rPr>
          <w:b/>
          <w:i/>
          <w:sz w:val="98"/>
          <w:szCs w:val="98"/>
        </w:rPr>
        <w:t>-PIC)</w:t>
      </w:r>
    </w:p>
    <w:p w:rsidR="00B550A2" w:rsidRDefault="00B550A2" w:rsidP="00374AF4">
      <w:pPr>
        <w:jc w:val="center"/>
        <w:rPr>
          <w:b/>
          <w:sz w:val="72"/>
          <w:szCs w:val="72"/>
        </w:rPr>
      </w:pPr>
    </w:p>
    <w:p w:rsidR="00B550A2" w:rsidRDefault="00B550A2" w:rsidP="00374AF4">
      <w:pPr>
        <w:jc w:val="center"/>
        <w:rPr>
          <w:b/>
          <w:sz w:val="72"/>
          <w:szCs w:val="72"/>
        </w:rPr>
      </w:pPr>
      <w:r>
        <w:rPr>
          <w:b/>
          <w:sz w:val="72"/>
          <w:szCs w:val="72"/>
        </w:rPr>
        <w:t>Intern Brochure</w:t>
      </w:r>
    </w:p>
    <w:p w:rsidR="00B550A2" w:rsidRDefault="00E33E18" w:rsidP="00374AF4">
      <w:pPr>
        <w:jc w:val="center"/>
        <w:rPr>
          <w:b/>
          <w:sz w:val="72"/>
          <w:szCs w:val="72"/>
        </w:rPr>
      </w:pPr>
      <w:r>
        <w:rPr>
          <w:b/>
          <w:sz w:val="72"/>
          <w:szCs w:val="72"/>
        </w:rPr>
        <w:t>2015</w:t>
      </w:r>
      <w:r w:rsidR="008F0347">
        <w:rPr>
          <w:b/>
          <w:sz w:val="72"/>
          <w:szCs w:val="72"/>
        </w:rPr>
        <w:t>-201</w:t>
      </w:r>
      <w:r>
        <w:rPr>
          <w:b/>
          <w:sz w:val="72"/>
          <w:szCs w:val="72"/>
        </w:rPr>
        <w:t>6</w:t>
      </w:r>
    </w:p>
    <w:p w:rsidR="00234678" w:rsidRPr="00B712E8" w:rsidRDefault="00B550A2" w:rsidP="00B550A2">
      <w:pPr>
        <w:rPr>
          <w:b/>
          <w:sz w:val="28"/>
          <w:szCs w:val="28"/>
        </w:rPr>
      </w:pPr>
      <w:r>
        <w:rPr>
          <w:b/>
        </w:rPr>
        <w:t xml:space="preserve"> </w:t>
      </w:r>
    </w:p>
    <w:p w:rsidR="00B550A2" w:rsidRDefault="00B550A2" w:rsidP="00B550A2">
      <w:pPr>
        <w:spacing w:before="240"/>
        <w:jc w:val="center"/>
        <w:rPr>
          <w:b/>
        </w:rPr>
      </w:pPr>
      <w:r>
        <w:rPr>
          <w:b/>
        </w:rPr>
        <w:br w:type="page"/>
      </w:r>
    </w:p>
    <w:p w:rsidR="0081746F" w:rsidRPr="00282057" w:rsidRDefault="0081746F" w:rsidP="0081746F">
      <w:pPr>
        <w:spacing w:before="240"/>
        <w:jc w:val="center"/>
        <w:rPr>
          <w:b/>
          <w:sz w:val="24"/>
          <w:szCs w:val="24"/>
        </w:rPr>
      </w:pPr>
      <w:r w:rsidRPr="00282057">
        <w:rPr>
          <w:b/>
          <w:i/>
          <w:sz w:val="24"/>
          <w:szCs w:val="24"/>
        </w:rPr>
        <w:t>Mission:</w:t>
      </w:r>
    </w:p>
    <w:p w:rsidR="00D367D5" w:rsidRPr="00282057" w:rsidRDefault="00D367D5" w:rsidP="00D367D5">
      <w:pPr>
        <w:spacing w:after="120"/>
        <w:jc w:val="center"/>
        <w:rPr>
          <w:b/>
          <w:i/>
          <w:sz w:val="24"/>
          <w:szCs w:val="24"/>
        </w:rPr>
      </w:pPr>
      <w:r w:rsidRPr="00282057">
        <w:rPr>
          <w:b/>
          <w:i/>
          <w:sz w:val="24"/>
          <w:szCs w:val="24"/>
        </w:rPr>
        <w:t>The Hawaii Psychology Internship Consortium’s mission is to prepare and retain psychologists to provide culturally competent collaborative public mental health care for the diverse children, adolescents, and adults of Hawaii.</w:t>
      </w:r>
    </w:p>
    <w:p w:rsidR="0081746F" w:rsidRPr="00A902C6" w:rsidRDefault="0081746F" w:rsidP="0081746F">
      <w:pPr>
        <w:spacing w:after="120"/>
      </w:pPr>
      <w:r w:rsidRPr="00A902C6">
        <w:t xml:space="preserve">The </w:t>
      </w:r>
      <w:r w:rsidR="00D367D5">
        <w:t>Hawaii</w:t>
      </w:r>
      <w:r w:rsidRPr="00A902C6">
        <w:t xml:space="preserve"> Psyc</w:t>
      </w:r>
      <w:r w:rsidR="00566364">
        <w:t>hology Internship Consortium (HI</w:t>
      </w:r>
      <w:r w:rsidRPr="00A902C6">
        <w:t xml:space="preserve">-PIC) represents the collaborative effort of </w:t>
      </w:r>
      <w:r w:rsidR="00D05CE8">
        <w:t>three</w:t>
      </w:r>
      <w:r w:rsidRPr="00A902C6">
        <w:t xml:space="preserve"> </w:t>
      </w:r>
      <w:r w:rsidR="00D367D5">
        <w:t>state</w:t>
      </w:r>
      <w:r w:rsidRPr="00A902C6">
        <w:t xml:space="preserve"> agencies</w:t>
      </w:r>
      <w:r w:rsidR="00282057">
        <w:t>- the Department of Education, Department of Public Safety, and Department of Health, Child and Adolescent Mental Health Division-</w:t>
      </w:r>
      <w:r w:rsidRPr="00A902C6">
        <w:t xml:space="preserve"> to share resources and faculty for the purpose of providing a diver</w:t>
      </w:r>
      <w:r w:rsidR="00D367D5">
        <w:t>sified educational program for</w:t>
      </w:r>
      <w:r w:rsidRPr="00A902C6">
        <w:t xml:space="preserve"> psychology interns. </w:t>
      </w:r>
      <w:r w:rsidR="00282057">
        <w:t>Training takes place in 6 trainings sites across 3 of Hawaii’s islands: Oahu, Kauai, and Hawaii (the “Big Island”).</w:t>
      </w:r>
    </w:p>
    <w:p w:rsidR="0081746F" w:rsidRPr="00A902C6" w:rsidRDefault="0081746F" w:rsidP="0081746F">
      <w:pPr>
        <w:rPr>
          <w:b/>
          <w:bCs/>
        </w:rPr>
      </w:pPr>
      <w:r w:rsidRPr="00A902C6">
        <w:rPr>
          <w:b/>
          <w:bCs/>
        </w:rPr>
        <w:t>Accreditation Status</w:t>
      </w:r>
    </w:p>
    <w:p w:rsidR="0081746F" w:rsidRPr="00A902C6" w:rsidRDefault="0081746F" w:rsidP="0081746F">
      <w:pPr>
        <w:spacing w:after="120"/>
      </w:pPr>
      <w:r w:rsidRPr="00A902C6">
        <w:t xml:space="preserve">The </w:t>
      </w:r>
      <w:r w:rsidR="00835169">
        <w:t>Hawaii</w:t>
      </w:r>
      <w:r w:rsidRPr="00A902C6">
        <w:t xml:space="preserve"> Psychology Internship Consortium (</w:t>
      </w:r>
      <w:r w:rsidR="00835169">
        <w:t>HI</w:t>
      </w:r>
      <w:r w:rsidRPr="00A902C6">
        <w:t xml:space="preserve">-PIC) is not currently accredited by the APA. </w:t>
      </w:r>
      <w:r w:rsidR="00835169">
        <w:t>HI</w:t>
      </w:r>
      <w:r w:rsidRPr="00A902C6">
        <w:t xml:space="preserve">-PIC </w:t>
      </w:r>
      <w:r w:rsidR="00E33E18">
        <w:t>completed a site visit by the APA in July 2014 and will hear the results of their accreditation in fall of 201</w:t>
      </w:r>
      <w:r w:rsidR="00166341">
        <w:t>4</w:t>
      </w:r>
      <w:r w:rsidR="00E33E18">
        <w:t xml:space="preserve">. </w:t>
      </w:r>
      <w:r w:rsidR="00A82396">
        <w:t>If accreditation is awarded, it will be retroactive to the date of the site visit.</w:t>
      </w:r>
    </w:p>
    <w:p w:rsidR="0081746F" w:rsidRPr="00A902C6" w:rsidRDefault="0081746F" w:rsidP="0081746F">
      <w:pPr>
        <w:spacing w:after="120"/>
      </w:pPr>
      <w:r w:rsidRPr="00A902C6">
        <w:t xml:space="preserve">Questions </w:t>
      </w:r>
      <w:r w:rsidRPr="00A902C6">
        <w:rPr>
          <w:iCs/>
        </w:rPr>
        <w:t>rel</w:t>
      </w:r>
      <w:r w:rsidR="00835169">
        <w:rPr>
          <w:iCs/>
        </w:rPr>
        <w:t>ated to the program’s accreditation</w:t>
      </w:r>
      <w:r w:rsidRPr="00A902C6">
        <w:rPr>
          <w:iCs/>
        </w:rPr>
        <w:t xml:space="preserve"> status should be directed to the Commission on Accreditation:</w:t>
      </w:r>
    </w:p>
    <w:p w:rsidR="0081746F" w:rsidRPr="00A902C6" w:rsidRDefault="00E845D1" w:rsidP="0081746F">
      <w:pPr>
        <w:spacing w:after="120"/>
      </w:pPr>
      <w:hyperlink r:id="rId8" w:history="1">
        <w:r w:rsidR="0081746F" w:rsidRPr="00A902C6">
          <w:rPr>
            <w:i/>
            <w:iCs/>
            <w:color w:val="0000FF"/>
            <w:u w:val="single"/>
          </w:rPr>
          <w:t>Office of Program Consultation and Accreditation</w:t>
        </w:r>
      </w:hyperlink>
      <w:r w:rsidR="0081746F" w:rsidRPr="00A902C6">
        <w:rPr>
          <w:i/>
          <w:iCs/>
        </w:rPr>
        <w:br/>
        <w:t xml:space="preserve">American Psychological Association </w:t>
      </w:r>
      <w:r w:rsidR="0081746F" w:rsidRPr="00A902C6">
        <w:rPr>
          <w:i/>
          <w:iCs/>
        </w:rPr>
        <w:br/>
        <w:t xml:space="preserve">750 1st Street, NE, Washington, DC 20002 </w:t>
      </w:r>
      <w:r w:rsidR="0081746F" w:rsidRPr="00A902C6">
        <w:rPr>
          <w:i/>
          <w:iCs/>
        </w:rPr>
        <w:br/>
        <w:t xml:space="preserve">Phone: (202) 336-5979 </w:t>
      </w:r>
      <w:r w:rsidR="0081746F" w:rsidRPr="00A902C6">
        <w:rPr>
          <w:i/>
          <w:iCs/>
        </w:rPr>
        <w:br/>
        <w:t xml:space="preserve">Email: </w:t>
      </w:r>
      <w:hyperlink r:id="rId9" w:history="1">
        <w:r w:rsidR="0081746F" w:rsidRPr="00A902C6">
          <w:rPr>
            <w:i/>
            <w:iCs/>
            <w:color w:val="0000FF"/>
            <w:u w:val="single"/>
          </w:rPr>
          <w:t>apaaccred@apa.org</w:t>
        </w:r>
      </w:hyperlink>
    </w:p>
    <w:p w:rsidR="0081746F" w:rsidRPr="00A902C6" w:rsidRDefault="0081746F" w:rsidP="0081746F">
      <w:pPr>
        <w:spacing w:after="120"/>
      </w:pPr>
      <w:r w:rsidRPr="00A902C6">
        <w:rPr>
          <w:b/>
        </w:rPr>
        <w:t>APPIC Membership Status</w:t>
      </w:r>
    </w:p>
    <w:p w:rsidR="0081746F" w:rsidRPr="00A902C6" w:rsidRDefault="00835169" w:rsidP="0081746F">
      <w:pPr>
        <w:spacing w:after="120"/>
      </w:pPr>
      <w:r>
        <w:t>HI</w:t>
      </w:r>
      <w:r w:rsidR="0081746F" w:rsidRPr="00A902C6">
        <w:t>-PIC is a</w:t>
      </w:r>
      <w:r w:rsidR="00A3175D">
        <w:t xml:space="preserve"> participating</w:t>
      </w:r>
      <w:r w:rsidR="0081746F" w:rsidRPr="00A902C6">
        <w:t xml:space="preserve"> </w:t>
      </w:r>
      <w:r>
        <w:t>member of</w:t>
      </w:r>
      <w:r w:rsidR="0081746F" w:rsidRPr="00A902C6">
        <w:t xml:space="preserve"> APPIC.</w:t>
      </w:r>
      <w:r w:rsidR="00A3175D">
        <w:t xml:space="preserve"> </w:t>
      </w:r>
    </w:p>
    <w:p w:rsidR="0081746F" w:rsidRPr="00A902C6" w:rsidRDefault="0081746F" w:rsidP="0081746F">
      <w:pPr>
        <w:rPr>
          <w:b/>
          <w:bCs/>
        </w:rPr>
      </w:pPr>
      <w:r w:rsidRPr="00A902C6">
        <w:rPr>
          <w:b/>
          <w:bCs/>
        </w:rPr>
        <w:t>Program Structure and Rotations</w:t>
      </w:r>
    </w:p>
    <w:p w:rsidR="0081746F" w:rsidRPr="00A902C6" w:rsidRDefault="0081746F" w:rsidP="0081746F">
      <w:pPr>
        <w:spacing w:after="120"/>
      </w:pPr>
      <w:r w:rsidRPr="00A902C6">
        <w:rPr>
          <w:bCs/>
        </w:rPr>
        <w:t xml:space="preserve">The Consortium offers one-year, full-time internships beginning and ending in </w:t>
      </w:r>
      <w:r w:rsidR="000F6727">
        <w:rPr>
          <w:bCs/>
        </w:rPr>
        <w:t>July</w:t>
      </w:r>
      <w:r w:rsidRPr="00A902C6">
        <w:rPr>
          <w:bCs/>
        </w:rPr>
        <w:t xml:space="preserve"> each year.  </w:t>
      </w:r>
      <w:r w:rsidR="00282057">
        <w:rPr>
          <w:bCs/>
        </w:rPr>
        <w:t>The start date for the 201</w:t>
      </w:r>
      <w:r w:rsidR="00AE33AD">
        <w:rPr>
          <w:bCs/>
        </w:rPr>
        <w:t>5</w:t>
      </w:r>
      <w:r w:rsidR="00282057">
        <w:rPr>
          <w:bCs/>
        </w:rPr>
        <w:t>-201</w:t>
      </w:r>
      <w:r w:rsidR="00AE33AD">
        <w:rPr>
          <w:bCs/>
        </w:rPr>
        <w:t>6</w:t>
      </w:r>
      <w:r w:rsidR="00282057">
        <w:rPr>
          <w:bCs/>
        </w:rPr>
        <w:t xml:space="preserve"> </w:t>
      </w:r>
      <w:proofErr w:type="gramStart"/>
      <w:r w:rsidR="00282057">
        <w:rPr>
          <w:bCs/>
        </w:rPr>
        <w:t>cohort</w:t>
      </w:r>
      <w:proofErr w:type="gramEnd"/>
      <w:r w:rsidR="00282057">
        <w:rPr>
          <w:bCs/>
        </w:rPr>
        <w:t xml:space="preserve"> will be July </w:t>
      </w:r>
      <w:r w:rsidR="00E33E18">
        <w:rPr>
          <w:bCs/>
        </w:rPr>
        <w:t>6</w:t>
      </w:r>
      <w:r w:rsidR="00282057">
        <w:rPr>
          <w:bCs/>
        </w:rPr>
        <w:t>, 201</w:t>
      </w:r>
      <w:r w:rsidR="00AE33AD">
        <w:rPr>
          <w:bCs/>
        </w:rPr>
        <w:t>5</w:t>
      </w:r>
      <w:r w:rsidR="00D05CE8">
        <w:rPr>
          <w:bCs/>
        </w:rPr>
        <w:t xml:space="preserve">. </w:t>
      </w:r>
      <w:r w:rsidRPr="00A902C6">
        <w:t xml:space="preserve">The Consortium is comprised of </w:t>
      </w:r>
      <w:r w:rsidR="00282057">
        <w:t xml:space="preserve">6 </w:t>
      </w:r>
      <w:r w:rsidR="00835169">
        <w:t>ag</w:t>
      </w:r>
      <w:r w:rsidR="00835169" w:rsidRPr="007D1739">
        <w:t>encies</w:t>
      </w:r>
      <w:r w:rsidRPr="007D1739">
        <w:t xml:space="preserve"> throughout </w:t>
      </w:r>
      <w:r w:rsidR="00835169" w:rsidRPr="007D1739">
        <w:t>Hawaii</w:t>
      </w:r>
      <w:r w:rsidRPr="007D1739">
        <w:t xml:space="preserve"> and will provide a range of clinical and didactic experiences that represents the necessary depth and breadth required for future professional practice with </w:t>
      </w:r>
      <w:r w:rsidR="00835169" w:rsidRPr="007D1739">
        <w:t>Hawaii’s</w:t>
      </w:r>
      <w:r w:rsidRPr="007D1739">
        <w:t xml:space="preserve"> diverse communities. Interns will have a primary placement at </w:t>
      </w:r>
      <w:r w:rsidR="007D1739" w:rsidRPr="007D1739">
        <w:t xml:space="preserve">one site, and will complete minor </w:t>
      </w:r>
      <w:r w:rsidRPr="007D1739">
        <w:t>rotations</w:t>
      </w:r>
      <w:r w:rsidR="007D1739" w:rsidRPr="007D1739">
        <w:t xml:space="preserve"> and other training experiences</w:t>
      </w:r>
      <w:r w:rsidRPr="007D1739">
        <w:t xml:space="preserve"> at other sites within the consortium. Across training sites, interns will complete an</w:t>
      </w:r>
      <w:r w:rsidR="000F6727" w:rsidRPr="007D1739">
        <w:t xml:space="preserve"> average of 10</w:t>
      </w:r>
      <w:r w:rsidRPr="007D1739">
        <w:t>-20 hours per week of face-to-face direct service delivery.</w:t>
      </w:r>
    </w:p>
    <w:p w:rsidR="0081746F" w:rsidRPr="00A902C6" w:rsidRDefault="007D1739" w:rsidP="0081746F">
      <w:pPr>
        <w:spacing w:after="120"/>
        <w:rPr>
          <w:u w:val="single"/>
        </w:rPr>
      </w:pPr>
      <w:r>
        <w:rPr>
          <w:u w:val="single"/>
        </w:rPr>
        <w:t>Required Major Training Emphases</w:t>
      </w:r>
    </w:p>
    <w:p w:rsidR="0081746F" w:rsidRPr="00A902C6" w:rsidRDefault="0081746F" w:rsidP="0081746F">
      <w:pPr>
        <w:spacing w:after="120" w:line="360" w:lineRule="auto"/>
      </w:pPr>
      <w:r w:rsidRPr="00A902C6">
        <w:t xml:space="preserve">All sites will offer </w:t>
      </w:r>
      <w:r w:rsidR="00835169">
        <w:t>the following</w:t>
      </w:r>
      <w:r w:rsidRPr="00A902C6">
        <w:t xml:space="preserve"> major </w:t>
      </w:r>
      <w:r w:rsidR="007D1739">
        <w:t>training emphases</w:t>
      </w:r>
      <w:r w:rsidRPr="00A902C6">
        <w:t>:</w:t>
      </w:r>
    </w:p>
    <w:p w:rsidR="0081746F" w:rsidRPr="00282057" w:rsidRDefault="00D05CE8" w:rsidP="0081746F">
      <w:pPr>
        <w:spacing w:after="120" w:line="360" w:lineRule="auto"/>
        <w:rPr>
          <w:i/>
        </w:rPr>
      </w:pPr>
      <w:r w:rsidRPr="00282057">
        <w:rPr>
          <w:i/>
        </w:rPr>
        <w:t>Behavioral Health Intervention</w:t>
      </w:r>
    </w:p>
    <w:p w:rsidR="0081746F" w:rsidRDefault="007D1739" w:rsidP="0081746F">
      <w:pPr>
        <w:spacing w:after="120" w:line="360" w:lineRule="auto"/>
      </w:pPr>
      <w:r>
        <w:lastRenderedPageBreak/>
        <w:t xml:space="preserve">Interns across training sites will spend approximately 10-15 hours per week in activities related to Behavioral Health Intervention. </w:t>
      </w:r>
      <w:r w:rsidR="0081746F" w:rsidRPr="00A902C6">
        <w:t xml:space="preserve">Each consortium site provides opportunities for interns to work in inpatient </w:t>
      </w:r>
      <w:r w:rsidR="00D05CE8">
        <w:t>and/</w:t>
      </w:r>
      <w:r w:rsidR="0081746F" w:rsidRPr="00A902C6">
        <w:t xml:space="preserve">or outpatient settings to provide individual, group, family and/or couples therapy to people from a diverse range of age groups, ethnic groups, and socioeconomic levels within a variety of therapeutic modalities. </w:t>
      </w:r>
    </w:p>
    <w:p w:rsidR="0081746F" w:rsidRPr="00282057" w:rsidRDefault="0081746F" w:rsidP="0081746F">
      <w:pPr>
        <w:spacing w:after="120" w:line="360" w:lineRule="auto"/>
        <w:rPr>
          <w:i/>
        </w:rPr>
      </w:pPr>
      <w:r w:rsidRPr="00282057">
        <w:rPr>
          <w:i/>
        </w:rPr>
        <w:t>Psychological Assessment</w:t>
      </w:r>
    </w:p>
    <w:p w:rsidR="0081746F" w:rsidRDefault="007D1739" w:rsidP="0081746F">
      <w:pPr>
        <w:spacing w:after="120" w:line="360" w:lineRule="auto"/>
      </w:pPr>
      <w:r>
        <w:t xml:space="preserve">Interns across training sites will spend approximately 10-15 hours per week in activities related to Assessment. </w:t>
      </w:r>
      <w:r w:rsidR="0081746F" w:rsidRPr="00A902C6">
        <w:t>Assessment experience is provided at each consortium site. Interns at every site will be expected to administer, interpret, and provide written synthesis of psychological test batteries. Assessments may include intellectual, achievement, personality, and</w:t>
      </w:r>
      <w:r w:rsidR="00D05CE8">
        <w:t>/or</w:t>
      </w:r>
      <w:r w:rsidR="0081746F" w:rsidRPr="00A902C6">
        <w:t xml:space="preserve"> competency-based measures. Interns will have opportunities to write reports and make recommendations that con</w:t>
      </w:r>
      <w:r w:rsidR="0081746F" w:rsidRPr="007D1739">
        <w:t xml:space="preserve">vey meaningful information to clients. While each site varies on the number and type of referrals, interns will complete </w:t>
      </w:r>
      <w:r w:rsidRPr="007D1739">
        <w:t>a</w:t>
      </w:r>
      <w:r w:rsidR="008E2D43">
        <w:t>n average</w:t>
      </w:r>
      <w:r w:rsidRPr="007D1739">
        <w:t xml:space="preserve"> of 12</w:t>
      </w:r>
      <w:r w:rsidR="0081746F" w:rsidRPr="007D1739">
        <w:t xml:space="preserve"> batteries throughout the course of the year.</w:t>
      </w:r>
      <w:r w:rsidR="0081746F" w:rsidRPr="00A902C6">
        <w:t xml:space="preserve"> </w:t>
      </w:r>
    </w:p>
    <w:p w:rsidR="0081746F" w:rsidRPr="00282057" w:rsidRDefault="00282057" w:rsidP="0081746F">
      <w:pPr>
        <w:spacing w:after="120" w:line="360" w:lineRule="auto"/>
        <w:rPr>
          <w:i/>
        </w:rPr>
      </w:pPr>
      <w:r>
        <w:rPr>
          <w:i/>
        </w:rPr>
        <w:t xml:space="preserve">Consultation and </w:t>
      </w:r>
      <w:r w:rsidR="00D05CE8" w:rsidRPr="00282057">
        <w:rPr>
          <w:i/>
        </w:rPr>
        <w:t>Systems Collaboration</w:t>
      </w:r>
    </w:p>
    <w:p w:rsidR="00D05CE8" w:rsidRDefault="007D1739" w:rsidP="0081746F">
      <w:pPr>
        <w:spacing w:after="100" w:afterAutospacing="1" w:line="360" w:lineRule="auto"/>
      </w:pPr>
      <w:r>
        <w:t xml:space="preserve">Interns across training sites will spend approximately 6-8 hours per week in activities related to </w:t>
      </w:r>
      <w:r w:rsidR="00282057">
        <w:t xml:space="preserve">Consultation and </w:t>
      </w:r>
      <w:r w:rsidR="002F12B5">
        <w:t xml:space="preserve">Systems Collaboration. In this capacity, interns will learn how to effectively collaborate across state agencies and other systems, as well as across professional disciplines, in their clinical work. </w:t>
      </w:r>
    </w:p>
    <w:p w:rsidR="0081746F" w:rsidRPr="00A902C6" w:rsidRDefault="0081746F" w:rsidP="0081746F">
      <w:pPr>
        <w:spacing w:after="100" w:afterAutospacing="1" w:line="360" w:lineRule="auto"/>
        <w:rPr>
          <w:u w:val="single"/>
        </w:rPr>
      </w:pPr>
      <w:r w:rsidRPr="00A902C6">
        <w:rPr>
          <w:u w:val="single"/>
        </w:rPr>
        <w:t>Required Minor Rotations</w:t>
      </w:r>
    </w:p>
    <w:p w:rsidR="0081746F" w:rsidRPr="00A902C6" w:rsidRDefault="00D05CE8" w:rsidP="0081746F">
      <w:pPr>
        <w:spacing w:after="100" w:afterAutospacing="1" w:line="360" w:lineRule="auto"/>
      </w:pPr>
      <w:r>
        <w:t xml:space="preserve">Every intern will complete </w:t>
      </w:r>
      <w:r w:rsidRPr="00D05CE8">
        <w:t>required minor rotations in Suicide and Violence Risk Evaluation</w:t>
      </w:r>
      <w:r w:rsidR="00597F58">
        <w:t xml:space="preserve"> and Cultural Diversity and the Self</w:t>
      </w:r>
      <w:r w:rsidRPr="00D05CE8">
        <w:t>.</w:t>
      </w:r>
      <w:r w:rsidR="002F12B5">
        <w:t xml:space="preserve"> The former will be held as a </w:t>
      </w:r>
      <w:r w:rsidRPr="00D05CE8">
        <w:t>week</w:t>
      </w:r>
      <w:r w:rsidR="002F12B5">
        <w:t>-long</w:t>
      </w:r>
      <w:r w:rsidRPr="00D05CE8">
        <w:t xml:space="preserve"> rotation </w:t>
      </w:r>
      <w:r w:rsidR="00282057">
        <w:t>provided at the Oahu Community Correctional Center</w:t>
      </w:r>
      <w:r w:rsidR="002F12B5">
        <w:t xml:space="preserve"> or at </w:t>
      </w:r>
      <w:r w:rsidR="00282057">
        <w:t xml:space="preserve">the </w:t>
      </w:r>
      <w:r w:rsidR="002F12B5">
        <w:t>H</w:t>
      </w:r>
      <w:r w:rsidR="00282057">
        <w:t xml:space="preserve">awaii </w:t>
      </w:r>
      <w:r w:rsidR="002F12B5">
        <w:t>Y</w:t>
      </w:r>
      <w:r w:rsidR="00282057">
        <w:t xml:space="preserve">outh </w:t>
      </w:r>
      <w:r w:rsidR="002F12B5">
        <w:t>C</w:t>
      </w:r>
      <w:r w:rsidR="00282057">
        <w:t xml:space="preserve">orrectional </w:t>
      </w:r>
      <w:r w:rsidR="002F12B5">
        <w:t>F</w:t>
      </w:r>
      <w:r w:rsidR="00282057">
        <w:t>acility</w:t>
      </w:r>
      <w:r w:rsidR="006A7284">
        <w:t>. Interns will</w:t>
      </w:r>
      <w:r w:rsidR="006A7284" w:rsidRPr="006A7284">
        <w:t xml:space="preserve"> join the </w:t>
      </w:r>
      <w:r w:rsidR="00282057">
        <w:t>OCCC</w:t>
      </w:r>
      <w:r w:rsidR="002F12B5">
        <w:t>/HYCF</w:t>
      </w:r>
      <w:r w:rsidR="006A7284" w:rsidRPr="006A7284">
        <w:t xml:space="preserve"> psychologist</w:t>
      </w:r>
      <w:r w:rsidR="006A7284">
        <w:t>s in conducting Suicide and Violence Risk Evalua</w:t>
      </w:r>
      <w:r w:rsidR="00597F58">
        <w:t>tions. The latter will be completed during a 3-day mid-year rotation on the Island of Hawaii/Big Island.</w:t>
      </w:r>
    </w:p>
    <w:p w:rsidR="0081746F" w:rsidRPr="00A902C6" w:rsidRDefault="0081746F" w:rsidP="0081746F">
      <w:pPr>
        <w:spacing w:after="100" w:afterAutospacing="1"/>
        <w:rPr>
          <w:u w:val="single"/>
        </w:rPr>
      </w:pPr>
      <w:r w:rsidRPr="00A902C6">
        <w:rPr>
          <w:u w:val="single"/>
        </w:rPr>
        <w:t>Elective Rotations</w:t>
      </w:r>
    </w:p>
    <w:p w:rsidR="0081746F" w:rsidRPr="00A902C6" w:rsidRDefault="0081746F" w:rsidP="0081746F">
      <w:pPr>
        <w:spacing w:after="120"/>
      </w:pPr>
      <w:r w:rsidRPr="00A902C6">
        <w:t xml:space="preserve">All sites will offer elective </w:t>
      </w:r>
      <w:r w:rsidR="00282057">
        <w:t>training experiences</w:t>
      </w:r>
      <w:r w:rsidRPr="00A902C6">
        <w:t xml:space="preserve">, which will differ across sites. </w:t>
      </w:r>
      <w:r w:rsidR="002F12B5">
        <w:t xml:space="preserve">Interns may spend approximately 3-5 hours per week engaged in elective training activities. </w:t>
      </w:r>
      <w:r w:rsidRPr="00A902C6">
        <w:t>A sample of potential elective rotations includes:</w:t>
      </w:r>
    </w:p>
    <w:p w:rsidR="0081746F" w:rsidRDefault="00BC1F3F" w:rsidP="0081746F">
      <w:pPr>
        <w:numPr>
          <w:ilvl w:val="0"/>
          <w:numId w:val="1"/>
        </w:numPr>
        <w:spacing w:after="0"/>
      </w:pPr>
      <w:r>
        <w:t xml:space="preserve">Assessment and </w:t>
      </w:r>
      <w:r w:rsidR="00BD54EA">
        <w:t>intervention</w:t>
      </w:r>
      <w:r>
        <w:t xml:space="preserve"> with children of military personnel</w:t>
      </w:r>
    </w:p>
    <w:p w:rsidR="00BD54EA" w:rsidRDefault="00BD54EA" w:rsidP="0081746F">
      <w:pPr>
        <w:numPr>
          <w:ilvl w:val="0"/>
          <w:numId w:val="1"/>
        </w:numPr>
        <w:spacing w:after="0"/>
      </w:pPr>
      <w:proofErr w:type="spellStart"/>
      <w:r>
        <w:t>Telehealth</w:t>
      </w:r>
      <w:proofErr w:type="spellEnd"/>
      <w:r>
        <w:t xml:space="preserve"> </w:t>
      </w:r>
    </w:p>
    <w:p w:rsidR="00BD54EA" w:rsidRDefault="00BD54EA" w:rsidP="0081746F">
      <w:pPr>
        <w:numPr>
          <w:ilvl w:val="0"/>
          <w:numId w:val="1"/>
        </w:numPr>
        <w:spacing w:after="0"/>
      </w:pPr>
      <w:r>
        <w:lastRenderedPageBreak/>
        <w:t>Forensic</w:t>
      </w:r>
    </w:p>
    <w:p w:rsidR="00BD54EA" w:rsidRDefault="00BD54EA" w:rsidP="0081746F">
      <w:pPr>
        <w:numPr>
          <w:ilvl w:val="0"/>
          <w:numId w:val="1"/>
        </w:numPr>
        <w:spacing w:after="0"/>
      </w:pPr>
      <w:r>
        <w:t>Intensive Learning Center (specialized classroom intervention for students with Serious Emotional Disabilities)</w:t>
      </w:r>
    </w:p>
    <w:p w:rsidR="00BD54EA" w:rsidRDefault="00BD54EA" w:rsidP="0081746F">
      <w:pPr>
        <w:numPr>
          <w:ilvl w:val="0"/>
          <w:numId w:val="1"/>
        </w:numPr>
        <w:spacing w:after="0"/>
      </w:pPr>
      <w:r>
        <w:t>Family intervention</w:t>
      </w:r>
    </w:p>
    <w:p w:rsidR="00BD54EA" w:rsidRDefault="00BC1F3F" w:rsidP="0081746F">
      <w:pPr>
        <w:numPr>
          <w:ilvl w:val="0"/>
          <w:numId w:val="1"/>
        </w:numPr>
        <w:spacing w:after="0"/>
      </w:pPr>
      <w:r>
        <w:t>Substance abuse</w:t>
      </w:r>
    </w:p>
    <w:p w:rsidR="00BC1F3F" w:rsidRDefault="00BC1F3F" w:rsidP="0081746F">
      <w:pPr>
        <w:numPr>
          <w:ilvl w:val="0"/>
          <w:numId w:val="1"/>
        </w:numPr>
        <w:spacing w:after="0"/>
      </w:pPr>
      <w:r>
        <w:t>Developmental/ Autism Spectrum Disorder Assessments</w:t>
      </w:r>
    </w:p>
    <w:p w:rsidR="00BC1F3F" w:rsidRDefault="00BC1F3F" w:rsidP="0081746F">
      <w:pPr>
        <w:numPr>
          <w:ilvl w:val="0"/>
          <w:numId w:val="1"/>
        </w:numPr>
        <w:spacing w:after="0"/>
      </w:pPr>
      <w:r>
        <w:t>Early childhood assessment and intervention</w:t>
      </w:r>
    </w:p>
    <w:p w:rsidR="002F12B5" w:rsidRPr="00A902C6" w:rsidRDefault="002F12B5" w:rsidP="0081746F">
      <w:pPr>
        <w:numPr>
          <w:ilvl w:val="0"/>
          <w:numId w:val="1"/>
        </w:numPr>
        <w:spacing w:after="0"/>
      </w:pPr>
      <w:r>
        <w:t>Research</w:t>
      </w:r>
    </w:p>
    <w:p w:rsidR="0081746F" w:rsidRPr="00A902C6" w:rsidRDefault="0081746F" w:rsidP="0081746F"/>
    <w:p w:rsidR="00823DC9" w:rsidRDefault="00823DC9" w:rsidP="0081746F">
      <w:pPr>
        <w:spacing w:after="120"/>
        <w:rPr>
          <w:b/>
          <w:bCs/>
        </w:rPr>
      </w:pPr>
      <w:r>
        <w:rPr>
          <w:b/>
          <w:bCs/>
        </w:rPr>
        <w:t>Program Goals and Objectives</w:t>
      </w:r>
    </w:p>
    <w:p w:rsidR="00823DC9" w:rsidRPr="00D43D32" w:rsidRDefault="00823DC9" w:rsidP="00823DC9">
      <w:pPr>
        <w:spacing w:after="120"/>
      </w:pPr>
      <w:r w:rsidRPr="00D43D32">
        <w:rPr>
          <w:u w:val="single"/>
        </w:rPr>
        <w:t>Overarching Goals</w:t>
      </w:r>
      <w:r w:rsidRPr="00D43D32">
        <w:t>: The Hawaii Psychology Internship Consortium (HI-PIC) represents the collaborative effort of three Hawaiian state agencies to share resources and faculty for the purpose of providing a broad and general educational program for psychology interns.</w:t>
      </w:r>
    </w:p>
    <w:p w:rsidR="00823DC9" w:rsidRPr="00D43D32" w:rsidRDefault="00823DC9" w:rsidP="00823DC9">
      <w:pPr>
        <w:spacing w:after="120"/>
      </w:pPr>
      <w:r w:rsidRPr="00D43D32">
        <w:t xml:space="preserve">Our program offers one year, full time internship positions at treatment centers across </w:t>
      </w:r>
      <w:r>
        <w:t>three</w:t>
      </w:r>
      <w:r w:rsidRPr="00D43D32">
        <w:t xml:space="preserve"> of Hawaii’s islands- Oahu</w:t>
      </w:r>
      <w:r>
        <w:t>, Kauai,</w:t>
      </w:r>
      <w:r w:rsidRPr="00D43D32">
        <w:t xml:space="preserve"> and the Big Island (Hawaii). It is expected that by the conclusion of the internship year, interns will have accomplished the following objectives:</w:t>
      </w:r>
    </w:p>
    <w:p w:rsidR="00823DC9" w:rsidRPr="00D43D32" w:rsidRDefault="00823DC9" w:rsidP="00823DC9">
      <w:pPr>
        <w:spacing w:after="120"/>
      </w:pPr>
      <w:r w:rsidRPr="00D43D32">
        <w:rPr>
          <w:u w:val="single"/>
        </w:rPr>
        <w:t>Goal 1</w:t>
      </w:r>
      <w:r w:rsidRPr="00D43D32">
        <w:t>: Interns will achieve competence appropriate to their professional developmental level in the area of Behavioral Health Intervention.</w:t>
      </w:r>
    </w:p>
    <w:p w:rsidR="00823DC9" w:rsidRPr="00D43D32" w:rsidRDefault="00823DC9" w:rsidP="00823DC9">
      <w:pPr>
        <w:spacing w:after="120"/>
      </w:pPr>
      <w:r w:rsidRPr="00D43D32">
        <w:rPr>
          <w:u w:val="single"/>
        </w:rPr>
        <w:t>Objectives</w:t>
      </w:r>
      <w:r w:rsidRPr="00D43D32">
        <w:t xml:space="preserve"> related to this goal include the achievement of competence in the following:</w:t>
      </w:r>
    </w:p>
    <w:p w:rsidR="00823DC9" w:rsidRPr="00D43D32" w:rsidRDefault="00823DC9" w:rsidP="00823DC9">
      <w:pPr>
        <w:numPr>
          <w:ilvl w:val="0"/>
          <w:numId w:val="4"/>
        </w:numPr>
        <w:spacing w:after="120"/>
      </w:pPr>
      <w:r w:rsidRPr="00D43D32">
        <w:t>Case conceptualization and treatment planning</w:t>
      </w:r>
    </w:p>
    <w:p w:rsidR="00823DC9" w:rsidRPr="00D43D32" w:rsidRDefault="00823DC9" w:rsidP="00823DC9">
      <w:pPr>
        <w:numPr>
          <w:ilvl w:val="0"/>
          <w:numId w:val="4"/>
        </w:numPr>
        <w:spacing w:after="120"/>
      </w:pPr>
      <w:r w:rsidRPr="00D43D32">
        <w:t>Implementation of therapeutic interventions</w:t>
      </w:r>
    </w:p>
    <w:p w:rsidR="00823DC9" w:rsidRPr="00D43D32" w:rsidRDefault="00823DC9" w:rsidP="00823DC9">
      <w:pPr>
        <w:numPr>
          <w:ilvl w:val="0"/>
          <w:numId w:val="4"/>
        </w:numPr>
        <w:spacing w:after="120"/>
      </w:pPr>
      <w:r w:rsidRPr="00D43D32">
        <w:t>Crisis intervention</w:t>
      </w:r>
    </w:p>
    <w:p w:rsidR="00823DC9" w:rsidRPr="00D43D32" w:rsidRDefault="00823DC9" w:rsidP="00823DC9">
      <w:pPr>
        <w:numPr>
          <w:ilvl w:val="0"/>
          <w:numId w:val="4"/>
        </w:numPr>
        <w:spacing w:after="120"/>
      </w:pPr>
      <w:r w:rsidRPr="00D43D32">
        <w:t>Therapeutic skills</w:t>
      </w:r>
    </w:p>
    <w:p w:rsidR="00823DC9" w:rsidRPr="00D43D32" w:rsidRDefault="00823DC9" w:rsidP="00823DC9">
      <w:pPr>
        <w:spacing w:after="120"/>
      </w:pPr>
      <w:r w:rsidRPr="00D43D32">
        <w:rPr>
          <w:u w:val="single"/>
        </w:rPr>
        <w:t>Goal 2</w:t>
      </w:r>
      <w:r w:rsidRPr="00D43D32">
        <w:t>: Interns will achieve competence appropriate to their professional developmental level in the area of Assessment and Diagnosis.</w:t>
      </w:r>
    </w:p>
    <w:p w:rsidR="00823DC9" w:rsidRPr="00D43D32" w:rsidRDefault="00823DC9" w:rsidP="00823DC9">
      <w:pPr>
        <w:spacing w:after="120"/>
      </w:pPr>
      <w:r w:rsidRPr="00D43D32">
        <w:rPr>
          <w:u w:val="single"/>
        </w:rPr>
        <w:t>Objectives</w:t>
      </w:r>
      <w:r w:rsidRPr="00D43D32">
        <w:t xml:space="preserve"> related to this goal include the achievement of competence in the following:</w:t>
      </w:r>
    </w:p>
    <w:p w:rsidR="00823DC9" w:rsidRPr="00D43D32" w:rsidRDefault="00823DC9" w:rsidP="00823DC9">
      <w:pPr>
        <w:numPr>
          <w:ilvl w:val="0"/>
          <w:numId w:val="5"/>
        </w:numPr>
        <w:spacing w:after="120"/>
      </w:pPr>
      <w:r w:rsidRPr="00D43D32">
        <w:t xml:space="preserve">Diagnostic skill </w:t>
      </w:r>
    </w:p>
    <w:p w:rsidR="00823DC9" w:rsidRPr="00D43D32" w:rsidRDefault="00823DC9" w:rsidP="00823DC9">
      <w:pPr>
        <w:numPr>
          <w:ilvl w:val="0"/>
          <w:numId w:val="5"/>
        </w:numPr>
        <w:spacing w:after="120"/>
      </w:pPr>
      <w:r w:rsidRPr="00D43D32">
        <w:t>Instrument selection, administration, and scoring</w:t>
      </w:r>
    </w:p>
    <w:p w:rsidR="00823DC9" w:rsidRPr="00D43D32" w:rsidRDefault="00823DC9" w:rsidP="00823DC9">
      <w:pPr>
        <w:numPr>
          <w:ilvl w:val="0"/>
          <w:numId w:val="5"/>
        </w:numPr>
        <w:spacing w:after="120"/>
      </w:pPr>
      <w:r w:rsidRPr="00D43D32">
        <w:t>Test interpretation</w:t>
      </w:r>
    </w:p>
    <w:p w:rsidR="00823DC9" w:rsidRPr="00D43D32" w:rsidRDefault="00823DC9" w:rsidP="00823DC9">
      <w:pPr>
        <w:numPr>
          <w:ilvl w:val="0"/>
          <w:numId w:val="5"/>
        </w:numPr>
        <w:spacing w:after="120"/>
      </w:pPr>
      <w:r w:rsidRPr="00D43D32">
        <w:t>Clinical formulation</w:t>
      </w:r>
    </w:p>
    <w:p w:rsidR="00823DC9" w:rsidRPr="00D43D32" w:rsidRDefault="00823DC9" w:rsidP="00823DC9">
      <w:pPr>
        <w:numPr>
          <w:ilvl w:val="0"/>
          <w:numId w:val="5"/>
        </w:numPr>
        <w:spacing w:after="120"/>
      </w:pPr>
      <w:r w:rsidRPr="00D43D32">
        <w:t>Report writing</w:t>
      </w:r>
    </w:p>
    <w:p w:rsidR="00823DC9" w:rsidRPr="00D43D32" w:rsidRDefault="00823DC9" w:rsidP="00823DC9">
      <w:pPr>
        <w:numPr>
          <w:ilvl w:val="0"/>
          <w:numId w:val="5"/>
        </w:numPr>
        <w:spacing w:after="120"/>
      </w:pPr>
      <w:r w:rsidRPr="00D43D32">
        <w:t>Communicating results</w:t>
      </w:r>
    </w:p>
    <w:p w:rsidR="00823DC9" w:rsidRPr="00D43D32" w:rsidRDefault="00823DC9" w:rsidP="00823DC9">
      <w:pPr>
        <w:spacing w:after="120"/>
      </w:pPr>
      <w:r w:rsidRPr="00D43D32">
        <w:rPr>
          <w:u w:val="single"/>
        </w:rPr>
        <w:lastRenderedPageBreak/>
        <w:t>Goal 3</w:t>
      </w:r>
      <w:r w:rsidRPr="00D43D32">
        <w:t>: Interns will achieve competence appropriate to their professional developmental level in the area of Consultation and Systems Collaboration.</w:t>
      </w:r>
    </w:p>
    <w:p w:rsidR="00823DC9" w:rsidRPr="00D43D32" w:rsidRDefault="00823DC9" w:rsidP="00823DC9">
      <w:pPr>
        <w:spacing w:after="120"/>
      </w:pPr>
      <w:r w:rsidRPr="00D43D32">
        <w:rPr>
          <w:u w:val="single"/>
        </w:rPr>
        <w:t>Objectives</w:t>
      </w:r>
      <w:r w:rsidRPr="00D43D32">
        <w:t xml:space="preserve"> related to this goal include the achievement of competence in the following:</w:t>
      </w:r>
    </w:p>
    <w:p w:rsidR="00823DC9" w:rsidRPr="00D43D32" w:rsidRDefault="00823DC9" w:rsidP="00823DC9">
      <w:pPr>
        <w:numPr>
          <w:ilvl w:val="0"/>
          <w:numId w:val="6"/>
        </w:numPr>
        <w:spacing w:after="120"/>
      </w:pPr>
      <w:r w:rsidRPr="00D43D32">
        <w:t xml:space="preserve">Multidisciplinary collaboration </w:t>
      </w:r>
    </w:p>
    <w:p w:rsidR="00823DC9" w:rsidRPr="00D43D32" w:rsidRDefault="00823DC9" w:rsidP="00823DC9">
      <w:pPr>
        <w:numPr>
          <w:ilvl w:val="0"/>
          <w:numId w:val="6"/>
        </w:numPr>
        <w:spacing w:after="120"/>
      </w:pPr>
      <w:r w:rsidRPr="00D43D32">
        <w:t>Theories and methods of consultation</w:t>
      </w:r>
    </w:p>
    <w:p w:rsidR="00823DC9" w:rsidRPr="00D43D32" w:rsidRDefault="00823DC9" w:rsidP="00823DC9">
      <w:pPr>
        <w:spacing w:after="120"/>
      </w:pPr>
      <w:r w:rsidRPr="00D43D32">
        <w:rPr>
          <w:u w:val="single"/>
        </w:rPr>
        <w:t>Goal 4</w:t>
      </w:r>
      <w:r w:rsidRPr="00D43D32">
        <w:t xml:space="preserve">: Interns will achieve competence appropriate to their professional developmental level in the area of Supervision. </w:t>
      </w:r>
    </w:p>
    <w:p w:rsidR="00823DC9" w:rsidRPr="00D43D32" w:rsidRDefault="00823DC9" w:rsidP="00823DC9">
      <w:pPr>
        <w:spacing w:after="120"/>
      </w:pPr>
      <w:r w:rsidRPr="00D43D32">
        <w:rPr>
          <w:u w:val="single"/>
        </w:rPr>
        <w:t>Objectives</w:t>
      </w:r>
      <w:r w:rsidRPr="00D43D32">
        <w:t xml:space="preserve"> related to this goal include the achievement of competence in the following:</w:t>
      </w:r>
    </w:p>
    <w:p w:rsidR="00823DC9" w:rsidRPr="00D43D32" w:rsidRDefault="00823DC9" w:rsidP="00823DC9">
      <w:pPr>
        <w:numPr>
          <w:ilvl w:val="0"/>
          <w:numId w:val="7"/>
        </w:numPr>
        <w:spacing w:after="120"/>
      </w:pPr>
      <w:r w:rsidRPr="00D43D32">
        <w:t>Theories and methods of supervision</w:t>
      </w:r>
    </w:p>
    <w:p w:rsidR="00823DC9" w:rsidRPr="00D43D32" w:rsidRDefault="00823DC9" w:rsidP="00823DC9">
      <w:pPr>
        <w:numPr>
          <w:ilvl w:val="0"/>
          <w:numId w:val="7"/>
        </w:numPr>
        <w:spacing w:after="120"/>
      </w:pPr>
      <w:r w:rsidRPr="00D43D32">
        <w:t>Effective use of supervision</w:t>
      </w:r>
    </w:p>
    <w:p w:rsidR="00823DC9" w:rsidRPr="00D43D32" w:rsidRDefault="00823DC9" w:rsidP="00823DC9">
      <w:pPr>
        <w:spacing w:after="120"/>
      </w:pPr>
      <w:r w:rsidRPr="00D43D32">
        <w:rPr>
          <w:u w:val="single"/>
        </w:rPr>
        <w:t>Goal 5</w:t>
      </w:r>
      <w:r w:rsidRPr="00D43D32">
        <w:t xml:space="preserve">: Interns will achieve competence appropriate to their professional developmental level in the area of Cultural and Individual Diversity. </w:t>
      </w:r>
    </w:p>
    <w:p w:rsidR="00823DC9" w:rsidRPr="00D43D32" w:rsidRDefault="00823DC9" w:rsidP="00823DC9">
      <w:pPr>
        <w:spacing w:after="120"/>
      </w:pPr>
      <w:r w:rsidRPr="00D43D32">
        <w:rPr>
          <w:u w:val="single"/>
        </w:rPr>
        <w:t>Objectives</w:t>
      </w:r>
      <w:r w:rsidRPr="00D43D32">
        <w:t xml:space="preserve"> related to this goal include the achievement of competence in the following:</w:t>
      </w:r>
    </w:p>
    <w:p w:rsidR="00823DC9" w:rsidRPr="00D43D32" w:rsidRDefault="00823DC9" w:rsidP="00823DC9">
      <w:pPr>
        <w:numPr>
          <w:ilvl w:val="0"/>
          <w:numId w:val="8"/>
        </w:numPr>
        <w:spacing w:after="120"/>
      </w:pPr>
      <w:r w:rsidRPr="00D43D32">
        <w:t>Cultural awareness</w:t>
      </w:r>
    </w:p>
    <w:p w:rsidR="00823DC9" w:rsidRPr="00D43D32" w:rsidRDefault="00823DC9" w:rsidP="00823DC9">
      <w:pPr>
        <w:numPr>
          <w:ilvl w:val="0"/>
          <w:numId w:val="8"/>
        </w:numPr>
        <w:spacing w:after="120"/>
      </w:pPr>
      <w:r w:rsidRPr="00D43D32">
        <w:t>Effects of cultural considerations on clinical activities</w:t>
      </w:r>
    </w:p>
    <w:p w:rsidR="00823DC9" w:rsidRPr="00D43D32" w:rsidRDefault="00823DC9" w:rsidP="00823DC9">
      <w:pPr>
        <w:numPr>
          <w:ilvl w:val="0"/>
          <w:numId w:val="8"/>
        </w:numPr>
        <w:spacing w:after="120"/>
      </w:pPr>
      <w:r w:rsidRPr="00D43D32">
        <w:t>Evidence-informed approach to cultural considerations</w:t>
      </w:r>
    </w:p>
    <w:p w:rsidR="00823DC9" w:rsidRPr="00D43D32" w:rsidRDefault="00823DC9" w:rsidP="00823DC9">
      <w:pPr>
        <w:spacing w:after="120"/>
      </w:pPr>
      <w:r w:rsidRPr="00D43D32">
        <w:rPr>
          <w:u w:val="single"/>
        </w:rPr>
        <w:t>Goal 6</w:t>
      </w:r>
      <w:r w:rsidRPr="00D43D32">
        <w:t xml:space="preserve">: Interns will achieve competence appropriate to their professional developmental level in the area of Science and Practice Integration. </w:t>
      </w:r>
    </w:p>
    <w:p w:rsidR="00823DC9" w:rsidRPr="00D43D32" w:rsidRDefault="00823DC9" w:rsidP="00823DC9">
      <w:pPr>
        <w:spacing w:after="120"/>
      </w:pPr>
      <w:r w:rsidRPr="00D43D32">
        <w:rPr>
          <w:u w:val="single"/>
        </w:rPr>
        <w:t>Objectives</w:t>
      </w:r>
      <w:r w:rsidRPr="00D43D32">
        <w:t xml:space="preserve"> related to this goal include the achievement of competence in the following:</w:t>
      </w:r>
    </w:p>
    <w:p w:rsidR="00823DC9" w:rsidRPr="00D43D32" w:rsidRDefault="00823DC9" w:rsidP="00823DC9">
      <w:pPr>
        <w:numPr>
          <w:ilvl w:val="0"/>
          <w:numId w:val="9"/>
        </w:numPr>
        <w:spacing w:after="120"/>
      </w:pPr>
      <w:r w:rsidRPr="00D43D32">
        <w:t>Application of scientific knowledge to practice</w:t>
      </w:r>
    </w:p>
    <w:p w:rsidR="00823DC9" w:rsidRPr="00D43D32" w:rsidRDefault="00823DC9" w:rsidP="00823DC9">
      <w:pPr>
        <w:numPr>
          <w:ilvl w:val="0"/>
          <w:numId w:val="9"/>
        </w:numPr>
        <w:spacing w:after="120"/>
      </w:pPr>
      <w:r w:rsidRPr="00D43D32">
        <w:t>Program evaluation</w:t>
      </w:r>
    </w:p>
    <w:p w:rsidR="00823DC9" w:rsidRPr="00D43D32" w:rsidRDefault="00823DC9" w:rsidP="00823DC9">
      <w:pPr>
        <w:spacing w:after="120"/>
      </w:pPr>
      <w:r w:rsidRPr="00D43D32">
        <w:rPr>
          <w:u w:val="single"/>
        </w:rPr>
        <w:t>Goal 7</w:t>
      </w:r>
      <w:r w:rsidRPr="00D43D32">
        <w:t xml:space="preserve">: Interns will achieve competence appropriate to their professional developmental level in the area of Ethical Conduct. </w:t>
      </w:r>
    </w:p>
    <w:p w:rsidR="00823DC9" w:rsidRPr="00D43D32" w:rsidRDefault="00823DC9" w:rsidP="00823DC9">
      <w:pPr>
        <w:spacing w:after="120"/>
      </w:pPr>
      <w:r w:rsidRPr="00D43D32">
        <w:rPr>
          <w:u w:val="single"/>
        </w:rPr>
        <w:t>Objectives</w:t>
      </w:r>
      <w:r w:rsidRPr="00D43D32">
        <w:t xml:space="preserve"> related to this goal include the achievement of competence in the following:</w:t>
      </w:r>
    </w:p>
    <w:p w:rsidR="00823DC9" w:rsidRPr="00D43D32" w:rsidRDefault="00823DC9" w:rsidP="00823DC9">
      <w:pPr>
        <w:numPr>
          <w:ilvl w:val="0"/>
          <w:numId w:val="10"/>
        </w:numPr>
        <w:spacing w:after="120"/>
      </w:pPr>
      <w:r w:rsidRPr="00D43D32">
        <w:t>Knowledge of ethical, legal, and professional standards</w:t>
      </w:r>
    </w:p>
    <w:p w:rsidR="00823DC9" w:rsidRPr="00D43D32" w:rsidRDefault="00823DC9" w:rsidP="00823DC9">
      <w:pPr>
        <w:numPr>
          <w:ilvl w:val="0"/>
          <w:numId w:val="10"/>
        </w:numPr>
        <w:spacing w:after="120"/>
      </w:pPr>
      <w:r w:rsidRPr="00D43D32">
        <w:t>Adherence to ethical principles and guidelines</w:t>
      </w:r>
    </w:p>
    <w:p w:rsidR="00823DC9" w:rsidRPr="00D43D32" w:rsidRDefault="00823DC9" w:rsidP="00823DC9">
      <w:pPr>
        <w:spacing w:after="120"/>
      </w:pPr>
      <w:r w:rsidRPr="00D43D32">
        <w:rPr>
          <w:u w:val="single"/>
        </w:rPr>
        <w:t>Goal 8</w:t>
      </w:r>
      <w:r w:rsidRPr="00D43D32">
        <w:t xml:space="preserve">: Interns will achieve competence appropriate to their professional developmental level in the area of Professionalism. </w:t>
      </w:r>
    </w:p>
    <w:p w:rsidR="00823DC9" w:rsidRPr="00D43D32" w:rsidRDefault="00823DC9" w:rsidP="00823DC9">
      <w:pPr>
        <w:spacing w:after="120"/>
      </w:pPr>
      <w:r w:rsidRPr="00D43D32">
        <w:rPr>
          <w:u w:val="single"/>
        </w:rPr>
        <w:t>Objectives</w:t>
      </w:r>
      <w:r w:rsidRPr="00D43D32">
        <w:t xml:space="preserve"> related to this goal include the achievement of competence in the following:</w:t>
      </w:r>
    </w:p>
    <w:p w:rsidR="00823DC9" w:rsidRPr="00D43D32" w:rsidRDefault="00823DC9" w:rsidP="00823DC9">
      <w:pPr>
        <w:numPr>
          <w:ilvl w:val="0"/>
          <w:numId w:val="11"/>
        </w:numPr>
        <w:spacing w:after="120"/>
      </w:pPr>
      <w:r w:rsidRPr="00D43D32">
        <w:t>Professional awareness</w:t>
      </w:r>
    </w:p>
    <w:p w:rsidR="00823DC9" w:rsidRPr="00D43D32" w:rsidRDefault="00823DC9" w:rsidP="00823DC9">
      <w:pPr>
        <w:numPr>
          <w:ilvl w:val="0"/>
          <w:numId w:val="11"/>
        </w:numPr>
        <w:spacing w:after="120"/>
      </w:pPr>
      <w:r w:rsidRPr="00D43D32">
        <w:t>Interpersonal relationships</w:t>
      </w:r>
    </w:p>
    <w:p w:rsidR="00823DC9" w:rsidRPr="00D43D32" w:rsidRDefault="00823DC9" w:rsidP="00823DC9">
      <w:pPr>
        <w:numPr>
          <w:ilvl w:val="0"/>
          <w:numId w:val="11"/>
        </w:numPr>
        <w:spacing w:after="120"/>
      </w:pPr>
      <w:r w:rsidRPr="00D43D32">
        <w:lastRenderedPageBreak/>
        <w:t>Self awareness</w:t>
      </w:r>
    </w:p>
    <w:p w:rsidR="00823DC9" w:rsidRPr="00D43D32" w:rsidRDefault="00823DC9" w:rsidP="00823DC9">
      <w:pPr>
        <w:numPr>
          <w:ilvl w:val="0"/>
          <w:numId w:val="11"/>
        </w:numPr>
        <w:spacing w:after="120"/>
      </w:pPr>
      <w:r w:rsidRPr="00D43D32">
        <w:t>Clinical documentation</w:t>
      </w:r>
    </w:p>
    <w:p w:rsidR="00823DC9" w:rsidRPr="00D43D32" w:rsidRDefault="00823DC9" w:rsidP="00823DC9">
      <w:pPr>
        <w:numPr>
          <w:ilvl w:val="0"/>
          <w:numId w:val="11"/>
        </w:numPr>
        <w:spacing w:after="120"/>
      </w:pPr>
      <w:r w:rsidRPr="00D43D32">
        <w:t>Case management</w:t>
      </w:r>
    </w:p>
    <w:p w:rsidR="00823DC9" w:rsidRPr="00823DC9" w:rsidRDefault="00823DC9" w:rsidP="0081746F">
      <w:pPr>
        <w:spacing w:after="120"/>
        <w:rPr>
          <w:b/>
          <w:bCs/>
        </w:rPr>
      </w:pPr>
    </w:p>
    <w:p w:rsidR="0081746F" w:rsidRPr="00A902C6" w:rsidRDefault="0081746F" w:rsidP="0081746F">
      <w:pPr>
        <w:spacing w:after="120"/>
      </w:pPr>
      <w:r w:rsidRPr="00A902C6">
        <w:rPr>
          <w:b/>
          <w:bCs/>
        </w:rPr>
        <w:t>Supervision</w:t>
      </w:r>
    </w:p>
    <w:p w:rsidR="0081746F" w:rsidRPr="00A902C6" w:rsidRDefault="0081746F" w:rsidP="0081746F">
      <w:pPr>
        <w:spacing w:after="120"/>
      </w:pPr>
      <w:r w:rsidRPr="00A902C6">
        <w:t>One licensed psychologist serve</w:t>
      </w:r>
      <w:r w:rsidR="00E33E18">
        <w:t>s</w:t>
      </w:r>
      <w:r w:rsidRPr="00A902C6">
        <w:t xml:space="preserve"> as primary clinical supervisor at each consortium site. Interns receive a minimum of two (2) hours of individual supervision each week from </w:t>
      </w:r>
      <w:r w:rsidR="00E33E18">
        <w:t xml:space="preserve">a licensed psychologist, with at least one (1) hour of that supervision from </w:t>
      </w:r>
      <w:r w:rsidRPr="00A902C6">
        <w:t>their primary supervisor. Supplemental weekly individual supervision will be provided by supervisors of elective rotational experiences</w:t>
      </w:r>
      <w:r w:rsidR="00BC1F3F">
        <w:t xml:space="preserve"> as needed</w:t>
      </w:r>
      <w:r w:rsidRPr="00A902C6">
        <w:t>. Weekly group supervision will be required and conducted with all interns across consortium sites via distance technology. Group supervision may focus on legal/ethical issues and clinical topics. All interns will receive a total minimum of 4 hours per week of supervision.</w:t>
      </w:r>
    </w:p>
    <w:p w:rsidR="0081746F" w:rsidRPr="00A902C6" w:rsidRDefault="0081746F" w:rsidP="0081746F">
      <w:pPr>
        <w:rPr>
          <w:b/>
          <w:bCs/>
        </w:rPr>
      </w:pPr>
      <w:r w:rsidRPr="00A902C6">
        <w:rPr>
          <w:b/>
          <w:bCs/>
        </w:rPr>
        <w:t>Research</w:t>
      </w:r>
    </w:p>
    <w:p w:rsidR="0081746F" w:rsidRPr="00A902C6" w:rsidRDefault="0081746F" w:rsidP="0081746F">
      <w:r w:rsidRPr="00A902C6">
        <w:t xml:space="preserve">Research opportunities will vary across consortium sites. </w:t>
      </w:r>
    </w:p>
    <w:p w:rsidR="0081746F" w:rsidRPr="00A902C6" w:rsidRDefault="0081746F" w:rsidP="0081746F">
      <w:r w:rsidRPr="00A902C6">
        <w:rPr>
          <w:b/>
          <w:bCs/>
        </w:rPr>
        <w:t>Stipend, Benefits, and Resources</w:t>
      </w:r>
    </w:p>
    <w:p w:rsidR="0081746F" w:rsidRPr="00A902C6" w:rsidRDefault="0081746F" w:rsidP="0081746F">
      <w:r w:rsidRPr="00A902C6">
        <w:t>The a</w:t>
      </w:r>
      <w:r w:rsidR="005B2E70">
        <w:t>nnual stipend across all</w:t>
      </w:r>
      <w:r w:rsidRPr="00A902C6">
        <w:t xml:space="preserve"> consortium sites will be $24,000. </w:t>
      </w:r>
      <w:r w:rsidR="006A7284">
        <w:t xml:space="preserve">Interns will be employed by the Western Interstate </w:t>
      </w:r>
      <w:r w:rsidR="008F0347">
        <w:t>Commission for Higher Education (WICHE). WICHE is an intergovernmental organization which provides consultation to the HI-PIC program and serves as the fiscal agent for the internship.</w:t>
      </w:r>
    </w:p>
    <w:p w:rsidR="0081746F" w:rsidRPr="00A902C6" w:rsidRDefault="0081746F" w:rsidP="0081746F">
      <w:r w:rsidRPr="00A902C6">
        <w:t>Health benefits will be provided to all i</w:t>
      </w:r>
      <w:r w:rsidR="005B2E70">
        <w:t>nterns</w:t>
      </w:r>
      <w:r w:rsidRPr="00A902C6">
        <w:t>. Annual vacation, professional, and sick leave will be provided to all interns.</w:t>
      </w:r>
      <w:r w:rsidR="00193B10">
        <w:t xml:space="preserve">  Additional information about intern benefits can be found in Appendix A.</w:t>
      </w:r>
    </w:p>
    <w:p w:rsidR="0081746F" w:rsidRPr="00A902C6" w:rsidRDefault="006A7284" w:rsidP="0081746F">
      <w:r>
        <w:t>HI</w:t>
      </w:r>
      <w:r w:rsidR="0081746F" w:rsidRPr="00A902C6">
        <w:t xml:space="preserve">-PIC interns have access to numerous resources. Funding for travel within the state of </w:t>
      </w:r>
      <w:r>
        <w:t>Hawaii</w:t>
      </w:r>
      <w:r w:rsidR="0081746F" w:rsidRPr="00A902C6">
        <w:t xml:space="preserve"> is provided in order for interns to complete required training experiences. Assessment and other training materials are provided by each training site, and additional materials that may be needed may be purchased using consortium funding with Training Committee approval. Each intern additionally has access to administrative and IT support through their primary training site. </w:t>
      </w:r>
    </w:p>
    <w:p w:rsidR="0081746F" w:rsidRPr="00A902C6" w:rsidRDefault="0081746F" w:rsidP="0081746F">
      <w:pPr>
        <w:rPr>
          <w:b/>
        </w:rPr>
      </w:pPr>
      <w:r w:rsidRPr="00A902C6">
        <w:rPr>
          <w:b/>
        </w:rPr>
        <w:t>Application Process and Selection Criteria</w:t>
      </w:r>
    </w:p>
    <w:p w:rsidR="006A7284" w:rsidRDefault="0081746F" w:rsidP="0081746F">
      <w:pPr>
        <w:rPr>
          <w:bCs/>
        </w:rPr>
      </w:pPr>
      <w:r w:rsidRPr="00A902C6">
        <w:rPr>
          <w:bCs/>
        </w:rPr>
        <w:t>T</w:t>
      </w:r>
      <w:r w:rsidR="00CA0FB5">
        <w:rPr>
          <w:bCs/>
        </w:rPr>
        <w:t>he Consor</w:t>
      </w:r>
      <w:r w:rsidR="008F0347">
        <w:rPr>
          <w:bCs/>
        </w:rPr>
        <w:t xml:space="preserve">tium currently offers </w:t>
      </w:r>
      <w:r w:rsidR="00823DC9">
        <w:rPr>
          <w:bCs/>
        </w:rPr>
        <w:t>7</w:t>
      </w:r>
      <w:r w:rsidR="00823DC9" w:rsidRPr="00A902C6">
        <w:rPr>
          <w:bCs/>
        </w:rPr>
        <w:t xml:space="preserve"> </w:t>
      </w:r>
      <w:r w:rsidRPr="00A902C6">
        <w:rPr>
          <w:bCs/>
        </w:rPr>
        <w:t>full-time positions</w:t>
      </w:r>
      <w:r w:rsidR="00A94AEB">
        <w:rPr>
          <w:bCs/>
        </w:rPr>
        <w:t>.</w:t>
      </w:r>
      <w:r w:rsidRPr="00A902C6">
        <w:rPr>
          <w:bCs/>
        </w:rPr>
        <w:t xml:space="preserve"> </w:t>
      </w:r>
    </w:p>
    <w:p w:rsidR="0081746F" w:rsidRPr="00A902C6" w:rsidRDefault="0081746F" w:rsidP="0081746F">
      <w:r w:rsidRPr="00A902C6">
        <w:t xml:space="preserve">Students interested in applying for the internship program should submit an online application through the APPIC website (www.appic.org). </w:t>
      </w:r>
    </w:p>
    <w:p w:rsidR="0081746F" w:rsidRPr="00A902C6" w:rsidRDefault="0081746F" w:rsidP="0081746F">
      <w:pPr>
        <w:tabs>
          <w:tab w:val="left" w:pos="360"/>
        </w:tabs>
        <w:ind w:left="360"/>
        <w:rPr>
          <w:b/>
          <w:bCs/>
        </w:rPr>
      </w:pPr>
      <w:r w:rsidRPr="00A902C6">
        <w:rPr>
          <w:b/>
          <w:bCs/>
        </w:rPr>
        <w:t>A complete application consists of the following materials:</w:t>
      </w:r>
    </w:p>
    <w:p w:rsidR="0081746F" w:rsidRPr="00A902C6" w:rsidRDefault="0081746F" w:rsidP="0081746F">
      <w:pPr>
        <w:tabs>
          <w:tab w:val="left" w:pos="360"/>
        </w:tabs>
        <w:spacing w:after="0"/>
        <w:ind w:left="360"/>
      </w:pPr>
      <w:r w:rsidRPr="00A902C6">
        <w:t>1. A completed On‐line AAPI (APPIC’s standard application)</w:t>
      </w:r>
    </w:p>
    <w:p w:rsidR="0081746F" w:rsidRPr="00A902C6" w:rsidRDefault="0081746F" w:rsidP="0081746F">
      <w:pPr>
        <w:tabs>
          <w:tab w:val="left" w:pos="360"/>
        </w:tabs>
        <w:spacing w:after="0"/>
        <w:ind w:left="360"/>
      </w:pPr>
      <w:r w:rsidRPr="00A902C6">
        <w:lastRenderedPageBreak/>
        <w:t>2. Cover letter (part of on‐line AAPI) stating your preferred training site(s) and why you are interested in those sites specifically</w:t>
      </w:r>
    </w:p>
    <w:p w:rsidR="0081746F" w:rsidRPr="00A902C6" w:rsidRDefault="0081746F" w:rsidP="0081746F">
      <w:pPr>
        <w:tabs>
          <w:tab w:val="left" w:pos="360"/>
        </w:tabs>
        <w:spacing w:after="0"/>
        <w:ind w:left="360"/>
      </w:pPr>
      <w:r w:rsidRPr="00A902C6">
        <w:t>3. A current Curriculum Vitae (as part of the on‐line AAPI)</w:t>
      </w:r>
    </w:p>
    <w:p w:rsidR="0081746F" w:rsidRPr="00A902C6" w:rsidRDefault="0081746F" w:rsidP="0081746F">
      <w:pPr>
        <w:tabs>
          <w:tab w:val="left" w:pos="360"/>
        </w:tabs>
        <w:spacing w:after="0"/>
        <w:ind w:left="360"/>
      </w:pPr>
      <w:r w:rsidRPr="00A902C6">
        <w:t xml:space="preserve">4. Three letters of recommendation, two of which must be from persons who have directly supervised your clinical work (as part of the on‐line AAPI). </w:t>
      </w:r>
      <w:r w:rsidRPr="00A902C6">
        <w:rPr>
          <w:b/>
          <w:bCs/>
          <w:i/>
          <w:iCs/>
        </w:rPr>
        <w:t>Please submit no more than three letters</w:t>
      </w:r>
    </w:p>
    <w:p w:rsidR="0081746F" w:rsidRDefault="0081746F" w:rsidP="005306F0">
      <w:pPr>
        <w:tabs>
          <w:tab w:val="left" w:pos="360"/>
        </w:tabs>
        <w:spacing w:after="0"/>
        <w:ind w:left="360"/>
      </w:pPr>
      <w:r w:rsidRPr="00A902C6">
        <w:t xml:space="preserve">5. Official transcripts of </w:t>
      </w:r>
      <w:r w:rsidRPr="00A902C6">
        <w:rPr>
          <w:b/>
          <w:bCs/>
        </w:rPr>
        <w:t xml:space="preserve">all </w:t>
      </w:r>
      <w:r w:rsidRPr="00A902C6">
        <w:t>graduate coursework</w:t>
      </w:r>
    </w:p>
    <w:p w:rsidR="005306F0" w:rsidRDefault="005306F0" w:rsidP="005306F0">
      <w:pPr>
        <w:tabs>
          <w:tab w:val="left" w:pos="360"/>
        </w:tabs>
        <w:spacing w:after="0"/>
        <w:ind w:left="360"/>
      </w:pPr>
      <w:r>
        <w:t xml:space="preserve">6. Supplementary materials: </w:t>
      </w:r>
      <w:r w:rsidR="00E643E4">
        <w:t xml:space="preserve">1) </w:t>
      </w:r>
      <w:r>
        <w:t>One full integrated assessment report</w:t>
      </w:r>
      <w:r w:rsidR="00E52E82">
        <w:t xml:space="preserve"> </w:t>
      </w:r>
      <w:r w:rsidR="00E643E4">
        <w:t>(</w:t>
      </w:r>
      <w:r w:rsidR="00E52E82">
        <w:t>please redact appropriately</w:t>
      </w:r>
      <w:r w:rsidR="00E643E4">
        <w:t>) and 2) a one-page</w:t>
      </w:r>
      <w:r w:rsidR="00751A5C">
        <w:t xml:space="preserve"> </w:t>
      </w:r>
      <w:r w:rsidR="00E643E4">
        <w:t>clinical case conceptualization</w:t>
      </w:r>
    </w:p>
    <w:p w:rsidR="004F0F98" w:rsidRPr="00A902C6" w:rsidRDefault="004F0F98" w:rsidP="005306F0">
      <w:pPr>
        <w:tabs>
          <w:tab w:val="left" w:pos="360"/>
        </w:tabs>
        <w:spacing w:after="0"/>
        <w:ind w:left="360"/>
      </w:pPr>
    </w:p>
    <w:p w:rsidR="0081746F" w:rsidRPr="00A902C6" w:rsidRDefault="0081746F" w:rsidP="0081746F">
      <w:r w:rsidRPr="00A902C6">
        <w:t>All application mater</w:t>
      </w:r>
      <w:r w:rsidR="006A7284">
        <w:t xml:space="preserve">ials must be received </w:t>
      </w:r>
      <w:r w:rsidR="008F0347">
        <w:t xml:space="preserve">by November </w:t>
      </w:r>
      <w:r w:rsidR="00E33E18">
        <w:t>7</w:t>
      </w:r>
      <w:r w:rsidRPr="00A902C6">
        <w:t xml:space="preserve"> in order to be considered. If applicants are invited to interview, they will be notified by email on or before the December </w:t>
      </w:r>
      <w:r w:rsidR="002F12B5">
        <w:t>1</w:t>
      </w:r>
      <w:r w:rsidR="00E33E18">
        <w:t>2</w:t>
      </w:r>
      <w:r w:rsidR="002F12B5">
        <w:t xml:space="preserve"> </w:t>
      </w:r>
      <w:r w:rsidRPr="00A902C6">
        <w:t xml:space="preserve">deadline. Interviews will be scheduled </w:t>
      </w:r>
      <w:r w:rsidR="002C69CE">
        <w:t>January 7, 14, and 21</w:t>
      </w:r>
      <w:r w:rsidR="00977BE6" w:rsidRPr="00977BE6">
        <w:rPr>
          <w:vertAlign w:val="superscript"/>
        </w:rPr>
        <w:t>st</w:t>
      </w:r>
      <w:r w:rsidR="002C69CE">
        <w:t xml:space="preserve"> via Google Hangout</w:t>
      </w:r>
      <w:r w:rsidRPr="00A902C6">
        <w:t xml:space="preserve"> videoconference. </w:t>
      </w:r>
      <w:r w:rsidR="006A7284">
        <w:t xml:space="preserve">Phone interviews will be provided in cases where </w:t>
      </w:r>
      <w:r w:rsidR="002C69CE">
        <w:t xml:space="preserve">Google Hangout </w:t>
      </w:r>
      <w:r w:rsidR="006A7284">
        <w:t>is not an option.</w:t>
      </w:r>
      <w:r w:rsidR="001403D3">
        <w:t xml:space="preserve">  Following the interview, follow-up discussion may be requested by contacting the site director for the training site(s) of interest.   </w:t>
      </w:r>
    </w:p>
    <w:p w:rsidR="0081746F" w:rsidRPr="00A902C6" w:rsidRDefault="006A7284" w:rsidP="0081746F">
      <w:r>
        <w:t>HI</w:t>
      </w:r>
      <w:r w:rsidR="0081746F" w:rsidRPr="00A902C6">
        <w:t>-PIC will base its selection process on the entire application package noted above; however, applicants who have met the following qualifications prior to beginning internship will be considered preferred:</w:t>
      </w:r>
    </w:p>
    <w:p w:rsidR="0081746F" w:rsidRPr="00A902C6" w:rsidRDefault="0081746F" w:rsidP="0081746F">
      <w:pPr>
        <w:numPr>
          <w:ilvl w:val="0"/>
          <w:numId w:val="21"/>
        </w:numPr>
        <w:spacing w:after="0"/>
        <w:ind w:left="389"/>
      </w:pPr>
      <w:r w:rsidRPr="00A902C6">
        <w:t xml:space="preserve">A minimum of 500 intervention hours </w:t>
      </w:r>
    </w:p>
    <w:p w:rsidR="0081746F" w:rsidRPr="00A902C6" w:rsidRDefault="0081746F" w:rsidP="0081746F">
      <w:pPr>
        <w:numPr>
          <w:ilvl w:val="0"/>
          <w:numId w:val="21"/>
        </w:numPr>
        <w:spacing w:after="0"/>
        <w:ind w:left="389"/>
      </w:pPr>
      <w:r w:rsidRPr="00A902C6">
        <w:t xml:space="preserve">A minimum of 50 assessment hours </w:t>
      </w:r>
    </w:p>
    <w:p w:rsidR="0081746F" w:rsidRPr="00A902C6" w:rsidRDefault="0081746F" w:rsidP="0081746F">
      <w:pPr>
        <w:numPr>
          <w:ilvl w:val="0"/>
          <w:numId w:val="21"/>
        </w:numPr>
        <w:spacing w:after="0"/>
        <w:ind w:left="389"/>
      </w:pPr>
      <w:r w:rsidRPr="00A902C6">
        <w:t>Dissertation proposal defended</w:t>
      </w:r>
    </w:p>
    <w:p w:rsidR="0081746F" w:rsidRPr="00A902C6" w:rsidRDefault="0081746F" w:rsidP="0081746F">
      <w:pPr>
        <w:numPr>
          <w:ilvl w:val="0"/>
          <w:numId w:val="21"/>
        </w:numPr>
        <w:spacing w:after="120"/>
        <w:ind w:left="389"/>
      </w:pPr>
      <w:r w:rsidRPr="00A902C6">
        <w:t>Some experience or special interest in working with diverse populations</w:t>
      </w:r>
      <w:r w:rsidR="006A7284">
        <w:t xml:space="preserve"> and/or in rural areas</w:t>
      </w:r>
    </w:p>
    <w:p w:rsidR="0081746F" w:rsidRDefault="0081746F" w:rsidP="0081746F">
      <w:pPr>
        <w:ind w:left="30"/>
      </w:pPr>
      <w:r w:rsidRPr="00A902C6">
        <w:t>In addition t</w:t>
      </w:r>
      <w:r w:rsidR="006A7284">
        <w:t>o the preferences noted above, HI</w:t>
      </w:r>
      <w:r w:rsidRPr="00A902C6">
        <w:t>-PIC takes into consideration the potential commitment or interest of any prospe</w:t>
      </w:r>
      <w:r w:rsidR="006A7284">
        <w:t>ctive intern to remain in Hawaii</w:t>
      </w:r>
      <w:r w:rsidRPr="00A902C6">
        <w:t xml:space="preserve"> following internship. Developing a strong behavioral health workforce is an important consideration for the state, and an interest in remaining in </w:t>
      </w:r>
      <w:r w:rsidR="006A7284">
        <w:t>Hawaii</w:t>
      </w:r>
      <w:r w:rsidRPr="00A902C6">
        <w:t xml:space="preserve"> to join the workforce will be considered a benefit in a potential intern. </w:t>
      </w:r>
    </w:p>
    <w:p w:rsidR="00823DC9" w:rsidRDefault="00076B59" w:rsidP="0081746F">
      <w:r>
        <w:t>In addition to education and training requirements and preferences specified above, HI-PIC requires that matched interns meet additional site-level criteria</w:t>
      </w:r>
      <w:r w:rsidR="00193B10">
        <w:t xml:space="preserve"> to begin their training year</w:t>
      </w:r>
      <w:r>
        <w:t>.  If a matched intern does not meet certain site-level criteria the match agreement will be terminated and the intern will not be allowed to complete his or her internship within HI-PIC.</w:t>
      </w:r>
      <w:r w:rsidR="00193B10">
        <w:t xml:space="preserve">  Additional information about site level credentialing requirements can be found in Appendix A.  </w:t>
      </w:r>
    </w:p>
    <w:p w:rsidR="0081746F" w:rsidRPr="00A902C6" w:rsidRDefault="0081746F" w:rsidP="0081746F">
      <w:pPr>
        <w:rPr>
          <w:b/>
        </w:rPr>
      </w:pPr>
      <w:r w:rsidRPr="00A902C6">
        <w:t xml:space="preserve">Questions regarding the application or interview process may be directed to </w:t>
      </w:r>
      <w:r w:rsidR="000A03DE">
        <w:t xml:space="preserve">either of </w:t>
      </w:r>
      <w:r w:rsidR="006A7284">
        <w:t>HI</w:t>
      </w:r>
      <w:r w:rsidRPr="00A902C6">
        <w:t xml:space="preserve">-PIC’s Training Director, </w:t>
      </w:r>
      <w:r w:rsidR="000A03DE">
        <w:t xml:space="preserve">Dr. </w:t>
      </w:r>
      <w:r w:rsidR="008F0347">
        <w:t>Jenna Symons</w:t>
      </w:r>
      <w:r w:rsidR="002F12B5">
        <w:t xml:space="preserve"> (</w:t>
      </w:r>
      <w:hyperlink r:id="rId10" w:history="1">
        <w:r w:rsidR="008F0347" w:rsidRPr="00392DC2">
          <w:rPr>
            <w:rStyle w:val="Hyperlink"/>
          </w:rPr>
          <w:t>jenna.symons@doh.hawaii.gov</w:t>
        </w:r>
      </w:hyperlink>
      <w:r w:rsidR="002F12B5">
        <w:t>),</w:t>
      </w:r>
      <w:r w:rsidR="006A7284">
        <w:t xml:space="preserve"> or to the program</w:t>
      </w:r>
      <w:r w:rsidR="002F12B5">
        <w:t xml:space="preserve">’s consultant, Dr. </w:t>
      </w:r>
      <w:r w:rsidR="002C69CE">
        <w:t>Sarah Ross</w:t>
      </w:r>
      <w:r w:rsidR="002F12B5">
        <w:t xml:space="preserve"> (</w:t>
      </w:r>
      <w:hyperlink r:id="rId11" w:history="1">
        <w:r w:rsidR="002C69CE" w:rsidRPr="00D025A7">
          <w:rPr>
            <w:rStyle w:val="Hyperlink"/>
          </w:rPr>
          <w:t>s</w:t>
        </w:r>
        <w:r w:rsidR="003715E4">
          <w:rPr>
            <w:rStyle w:val="Hyperlink"/>
          </w:rPr>
          <w:t>ross@wiche.edu</w:t>
        </w:r>
      </w:hyperlink>
      <w:r w:rsidR="002F12B5">
        <w:t xml:space="preserve">). </w:t>
      </w:r>
    </w:p>
    <w:p w:rsidR="0081746F" w:rsidRPr="00A902C6" w:rsidRDefault="006A7284" w:rsidP="0081746F">
      <w:r>
        <w:t>HI</w:t>
      </w:r>
      <w:r w:rsidR="0081746F" w:rsidRPr="00A902C6">
        <w:t>-PIC’s training is based in th</w:t>
      </w:r>
      <w:r>
        <w:t>e Practitioner-Scholar model. HI</w:t>
      </w:r>
      <w:r w:rsidR="0081746F" w:rsidRPr="00A902C6">
        <w:t>-PIC trains clinical psychologists who are effective consumers of research and who utilize scholarly inqu</w:t>
      </w:r>
      <w:r>
        <w:t>iry to inform their practice. HI</w:t>
      </w:r>
      <w:r w:rsidR="0081746F" w:rsidRPr="00A902C6">
        <w:t xml:space="preserve">-PIC offers generalist training, with the opportunity for specialized elective training that varies across training sites. More information about each training site and the resources and opportunities offered by each is provided below. </w:t>
      </w:r>
    </w:p>
    <w:p w:rsidR="00D43D32" w:rsidRDefault="00D43D32" w:rsidP="00D43D32">
      <w:pPr>
        <w:rPr>
          <w:b/>
        </w:rPr>
      </w:pPr>
      <w:r>
        <w:rPr>
          <w:b/>
        </w:rPr>
        <w:lastRenderedPageBreak/>
        <w:t>Intern Expectations</w:t>
      </w:r>
    </w:p>
    <w:p w:rsidR="00D43D32" w:rsidRPr="00F60C68" w:rsidRDefault="00D43D32" w:rsidP="00D43D32">
      <w:pPr>
        <w:rPr>
          <w:bCs/>
        </w:rPr>
      </w:pPr>
      <w:r w:rsidRPr="00F60C68">
        <w:rPr>
          <w:bCs/>
        </w:rPr>
        <w:t xml:space="preserve">The </w:t>
      </w:r>
      <w:r>
        <w:rPr>
          <w:bCs/>
        </w:rPr>
        <w:t>HI</w:t>
      </w:r>
      <w:r w:rsidRPr="00F60C68">
        <w:rPr>
          <w:bCs/>
        </w:rPr>
        <w:t>-PIC training progra</w:t>
      </w:r>
      <w:r>
        <w:rPr>
          <w:bCs/>
        </w:rPr>
        <w:t xml:space="preserve">m is a year-long, full-time </w:t>
      </w:r>
      <w:r w:rsidRPr="00F60C68">
        <w:rPr>
          <w:bCs/>
        </w:rPr>
        <w:t xml:space="preserve">doctoral internship experience. Interns are expected to complete 2000 hours of training during the year. Interns are also expected to achieve the goals and objectives of the internship program, as stated </w:t>
      </w:r>
      <w:r>
        <w:rPr>
          <w:bCs/>
        </w:rPr>
        <w:t>below,</w:t>
      </w:r>
      <w:r w:rsidRPr="00F60C68">
        <w:rPr>
          <w:bCs/>
        </w:rPr>
        <w:t xml:space="preserve"> and to abide by the APA Code of Ethics, the requirements of the </w:t>
      </w:r>
      <w:r>
        <w:rPr>
          <w:bCs/>
        </w:rPr>
        <w:t>HI</w:t>
      </w:r>
      <w:r w:rsidRPr="00F60C68">
        <w:rPr>
          <w:bCs/>
        </w:rPr>
        <w:t xml:space="preserve">-PIC training program, and </w:t>
      </w:r>
      <w:r>
        <w:rPr>
          <w:bCs/>
        </w:rPr>
        <w:t>the policies and procedures of their employer, the Western Interstate Commission for Higher Education</w:t>
      </w:r>
      <w:r w:rsidRPr="00F60C68">
        <w:rPr>
          <w:bCs/>
        </w:rPr>
        <w:t>.</w:t>
      </w:r>
    </w:p>
    <w:p w:rsidR="00D43D32" w:rsidRPr="00F60C68" w:rsidRDefault="00D43D32" w:rsidP="00D43D32">
      <w:pPr>
        <w:rPr>
          <w:bCs/>
        </w:rPr>
      </w:pPr>
      <w:r>
        <w:rPr>
          <w:bCs/>
        </w:rPr>
        <w:t>HI</w:t>
      </w:r>
      <w:r w:rsidRPr="00F60C68">
        <w:rPr>
          <w:bCs/>
        </w:rPr>
        <w:t>-PIC has a comprehensive Due Process procedure which outlines the processes for addressing concerns about intern performance, as well as interns' concerns about training. These procedures are provided in hard copy to</w:t>
      </w:r>
      <w:r>
        <w:rPr>
          <w:bCs/>
        </w:rPr>
        <w:t xml:space="preserve"> all interns during orientation </w:t>
      </w:r>
      <w:r w:rsidRPr="00F60C68">
        <w:rPr>
          <w:bCs/>
        </w:rPr>
        <w:t xml:space="preserve">and are available for download at </w:t>
      </w:r>
      <w:hyperlink r:id="rId12" w:history="1">
        <w:r w:rsidRPr="00392DC2">
          <w:rPr>
            <w:rStyle w:val="Hyperlink"/>
            <w:bCs/>
          </w:rPr>
          <w:t>www.hi-pic.org</w:t>
        </w:r>
      </w:hyperlink>
      <w:r w:rsidRPr="00F60C68">
        <w:rPr>
          <w:bCs/>
        </w:rPr>
        <w:t xml:space="preserve"> under the menu item “</w:t>
      </w:r>
      <w:r w:rsidR="00282057">
        <w:rPr>
          <w:bCs/>
        </w:rPr>
        <w:t>Policies and Procedures</w:t>
      </w:r>
      <w:r w:rsidRPr="00F60C68">
        <w:rPr>
          <w:bCs/>
        </w:rPr>
        <w:t xml:space="preserve">”. </w:t>
      </w:r>
    </w:p>
    <w:p w:rsidR="0081746F" w:rsidRPr="00A902C6" w:rsidRDefault="007B1023" w:rsidP="0081746F">
      <w:pPr>
        <w:rPr>
          <w:b/>
        </w:rPr>
      </w:pPr>
      <w:r>
        <w:rPr>
          <w:b/>
        </w:rPr>
        <w:t>HI</w:t>
      </w:r>
      <w:r w:rsidR="0081746F" w:rsidRPr="00A902C6">
        <w:rPr>
          <w:b/>
        </w:rPr>
        <w:t>-PIC Training Sites</w:t>
      </w:r>
    </w:p>
    <w:p w:rsidR="0081746F" w:rsidRDefault="0081746F" w:rsidP="0081746F">
      <w:pPr>
        <w:spacing w:after="120"/>
      </w:pPr>
      <w:r w:rsidRPr="00A902C6">
        <w:t>The consortium include</w:t>
      </w:r>
      <w:r w:rsidR="00CA0FB5">
        <w:t>s</w:t>
      </w:r>
      <w:r w:rsidRPr="00A902C6">
        <w:t xml:space="preserve"> the following sites: </w:t>
      </w:r>
    </w:p>
    <w:p w:rsidR="002F12B5" w:rsidRPr="00822F7A" w:rsidRDefault="002F12B5" w:rsidP="002F12B5">
      <w:pPr>
        <w:spacing w:after="120"/>
        <w:rPr>
          <w:b/>
          <w:bCs/>
          <w:sz w:val="28"/>
          <w:szCs w:val="28"/>
        </w:rPr>
      </w:pPr>
      <w:r w:rsidRPr="00822F7A">
        <w:rPr>
          <w:b/>
          <w:bCs/>
          <w:sz w:val="28"/>
          <w:szCs w:val="28"/>
        </w:rPr>
        <w:t>Oahu Community Correctional Center- Dept of Public Safety</w:t>
      </w:r>
    </w:p>
    <w:p w:rsidR="002F12B5" w:rsidRPr="002F12B5" w:rsidRDefault="002F12B5" w:rsidP="002F12B5">
      <w:pPr>
        <w:spacing w:after="120"/>
      </w:pPr>
      <w:r w:rsidRPr="002F12B5">
        <w:rPr>
          <w:u w:val="single"/>
        </w:rPr>
        <w:t>1 Full Time Funded Position</w:t>
      </w:r>
    </w:p>
    <w:p w:rsidR="002F12B5" w:rsidRPr="002F12B5" w:rsidRDefault="002F12B5" w:rsidP="002F12B5">
      <w:pPr>
        <w:spacing w:after="120"/>
        <w:rPr>
          <w:b/>
          <w:bCs/>
        </w:rPr>
      </w:pPr>
      <w:r w:rsidRPr="002F12B5">
        <w:rPr>
          <w:b/>
          <w:bCs/>
        </w:rPr>
        <w:t>General Information</w:t>
      </w:r>
    </w:p>
    <w:p w:rsidR="00282057" w:rsidRPr="00282057" w:rsidRDefault="00282057" w:rsidP="00282057">
      <w:pPr>
        <w:spacing w:after="120"/>
      </w:pPr>
      <w:r w:rsidRPr="00282057">
        <w:t xml:space="preserve">The Hawaii Department of Public Safety’s HI-PIC training site is housed at the Oahu Community Correctional Center and provides specialized forensic training in the adult correctional system. OCCC is the largest jail facility in the State of Hawaii, and is situated on 16 acres in urban Honolulu. The 950-bed facility houses pre-trial detainees. In addition to its jail functions, OCCC provides reintegration programming for male sentenced felons. The pre-trial population at OCCC is offered educational, self-improvement, and religious programs.  The sentenced inmate population is offered programs in substance abuse, domestic violence, cognitive skills, parenting, community service </w:t>
      </w:r>
      <w:proofErr w:type="spellStart"/>
      <w:r w:rsidRPr="00282057">
        <w:t>worklines</w:t>
      </w:r>
      <w:proofErr w:type="spellEnd"/>
      <w:r w:rsidRPr="00282057">
        <w:t xml:space="preserve">, work furlough, and extended furlough. Interns placed at OCCC will develop competencies in the assessment, diagnosis, and treatment of inmates with mental illness. These skills include crisis intervention and the use of psychological methods to evaluate malingering, violence potential, and </w:t>
      </w:r>
      <w:proofErr w:type="spellStart"/>
      <w:r w:rsidRPr="00282057">
        <w:t>suicidality</w:t>
      </w:r>
      <w:proofErr w:type="spellEnd"/>
      <w:r w:rsidRPr="00282057">
        <w:t>. </w:t>
      </w:r>
    </w:p>
    <w:p w:rsidR="00282057" w:rsidRPr="00282057" w:rsidRDefault="00282057" w:rsidP="00282057">
      <w:pPr>
        <w:spacing w:after="120"/>
        <w:rPr>
          <w:b/>
          <w:bCs/>
        </w:rPr>
      </w:pPr>
      <w:r w:rsidRPr="00282057">
        <w:rPr>
          <w:b/>
          <w:bCs/>
        </w:rPr>
        <w:t>The Internship Experience</w:t>
      </w:r>
    </w:p>
    <w:p w:rsidR="00282057" w:rsidRPr="00282057" w:rsidRDefault="00282057" w:rsidP="00282057">
      <w:pPr>
        <w:spacing w:after="120"/>
      </w:pPr>
      <w:r w:rsidRPr="00282057">
        <w:t xml:space="preserve">As a member of a multidisciplinary team, interns placed at OCCC will have the opportunity to interact with a variety of healthcare professionals, develop treatment programs, and supervise practicum students. Training at OCCC will include such specialized experiences as conducting evaluations of suicide risk, </w:t>
      </w:r>
      <w:proofErr w:type="spellStart"/>
      <w:r w:rsidRPr="00282057">
        <w:t>psychopathy</w:t>
      </w:r>
      <w:proofErr w:type="spellEnd"/>
      <w:r w:rsidRPr="00282057">
        <w:t xml:space="preserve">, and malingering. Interns will also conduct therapy with inmates and collaborate with professionals in other care systems. </w:t>
      </w:r>
    </w:p>
    <w:p w:rsidR="002F12B5" w:rsidRPr="002F12B5" w:rsidRDefault="002F12B5" w:rsidP="002F12B5">
      <w:pPr>
        <w:spacing w:after="120"/>
        <w:rPr>
          <w:b/>
          <w:bCs/>
        </w:rPr>
      </w:pPr>
      <w:r w:rsidRPr="002F12B5">
        <w:rPr>
          <w:b/>
          <w:bCs/>
        </w:rPr>
        <w:t>Contact Information</w:t>
      </w:r>
    </w:p>
    <w:p w:rsidR="002F12B5" w:rsidRPr="002F12B5" w:rsidRDefault="002F12B5" w:rsidP="002F12B5">
      <w:pPr>
        <w:spacing w:after="120"/>
      </w:pPr>
      <w:r w:rsidRPr="002F12B5">
        <w:t xml:space="preserve">Site Director: </w:t>
      </w:r>
      <w:r w:rsidR="00E643E4">
        <w:t>Stan Luke, PhD</w:t>
      </w:r>
      <w:r w:rsidRPr="002F12B5">
        <w:t xml:space="preserve"> </w:t>
      </w:r>
    </w:p>
    <w:p w:rsidR="002F12B5" w:rsidRPr="002F12B5" w:rsidRDefault="002F12B5" w:rsidP="002F12B5">
      <w:pPr>
        <w:spacing w:after="120"/>
      </w:pPr>
      <w:r w:rsidRPr="002F12B5">
        <w:lastRenderedPageBreak/>
        <w:t xml:space="preserve">Email address: </w:t>
      </w:r>
      <w:hyperlink r:id="rId13" w:history="1">
        <w:r w:rsidR="00E643E4" w:rsidRPr="00EA6685">
          <w:rPr>
            <w:rStyle w:val="Hyperlink"/>
          </w:rPr>
          <w:t>Stanley.</w:t>
        </w:r>
        <w:r w:rsidR="00E643E4">
          <w:rPr>
            <w:rStyle w:val="Hyperlink"/>
          </w:rPr>
          <w:t>C.Luke</w:t>
        </w:r>
        <w:r w:rsidR="00E643E4" w:rsidRPr="00EA6685">
          <w:rPr>
            <w:rStyle w:val="Hyperlink"/>
          </w:rPr>
          <w:t>@hawaii.gov</w:t>
        </w:r>
      </w:hyperlink>
      <w:r w:rsidRPr="002F12B5">
        <w:br/>
        <w:t>Website</w:t>
      </w:r>
      <w:proofErr w:type="gramStart"/>
      <w:r w:rsidRPr="002F12B5">
        <w:t>:</w:t>
      </w:r>
      <w:proofErr w:type="gramEnd"/>
      <w:r w:rsidR="00E845D1">
        <w:fldChar w:fldCharType="begin"/>
      </w:r>
      <w:r w:rsidR="0083292B">
        <w:instrText>HYPERLINK "http://hawaii.gov/psd/corrections/institutions-division/jails/oahu-community-correctional-center"</w:instrText>
      </w:r>
      <w:r w:rsidR="00E845D1">
        <w:fldChar w:fldCharType="separate"/>
      </w:r>
      <w:r w:rsidRPr="002F12B5">
        <w:rPr>
          <w:rStyle w:val="Hyperlink"/>
        </w:rPr>
        <w:t>http://hawaii.gov/psd/corrections/institutions-division/jails/oahu-community-correctional-center</w:t>
      </w:r>
      <w:r w:rsidR="00E845D1">
        <w:fldChar w:fldCharType="end"/>
      </w:r>
    </w:p>
    <w:p w:rsidR="002F12B5" w:rsidRPr="002F12B5" w:rsidRDefault="002F12B5" w:rsidP="002F12B5">
      <w:pPr>
        <w:spacing w:after="120"/>
      </w:pPr>
      <w:r w:rsidRPr="002F12B5">
        <w:t>Mailing address:</w:t>
      </w:r>
    </w:p>
    <w:p w:rsidR="002F12B5" w:rsidRPr="002F12B5" w:rsidRDefault="002F12B5" w:rsidP="002F12B5">
      <w:pPr>
        <w:spacing w:after="120"/>
      </w:pPr>
      <w:r w:rsidRPr="002F12B5">
        <w:t xml:space="preserve">2199 </w:t>
      </w:r>
      <w:proofErr w:type="spellStart"/>
      <w:r w:rsidRPr="002F12B5">
        <w:t>Kamehameha</w:t>
      </w:r>
      <w:proofErr w:type="spellEnd"/>
      <w:r w:rsidRPr="002F12B5">
        <w:t xml:space="preserve"> Highway</w:t>
      </w:r>
      <w:r w:rsidRPr="002F12B5">
        <w:br/>
        <w:t>Honolulu, HI 96819</w:t>
      </w:r>
    </w:p>
    <w:p w:rsidR="00643341" w:rsidRDefault="00643341" w:rsidP="002F12B5">
      <w:pPr>
        <w:spacing w:after="120"/>
      </w:pPr>
    </w:p>
    <w:p w:rsidR="00822F7A" w:rsidRPr="00822F7A" w:rsidRDefault="00822F7A" w:rsidP="002F12B5">
      <w:pPr>
        <w:spacing w:after="120"/>
        <w:rPr>
          <w:b/>
          <w:sz w:val="28"/>
          <w:szCs w:val="28"/>
        </w:rPr>
      </w:pPr>
      <w:r w:rsidRPr="00822F7A">
        <w:rPr>
          <w:b/>
          <w:sz w:val="28"/>
          <w:szCs w:val="28"/>
        </w:rPr>
        <w:t>Hawaii Youth Correctional Facility (Family Court Liaison Branch)</w:t>
      </w:r>
    </w:p>
    <w:p w:rsidR="00643341" w:rsidRPr="00643341" w:rsidRDefault="00643341" w:rsidP="002F12B5">
      <w:pPr>
        <w:spacing w:after="120"/>
        <w:rPr>
          <w:u w:val="single"/>
        </w:rPr>
      </w:pPr>
      <w:r>
        <w:rPr>
          <w:u w:val="single"/>
        </w:rPr>
        <w:t>2 Full Time Funded Positions</w:t>
      </w:r>
    </w:p>
    <w:p w:rsidR="002F12B5" w:rsidRPr="002F12B5" w:rsidRDefault="002F12B5" w:rsidP="002F12B5">
      <w:pPr>
        <w:spacing w:after="120"/>
      </w:pPr>
      <w:r w:rsidRPr="002F12B5">
        <w:rPr>
          <w:b/>
        </w:rPr>
        <w:t>General Information</w:t>
      </w:r>
    </w:p>
    <w:p w:rsidR="00282057" w:rsidRPr="00282057" w:rsidRDefault="00282057" w:rsidP="00282057">
      <w:pPr>
        <w:spacing w:after="120"/>
      </w:pPr>
      <w:r w:rsidRPr="00282057">
        <w:t xml:space="preserve">The Family Court Liaison Branch (FCLB) is a branch of the Child and Mental Health Division (CAMHD) of the State of Hawaii Department of Health. FCLB is located at the Hawaii Youth Correctional Facility (HYCF) and provides direct clinical mental health services to the youth at HYCF. FCLB works in collaboration with the HYCF Staff in order to provide mental health services to youth throughout their incarceration. HYCF staff includes Social Workers, Youth Corrections Officers, medical staff and Department of Education Staff. Additionally, FCLB is comprised of Social Workers, Psychiatrists and Psychologists with whom the Intern can expect to work closely. Many youth also receive services from CAMHD via a Family Guidance Center (FGC) outside of HYCF, and FCLB works closely with the youth’s home FGC in order to ensure continuity of care and successful transition back to community based mental health services. </w:t>
      </w:r>
    </w:p>
    <w:p w:rsidR="00282057" w:rsidRPr="00282057" w:rsidRDefault="00282057" w:rsidP="00282057">
      <w:pPr>
        <w:spacing w:after="120"/>
      </w:pPr>
      <w:r w:rsidRPr="00282057">
        <w:rPr>
          <w:b/>
        </w:rPr>
        <w:t>Internship Experience</w:t>
      </w:r>
    </w:p>
    <w:p w:rsidR="00282057" w:rsidRPr="00282057" w:rsidRDefault="00282057" w:rsidP="00282057">
      <w:pPr>
        <w:spacing w:after="120"/>
      </w:pPr>
      <w:r w:rsidRPr="00282057">
        <w:t xml:space="preserve">The Intern placed within FCLB at HYCF will have the opportunity to train in the areas of assessment, consultation, and individual and family psychotherapy with a particular focus on the juvenile justice population. The FCLB Intern will spend approximately half of their clinical time conducting, scoring, &amp; writing up psychological assessments with youth who have been ordered by the court into HYCF. The remaining time is spent in consultation, risk assessments, multidisciplinary meetings, intake evaluations &amp; carrying a weekly individual/family therapy caseload of approximately </w:t>
      </w:r>
      <w:r w:rsidR="00AE33AD">
        <w:t>3-4</w:t>
      </w:r>
      <w:r w:rsidRPr="00282057">
        <w:t xml:space="preserve"> cases. The Intern may also have the opportunity to supervise pre-doctoral practicum students under the supervision of a licensed psychologist. </w:t>
      </w:r>
    </w:p>
    <w:p w:rsidR="002F12B5" w:rsidRPr="002F12B5" w:rsidRDefault="002F12B5" w:rsidP="002F12B5">
      <w:pPr>
        <w:spacing w:after="120"/>
      </w:pPr>
      <w:r w:rsidRPr="002F12B5">
        <w:rPr>
          <w:b/>
        </w:rPr>
        <w:t>Contact Information</w:t>
      </w:r>
    </w:p>
    <w:p w:rsidR="002F12B5" w:rsidRPr="002F12B5" w:rsidRDefault="008F0347" w:rsidP="002F12B5">
      <w:pPr>
        <w:spacing w:after="120"/>
      </w:pPr>
      <w:r>
        <w:t xml:space="preserve">Site Director: </w:t>
      </w:r>
      <w:r w:rsidR="002F12B5" w:rsidRPr="002F12B5">
        <w:t xml:space="preserve">Jenna Symons, </w:t>
      </w:r>
      <w:proofErr w:type="spellStart"/>
      <w:r w:rsidR="002F12B5" w:rsidRPr="002F12B5">
        <w:t>Psy.D</w:t>
      </w:r>
      <w:proofErr w:type="spellEnd"/>
      <w:r w:rsidR="002F12B5" w:rsidRPr="002F12B5">
        <w:t>.</w:t>
      </w:r>
      <w:r w:rsidRPr="008F0347">
        <w:t xml:space="preserve"> </w:t>
      </w:r>
      <w:r w:rsidRPr="002F12B5">
        <w:t>(HI-PIC Training Director)</w:t>
      </w:r>
    </w:p>
    <w:p w:rsidR="002F12B5" w:rsidRPr="002F12B5" w:rsidRDefault="00E845D1" w:rsidP="002F12B5">
      <w:pPr>
        <w:spacing w:after="120"/>
      </w:pPr>
      <w:hyperlink r:id="rId14" w:history="1">
        <w:r w:rsidR="002F12B5" w:rsidRPr="002F12B5">
          <w:rPr>
            <w:rStyle w:val="Hyperlink"/>
          </w:rPr>
          <w:t>Jenna.symons@doh.hawaii.gov</w:t>
        </w:r>
      </w:hyperlink>
    </w:p>
    <w:p w:rsidR="00822F7A" w:rsidRPr="002F12B5" w:rsidRDefault="002F12B5" w:rsidP="002F12B5">
      <w:pPr>
        <w:spacing w:after="120"/>
      </w:pPr>
      <w:r w:rsidRPr="002F12B5">
        <w:t>808-266-993</w:t>
      </w:r>
      <w:r w:rsidR="00AE33AD">
        <w:t>2</w:t>
      </w:r>
    </w:p>
    <w:p w:rsidR="002F12B5" w:rsidRPr="002F12B5" w:rsidRDefault="002F12B5" w:rsidP="002F12B5">
      <w:pPr>
        <w:spacing w:after="120"/>
      </w:pPr>
      <w:r w:rsidRPr="002F12B5">
        <w:t>Mailing Address:</w:t>
      </w:r>
    </w:p>
    <w:p w:rsidR="002F12B5" w:rsidRPr="002F12B5" w:rsidRDefault="002F12B5" w:rsidP="002F12B5">
      <w:pPr>
        <w:spacing w:after="120"/>
      </w:pPr>
      <w:r w:rsidRPr="002F12B5">
        <w:t>Family Court Liaison Branch</w:t>
      </w:r>
    </w:p>
    <w:p w:rsidR="002F12B5" w:rsidRPr="002F12B5" w:rsidRDefault="002F12B5" w:rsidP="002F12B5">
      <w:pPr>
        <w:spacing w:after="120"/>
      </w:pPr>
      <w:r w:rsidRPr="002F12B5">
        <w:lastRenderedPageBreak/>
        <w:t xml:space="preserve">42-470 </w:t>
      </w:r>
      <w:proofErr w:type="spellStart"/>
      <w:r w:rsidRPr="002F12B5">
        <w:t>Kalanianaole</w:t>
      </w:r>
      <w:proofErr w:type="spellEnd"/>
      <w:r w:rsidRPr="002F12B5">
        <w:t xml:space="preserve"> HWY</w:t>
      </w:r>
    </w:p>
    <w:p w:rsidR="002F12B5" w:rsidRDefault="002F12B5" w:rsidP="0081746F">
      <w:pPr>
        <w:spacing w:after="120"/>
      </w:pPr>
      <w:r w:rsidRPr="002F12B5">
        <w:t>Kailua, HI 96734</w:t>
      </w:r>
    </w:p>
    <w:p w:rsidR="002F12B5" w:rsidRPr="00822F7A" w:rsidRDefault="002F12B5" w:rsidP="0081746F">
      <w:pPr>
        <w:spacing w:after="120"/>
        <w:rPr>
          <w:sz w:val="28"/>
          <w:szCs w:val="28"/>
        </w:rPr>
      </w:pPr>
    </w:p>
    <w:p w:rsidR="002F12B5" w:rsidRPr="00822F7A" w:rsidRDefault="002F12B5" w:rsidP="002F12B5">
      <w:pPr>
        <w:spacing w:after="120"/>
        <w:rPr>
          <w:b/>
          <w:bCs/>
          <w:sz w:val="28"/>
          <w:szCs w:val="28"/>
        </w:rPr>
      </w:pPr>
      <w:r w:rsidRPr="00822F7A">
        <w:rPr>
          <w:b/>
          <w:bCs/>
          <w:sz w:val="28"/>
          <w:szCs w:val="28"/>
        </w:rPr>
        <w:t>Windward School District (Oahu)</w:t>
      </w:r>
    </w:p>
    <w:p w:rsidR="002F12B5" w:rsidRPr="002F12B5" w:rsidRDefault="002F12B5" w:rsidP="002F12B5">
      <w:pPr>
        <w:spacing w:after="120"/>
      </w:pPr>
      <w:r w:rsidRPr="002F12B5">
        <w:rPr>
          <w:u w:val="single"/>
        </w:rPr>
        <w:t>1 Full Time Funded Position</w:t>
      </w:r>
    </w:p>
    <w:p w:rsidR="002F12B5" w:rsidRPr="002F12B5" w:rsidRDefault="002F12B5" w:rsidP="002F12B5">
      <w:pPr>
        <w:spacing w:after="120"/>
        <w:rPr>
          <w:b/>
          <w:bCs/>
        </w:rPr>
      </w:pPr>
      <w:r w:rsidRPr="002F12B5">
        <w:rPr>
          <w:b/>
          <w:bCs/>
        </w:rPr>
        <w:t>General Information</w:t>
      </w:r>
    </w:p>
    <w:p w:rsidR="002F12B5" w:rsidRPr="002F12B5" w:rsidRDefault="002F12B5" w:rsidP="002F12B5">
      <w:pPr>
        <w:spacing w:after="120"/>
      </w:pPr>
      <w:r w:rsidRPr="002F12B5">
        <w:t>The Hawaii Department of Education (DOE) administers the statewide system of public schools, composed of seven districts (Honolulu, Central, Leeward, Windward, Hawaii, Maui, and Kauai). These districts serve approximately 180,000 students attending more than 280 schools. DOE provides and delivers School Based Behavioral Health (SBBH) in order to remove barriers to learning through the provisions of behavioral health services to students. SBBH emphasizes the development of skills necessary to meet the social/emotional and behavioral demands of the learning and school community environment. The internship sites within DOE support the efforts of the SBBH program by supporting the emotional health and academic growth of students through provision of behavioral and mental health services within the school systems.</w:t>
      </w:r>
      <w:r w:rsidR="00A3175D" w:rsidRPr="00A3175D">
        <w:t xml:space="preserve"> </w:t>
      </w:r>
      <w:r w:rsidR="00A3175D">
        <w:t xml:space="preserve">The training placements within the Department of Education sites will require travel between school sites, thus interns must have consistent access to reliable transportation.  </w:t>
      </w:r>
    </w:p>
    <w:p w:rsidR="002F12B5" w:rsidRPr="002F12B5" w:rsidRDefault="002F12B5" w:rsidP="002F12B5">
      <w:pPr>
        <w:spacing w:after="120"/>
        <w:rPr>
          <w:b/>
          <w:bCs/>
        </w:rPr>
      </w:pPr>
      <w:r w:rsidRPr="002F12B5">
        <w:rPr>
          <w:b/>
          <w:bCs/>
        </w:rPr>
        <w:t>The Internship Experience</w:t>
      </w:r>
    </w:p>
    <w:p w:rsidR="002F12B5" w:rsidRPr="002F12B5" w:rsidRDefault="002F12B5" w:rsidP="002F12B5">
      <w:pPr>
        <w:spacing w:after="120"/>
      </w:pPr>
      <w:r w:rsidRPr="002F12B5">
        <w:t>The intern primarily placed at the Windward School District will be afforded the opportunity to provide behavioral and mental health services (individual and group) to public school students between preschool and 12</w:t>
      </w:r>
      <w:r w:rsidRPr="002F12B5">
        <w:rPr>
          <w:vertAlign w:val="superscript"/>
        </w:rPr>
        <w:t>th</w:t>
      </w:r>
      <w:r w:rsidRPr="002F12B5">
        <w:t xml:space="preserve"> grade demonstrating a wide-range of social, emotional and behavioral diagnoses and difficulties. The intern will complete comprehensive psychological evaluations that could include a cognitive, academic achievement and social-emotional/behavioral assessment (including comprehensive assessment for Autism Spectrum Disorders) according to individual student need at a variety of schools to a variety of age groups. The intern will also have opportunity to serve in schools with a variety of different cultural milieus as our schools range from Waimanalo all the way up the coast to Sunset Beach (the famed North Shore). An additional opportunity afforded to interns will be working in an elementary school on a military base; learning of this culture as well as its unique range of social, behavioral and mental health difficulties. In addition, the intern would have opportunity to provide services within Hawaii Youth Corrections as the district includes the Detention Home as well as the Hawaii Youth Correctional Facility (HYCF) which contains both short and long-term detainees reflective of different levels of adjudicated offenses.  Moreover, the intern will provide services within the district’s Intensive Learning Centers which serve its most behavioral and emotionally challenged students. The latter has a site for elementary grade students and another for the secondary grade students. The intern will be afforded some choice according to their interest as to what sites they might provide service within though a broad sampling would be quite a rich experience. The consortium as well as the primary supervisor will see that the intern receives a rich variety of necessary formal and informal training. The </w:t>
      </w:r>
      <w:r w:rsidRPr="002F12B5">
        <w:lastRenderedPageBreak/>
        <w:t>details of what the individual supervision will include will be decided collaboratively between the primary supervisor and the intern.</w:t>
      </w:r>
    </w:p>
    <w:p w:rsidR="002F12B5" w:rsidRPr="002F12B5" w:rsidRDefault="002F12B5" w:rsidP="002F12B5">
      <w:pPr>
        <w:spacing w:after="120"/>
        <w:rPr>
          <w:b/>
          <w:bCs/>
        </w:rPr>
      </w:pPr>
      <w:r w:rsidRPr="002F12B5">
        <w:rPr>
          <w:b/>
          <w:bCs/>
        </w:rPr>
        <w:t>Contact Information</w:t>
      </w:r>
    </w:p>
    <w:p w:rsidR="002F12B5" w:rsidRPr="002F12B5" w:rsidRDefault="002F12B5" w:rsidP="002F12B5">
      <w:pPr>
        <w:spacing w:after="120"/>
      </w:pPr>
      <w:r w:rsidRPr="002F12B5">
        <w:t>Site Director: Donna Macri, Ph.D</w:t>
      </w:r>
    </w:p>
    <w:p w:rsidR="002F12B5" w:rsidRPr="002F12B5" w:rsidRDefault="002F12B5" w:rsidP="002F12B5">
      <w:pPr>
        <w:spacing w:after="120"/>
      </w:pPr>
      <w:r w:rsidRPr="002F12B5">
        <w:t>Email</w:t>
      </w:r>
      <w:proofErr w:type="gramStart"/>
      <w:r w:rsidRPr="002F12B5">
        <w:t>:</w:t>
      </w:r>
      <w:proofErr w:type="gramEnd"/>
      <w:r w:rsidR="00E845D1">
        <w:fldChar w:fldCharType="begin"/>
      </w:r>
      <w:r w:rsidR="0083292B">
        <w:instrText>HYPERLINK "mailto:Donna_Macri@notes.k12.hi.us"</w:instrText>
      </w:r>
      <w:r w:rsidR="00E845D1">
        <w:fldChar w:fldCharType="separate"/>
      </w:r>
      <w:r w:rsidR="009C0192" w:rsidRPr="00EA6685">
        <w:rPr>
          <w:rStyle w:val="Hyperlink"/>
        </w:rPr>
        <w:t>Donna_Macri@notes.k12.hi.us</w:t>
      </w:r>
      <w:r w:rsidR="00E845D1">
        <w:fldChar w:fldCharType="end"/>
      </w:r>
      <w:r w:rsidRPr="002F12B5">
        <w:br/>
        <w:t xml:space="preserve">Web address: </w:t>
      </w:r>
      <w:hyperlink r:id="rId15" w:history="1">
        <w:r w:rsidRPr="002F12B5">
          <w:rPr>
            <w:rStyle w:val="Hyperlink"/>
          </w:rPr>
          <w:t>http://doe.k12.hi.us/</w:t>
        </w:r>
      </w:hyperlink>
    </w:p>
    <w:p w:rsidR="002F12B5" w:rsidRPr="00A902C6" w:rsidRDefault="002F12B5" w:rsidP="0081746F">
      <w:pPr>
        <w:spacing w:after="120"/>
      </w:pPr>
    </w:p>
    <w:p w:rsidR="00822F7A" w:rsidRPr="00822F7A" w:rsidRDefault="00822F7A" w:rsidP="00822F7A">
      <w:pPr>
        <w:spacing w:after="120"/>
        <w:rPr>
          <w:b/>
          <w:bCs/>
          <w:sz w:val="28"/>
          <w:szCs w:val="28"/>
        </w:rPr>
      </w:pPr>
      <w:r>
        <w:rPr>
          <w:b/>
          <w:bCs/>
          <w:sz w:val="28"/>
          <w:szCs w:val="28"/>
        </w:rPr>
        <w:t>Hawaii School District (Kona, Big Island</w:t>
      </w:r>
      <w:r w:rsidRPr="00822F7A">
        <w:rPr>
          <w:b/>
          <w:bCs/>
          <w:sz w:val="28"/>
          <w:szCs w:val="28"/>
        </w:rPr>
        <w:t>)</w:t>
      </w:r>
    </w:p>
    <w:p w:rsidR="00230DEB" w:rsidRPr="002F12B5" w:rsidRDefault="00230DEB" w:rsidP="00230DEB">
      <w:pPr>
        <w:spacing w:after="120"/>
      </w:pPr>
      <w:r w:rsidRPr="002F12B5">
        <w:rPr>
          <w:u w:val="single"/>
        </w:rPr>
        <w:t>1 Full Time Funded Position</w:t>
      </w:r>
    </w:p>
    <w:p w:rsidR="00230DEB" w:rsidRPr="002F12B5" w:rsidRDefault="00230DEB" w:rsidP="00230DEB">
      <w:pPr>
        <w:spacing w:after="120"/>
        <w:rPr>
          <w:b/>
          <w:bCs/>
        </w:rPr>
      </w:pPr>
      <w:r w:rsidRPr="002F12B5">
        <w:rPr>
          <w:b/>
          <w:bCs/>
        </w:rPr>
        <w:t>General Information</w:t>
      </w:r>
    </w:p>
    <w:p w:rsidR="00822F7A" w:rsidRPr="00D43D32" w:rsidRDefault="00230DEB" w:rsidP="00D43D32">
      <w:pPr>
        <w:spacing w:after="120"/>
      </w:pPr>
      <w:r w:rsidRPr="002F12B5">
        <w:t>The Hawaii Department of Education (DOE) administers the statewide system of public schools, composed of seven districts (Honolulu, Central, Leeward, Windward, Hawaii, Maui, and Kauai). These districts serve approximately 180,000 students attending more than 280 schools. DOE provides and delivers School Based Behavioral Health (SBBH) in order to remove barriers to learning through the provisions of behavioral health services to students. SBBH emphasizes the development of skills necessary to meet the social/emotional and behavioral demands of the learning and school community environment. The internship sites within DOE support the efforts of the SBBH program by supporting the emotional health and academic growth of students through provision of behavioral and mental health services within the school systems.</w:t>
      </w:r>
      <w:r w:rsidR="00A3175D">
        <w:t xml:space="preserve"> </w:t>
      </w:r>
      <w:r w:rsidR="00A3175D" w:rsidRPr="002F12B5">
        <w:t>.</w:t>
      </w:r>
      <w:r w:rsidR="00A3175D" w:rsidRPr="00A3175D">
        <w:t xml:space="preserve"> </w:t>
      </w:r>
      <w:r w:rsidR="00A3175D">
        <w:t xml:space="preserve">The training placements within the Department of Education sites will require travel between school sites, thus interns must have consistent access to reliable transportation.  </w:t>
      </w:r>
    </w:p>
    <w:p w:rsidR="00822F7A" w:rsidRPr="00822F7A" w:rsidRDefault="00822F7A" w:rsidP="00822F7A">
      <w:pPr>
        <w:spacing w:before="100" w:beforeAutospacing="1" w:afterAutospacing="1"/>
        <w:rPr>
          <w:b/>
          <w:bCs/>
          <w:szCs w:val="24"/>
        </w:rPr>
      </w:pPr>
      <w:r w:rsidRPr="00822F7A">
        <w:rPr>
          <w:b/>
          <w:bCs/>
          <w:szCs w:val="24"/>
        </w:rPr>
        <w:t>The Internship Experience</w:t>
      </w:r>
    </w:p>
    <w:p w:rsidR="00230DEB" w:rsidRPr="00230DEB" w:rsidRDefault="00230DEB" w:rsidP="00230DEB">
      <w:pPr>
        <w:spacing w:before="100" w:beforeAutospacing="1" w:afterAutospacing="1"/>
        <w:rPr>
          <w:szCs w:val="24"/>
        </w:rPr>
      </w:pPr>
      <w:r w:rsidRPr="00230DEB">
        <w:rPr>
          <w:szCs w:val="24"/>
        </w:rPr>
        <w:t>The intern primarily placed at the Hawaii School District will be afforded the opportunity to provide behavioral and mental health services (individual and group) to public school students from preschool to 12</w:t>
      </w:r>
      <w:r w:rsidRPr="00230DEB">
        <w:rPr>
          <w:szCs w:val="24"/>
          <w:vertAlign w:val="superscript"/>
        </w:rPr>
        <w:t>th</w:t>
      </w:r>
      <w:r w:rsidRPr="00230DEB">
        <w:rPr>
          <w:szCs w:val="24"/>
        </w:rPr>
        <w:t xml:space="preserve"> grade demonstrating a wide-range of social, emotional and behavioral diagnoses and difficulties. The intern will complete comprehensive psychological evaluations that could include a cognitive, academic achievement, adaptive behavior and social-emotional/behavioral assessment to further inform the team about the student’s individual strengths and needs. This information is used to identify disabilities affecting learning and to assist in designing individualized intervention plans so students are successful in school. The intern will also provide behavioral health interventions in schools including individual and group counseling, in-class support, functional behavioral assessment, development of behavioral support plans, </w:t>
      </w:r>
      <w:r w:rsidR="00A3175D">
        <w:rPr>
          <w:szCs w:val="24"/>
        </w:rPr>
        <w:t>and consultation.  The schools o</w:t>
      </w:r>
      <w:r w:rsidRPr="00230DEB">
        <w:rPr>
          <w:szCs w:val="24"/>
        </w:rPr>
        <w:t xml:space="preserve">n Hawaii provide a rich multicultural experience working with people of Hawaiian, Marshallese and a variety of other ethnic backgrounds. Moreover, the intern will provide services within the district’s Intensive Learning Centers which serve its most behavioral and emotionally challenged students. </w:t>
      </w:r>
    </w:p>
    <w:p w:rsidR="00822F7A" w:rsidRPr="00230DEB" w:rsidRDefault="00230DEB" w:rsidP="00822F7A">
      <w:pPr>
        <w:spacing w:before="100" w:beforeAutospacing="1" w:afterAutospacing="1"/>
        <w:rPr>
          <w:szCs w:val="24"/>
        </w:rPr>
      </w:pPr>
      <w:r w:rsidRPr="00230DEB">
        <w:rPr>
          <w:szCs w:val="24"/>
        </w:rPr>
        <w:lastRenderedPageBreak/>
        <w:t xml:space="preserve">The intern </w:t>
      </w:r>
      <w:r w:rsidR="00A3175D">
        <w:rPr>
          <w:szCs w:val="24"/>
        </w:rPr>
        <w:t>may</w:t>
      </w:r>
      <w:r w:rsidRPr="00230DEB">
        <w:rPr>
          <w:szCs w:val="24"/>
        </w:rPr>
        <w:t xml:space="preserve"> also perform additional psychological evaluations and attend case presentations at the Hawaii Family Guidance Center, which provides a broader experience with children and families that may require more intensive mental health services in their home and community. Interns will be afforded some choice of experiences to assure a rich experience. The consortium as well as the primary supervisor will see that the intern receives a rich variety of necessary formal and informal training. The details of what the individual supervision will include will be decided collaboratively between the primary supervisor and the intern.</w:t>
      </w:r>
    </w:p>
    <w:p w:rsidR="00822F7A" w:rsidRPr="00822F7A" w:rsidRDefault="00822F7A" w:rsidP="00822F7A">
      <w:pPr>
        <w:spacing w:before="100" w:beforeAutospacing="1" w:afterAutospacing="1"/>
        <w:rPr>
          <w:b/>
          <w:bCs/>
          <w:szCs w:val="24"/>
        </w:rPr>
      </w:pPr>
      <w:r w:rsidRPr="00822F7A">
        <w:rPr>
          <w:b/>
          <w:bCs/>
          <w:szCs w:val="24"/>
        </w:rPr>
        <w:t>Contact Information</w:t>
      </w:r>
    </w:p>
    <w:p w:rsidR="00076B59" w:rsidRDefault="00076B59" w:rsidP="00076B59">
      <w:pPr>
        <w:pStyle w:val="NoSpacing"/>
      </w:pPr>
      <w:r>
        <w:t>Site Director for 2014-2015: Lorri Bolton, Ph.D.</w:t>
      </w:r>
    </w:p>
    <w:p w:rsidR="00076B59" w:rsidRDefault="00076B59" w:rsidP="00076B59">
      <w:pPr>
        <w:pStyle w:val="NoSpacing"/>
      </w:pPr>
      <w:r>
        <w:t xml:space="preserve">Email: </w:t>
      </w:r>
      <w:hyperlink r:id="rId16" w:history="1">
        <w:r w:rsidRPr="00102748">
          <w:rPr>
            <w:rStyle w:val="Hyperlink"/>
          </w:rPr>
          <w:t>Lorri_Bolton@notes.k12.hi.us</w:t>
        </w:r>
      </w:hyperlink>
    </w:p>
    <w:p w:rsidR="00230DEB" w:rsidRDefault="00230DEB" w:rsidP="00230DEB">
      <w:pPr>
        <w:spacing w:before="100" w:beforeAutospacing="1" w:after="100" w:afterAutospacing="1"/>
      </w:pPr>
      <w:r>
        <w:t>Site Director</w:t>
      </w:r>
      <w:r w:rsidR="00076B59">
        <w:t xml:space="preserve"> (on sabbatical for 2014-2015)</w:t>
      </w:r>
      <w:r>
        <w:t>: Joe Acklin, Ed.D</w:t>
      </w:r>
      <w:r w:rsidR="00076B59">
        <w:t xml:space="preserve"> </w:t>
      </w:r>
      <w:r>
        <w:br/>
        <w:t xml:space="preserve">Website: </w:t>
      </w:r>
      <w:hyperlink r:id="rId17" w:history="1">
        <w:r>
          <w:rPr>
            <w:rStyle w:val="Hyperlink"/>
            <w:u w:val="none"/>
          </w:rPr>
          <w:t>http://westhawaiidistrict.k12.hi.us/</w:t>
        </w:r>
      </w:hyperlink>
    </w:p>
    <w:p w:rsidR="00230DEB" w:rsidRDefault="00230DEB" w:rsidP="00230DEB">
      <w:pPr>
        <w:spacing w:after="120"/>
      </w:pPr>
      <w:r>
        <w:t>Mailing Address:</w:t>
      </w:r>
    </w:p>
    <w:p w:rsidR="00230DEB" w:rsidRDefault="00230DEB" w:rsidP="00230DEB">
      <w:pPr>
        <w:spacing w:after="120"/>
      </w:pPr>
      <w:r>
        <w:t>West Hawaii Regional Special Education Office</w:t>
      </w:r>
    </w:p>
    <w:p w:rsidR="00230DEB" w:rsidRDefault="00230DEB" w:rsidP="00230DEB">
      <w:pPr>
        <w:spacing w:after="120"/>
      </w:pPr>
      <w:r>
        <w:t xml:space="preserve">81-1080 </w:t>
      </w:r>
      <w:proofErr w:type="spellStart"/>
      <w:r>
        <w:t>Konawaena</w:t>
      </w:r>
      <w:proofErr w:type="spellEnd"/>
      <w:r>
        <w:t xml:space="preserve"> School Road</w:t>
      </w:r>
    </w:p>
    <w:p w:rsidR="00230DEB" w:rsidRDefault="00230DEB" w:rsidP="00230DEB">
      <w:pPr>
        <w:spacing w:after="120"/>
      </w:pPr>
      <w:r>
        <w:t>Kealakekua, HI 96750</w:t>
      </w:r>
    </w:p>
    <w:p w:rsidR="00643341" w:rsidRDefault="00643341" w:rsidP="00230DEB">
      <w:pPr>
        <w:spacing w:after="120"/>
        <w:rPr>
          <w:szCs w:val="24"/>
        </w:rPr>
      </w:pPr>
    </w:p>
    <w:p w:rsidR="00230DEB" w:rsidRPr="00822F7A" w:rsidRDefault="00230DEB" w:rsidP="00230DEB">
      <w:pPr>
        <w:spacing w:after="120"/>
        <w:rPr>
          <w:b/>
          <w:bCs/>
          <w:sz w:val="28"/>
          <w:szCs w:val="28"/>
        </w:rPr>
      </w:pPr>
      <w:r>
        <w:rPr>
          <w:b/>
          <w:bCs/>
          <w:sz w:val="28"/>
          <w:szCs w:val="28"/>
        </w:rPr>
        <w:t>Kauai School District (Kauai</w:t>
      </w:r>
      <w:r w:rsidRPr="00822F7A">
        <w:rPr>
          <w:b/>
          <w:bCs/>
          <w:sz w:val="28"/>
          <w:szCs w:val="28"/>
        </w:rPr>
        <w:t>)</w:t>
      </w:r>
    </w:p>
    <w:p w:rsidR="00230DEB" w:rsidRPr="002F12B5" w:rsidRDefault="00597F58" w:rsidP="00230DEB">
      <w:pPr>
        <w:spacing w:after="120"/>
      </w:pPr>
      <w:r>
        <w:rPr>
          <w:u w:val="single"/>
        </w:rPr>
        <w:t>2</w:t>
      </w:r>
      <w:r w:rsidR="00230DEB" w:rsidRPr="002F12B5">
        <w:rPr>
          <w:u w:val="single"/>
        </w:rPr>
        <w:t xml:space="preserve"> Full Time Funded Position</w:t>
      </w:r>
      <w:r>
        <w:rPr>
          <w:u w:val="single"/>
        </w:rPr>
        <w:t>s</w:t>
      </w:r>
    </w:p>
    <w:p w:rsidR="00230DEB" w:rsidRPr="002F12B5" w:rsidRDefault="00230DEB" w:rsidP="00230DEB">
      <w:pPr>
        <w:spacing w:after="120"/>
        <w:rPr>
          <w:b/>
          <w:bCs/>
        </w:rPr>
      </w:pPr>
      <w:r w:rsidRPr="002F12B5">
        <w:rPr>
          <w:b/>
          <w:bCs/>
        </w:rPr>
        <w:t>General Information</w:t>
      </w:r>
    </w:p>
    <w:p w:rsidR="00230DEB" w:rsidRPr="00230DEB" w:rsidRDefault="00230DEB" w:rsidP="00230DEB">
      <w:pPr>
        <w:spacing w:after="120"/>
      </w:pPr>
      <w:r w:rsidRPr="002F12B5">
        <w:t>The Hawaii Department of Education (DOE) administers the statewide system of public schools, composed of seven districts (Honolulu, Central, Leeward, Windward, Hawaii, Maui, and Kauai). These districts serve approximately 180,000 students attending more than 280 schools. DOE provides and delivers School Based Behavioral Health (SBBH) in order to remove barriers to learning through the provisions of behavioral health services to students. SBBH emphasizes the development of skills necessary to meet the social/emotional and behavioral demands of the learning and school community environment. The internship sites within DOE support the efforts of the SBBH program by supporting the emotional health and academic growth of students through provision of behavioral and mental health services within the school systems.</w:t>
      </w:r>
      <w:r w:rsidR="00A3175D" w:rsidRPr="00A3175D">
        <w:t xml:space="preserve"> </w:t>
      </w:r>
      <w:r w:rsidR="00A3175D" w:rsidRPr="002F12B5">
        <w:t>.</w:t>
      </w:r>
      <w:r w:rsidR="00A3175D" w:rsidRPr="00A3175D">
        <w:t xml:space="preserve"> </w:t>
      </w:r>
      <w:r w:rsidR="00A3175D">
        <w:t xml:space="preserve">The training placements within the Department of Education sites will require travel between school sites, thus interns must have consistent access to reliable transportation.  </w:t>
      </w:r>
    </w:p>
    <w:p w:rsidR="00230DEB" w:rsidRPr="00822F7A" w:rsidRDefault="00230DEB" w:rsidP="00230DEB">
      <w:pPr>
        <w:spacing w:before="100" w:beforeAutospacing="1" w:afterAutospacing="1"/>
        <w:rPr>
          <w:b/>
          <w:bCs/>
          <w:szCs w:val="24"/>
        </w:rPr>
      </w:pPr>
      <w:r w:rsidRPr="00822F7A">
        <w:rPr>
          <w:b/>
          <w:bCs/>
          <w:szCs w:val="24"/>
        </w:rPr>
        <w:t>The Internship Experience</w:t>
      </w:r>
    </w:p>
    <w:p w:rsidR="00230DEB" w:rsidRPr="00230DEB" w:rsidRDefault="00230DEB" w:rsidP="00230DEB">
      <w:pPr>
        <w:spacing w:before="100" w:beforeAutospacing="1" w:afterAutospacing="1"/>
        <w:rPr>
          <w:bCs/>
          <w:szCs w:val="24"/>
        </w:rPr>
      </w:pPr>
      <w:r w:rsidRPr="00230DEB">
        <w:rPr>
          <w:szCs w:val="24"/>
        </w:rPr>
        <w:lastRenderedPageBreak/>
        <w:t> </w:t>
      </w:r>
      <w:r w:rsidRPr="00230DEB">
        <w:rPr>
          <w:bCs/>
          <w:szCs w:val="24"/>
        </w:rPr>
        <w:t>The intern</w:t>
      </w:r>
      <w:r w:rsidR="00597F58">
        <w:rPr>
          <w:bCs/>
          <w:szCs w:val="24"/>
        </w:rPr>
        <w:t>s</w:t>
      </w:r>
      <w:r w:rsidRPr="00230DEB">
        <w:rPr>
          <w:bCs/>
          <w:szCs w:val="24"/>
        </w:rPr>
        <w:t xml:space="preserve"> at the Kauai School District site will provide services in the </w:t>
      </w:r>
      <w:proofErr w:type="spellStart"/>
      <w:r w:rsidRPr="00230DEB">
        <w:rPr>
          <w:bCs/>
          <w:szCs w:val="24"/>
        </w:rPr>
        <w:t>Mokihana</w:t>
      </w:r>
      <w:proofErr w:type="spellEnd"/>
      <w:r w:rsidRPr="00230DEB">
        <w:rPr>
          <w:bCs/>
          <w:szCs w:val="24"/>
        </w:rPr>
        <w:t xml:space="preserve"> School-Based Behavioral Health (SBBH) program, which is a collaborative SBBH program combining the personnel and resources of the Department of Education and Department of Health Child and Adolescent Mental Health Division’s </w:t>
      </w:r>
      <w:proofErr w:type="spellStart"/>
      <w:r w:rsidRPr="00230DEB">
        <w:rPr>
          <w:bCs/>
          <w:szCs w:val="24"/>
        </w:rPr>
        <w:t>Kaua’i</w:t>
      </w:r>
      <w:proofErr w:type="spellEnd"/>
      <w:r w:rsidRPr="00230DEB">
        <w:rPr>
          <w:bCs/>
          <w:szCs w:val="24"/>
        </w:rPr>
        <w:t xml:space="preserve"> Family Guidance Center. Under the direct supervision of an on-site licensed clinical psychologist, the intern</w:t>
      </w:r>
      <w:r w:rsidR="00597F58">
        <w:rPr>
          <w:bCs/>
          <w:szCs w:val="24"/>
        </w:rPr>
        <w:t>s</w:t>
      </w:r>
      <w:r w:rsidRPr="00230DEB">
        <w:rPr>
          <w:bCs/>
          <w:szCs w:val="24"/>
        </w:rPr>
        <w:t xml:space="preserve"> will be placed on the campus of one or more public schools on Kauai in a </w:t>
      </w:r>
      <w:proofErr w:type="spellStart"/>
      <w:r w:rsidRPr="00230DEB">
        <w:rPr>
          <w:bCs/>
          <w:szCs w:val="24"/>
        </w:rPr>
        <w:t>Mokihana</w:t>
      </w:r>
      <w:proofErr w:type="spellEnd"/>
      <w:r w:rsidRPr="00230DEB">
        <w:rPr>
          <w:bCs/>
          <w:szCs w:val="24"/>
        </w:rPr>
        <w:t xml:space="preserve"> SBBH clinic. There the intern</w:t>
      </w:r>
      <w:r w:rsidR="00597F58">
        <w:rPr>
          <w:bCs/>
          <w:szCs w:val="24"/>
        </w:rPr>
        <w:t>s</w:t>
      </w:r>
      <w:r w:rsidRPr="00230DEB">
        <w:rPr>
          <w:bCs/>
          <w:szCs w:val="24"/>
        </w:rPr>
        <w:t xml:space="preserve"> will conduct clinical psychological evaluations and provide crisis intervention, and individual, group, and family psychotherapy to school-aged children with a variety of mental health diagnoses. The intern</w:t>
      </w:r>
      <w:r w:rsidR="00597F58">
        <w:rPr>
          <w:bCs/>
          <w:szCs w:val="24"/>
        </w:rPr>
        <w:t>s</w:t>
      </w:r>
      <w:r w:rsidRPr="00230DEB">
        <w:rPr>
          <w:bCs/>
          <w:szCs w:val="24"/>
        </w:rPr>
        <w:t xml:space="preserve"> will participate on multidisciplinary treatment teams and educational planning teams, conduct classroom observations, and consult with teachers, administration, and other school personnel in developing and implementing Positive Behavioral Supports. The intern</w:t>
      </w:r>
      <w:r w:rsidR="00597F58">
        <w:rPr>
          <w:bCs/>
          <w:szCs w:val="24"/>
        </w:rPr>
        <w:t>s</w:t>
      </w:r>
      <w:r w:rsidRPr="00230DEB">
        <w:rPr>
          <w:bCs/>
          <w:szCs w:val="24"/>
        </w:rPr>
        <w:t xml:space="preserve"> will also consult with other community and State Departments and supports, including Family Court, Child Protective </w:t>
      </w:r>
      <w:proofErr w:type="spellStart"/>
      <w:r w:rsidRPr="00230DEB">
        <w:rPr>
          <w:bCs/>
          <w:szCs w:val="24"/>
        </w:rPr>
        <w:t>Service’s</w:t>
      </w:r>
      <w:proofErr w:type="spellEnd"/>
      <w:r w:rsidRPr="00230DEB">
        <w:rPr>
          <w:bCs/>
          <w:szCs w:val="24"/>
        </w:rPr>
        <w:t xml:space="preserve">, and Department of Health contractors providing Community Based Residential, Transitional Foster Home, </w:t>
      </w:r>
      <w:proofErr w:type="spellStart"/>
      <w:r w:rsidRPr="00230DEB">
        <w:rPr>
          <w:bCs/>
          <w:szCs w:val="24"/>
        </w:rPr>
        <w:t>Multisystemic</w:t>
      </w:r>
      <w:proofErr w:type="spellEnd"/>
      <w:r w:rsidRPr="00230DEB">
        <w:rPr>
          <w:bCs/>
          <w:szCs w:val="24"/>
        </w:rPr>
        <w:t xml:space="preserve"> Therapy, Acute Psychiatric, Functional Family Therapy services, and residential and out-patient substance abuse treatment centers. </w:t>
      </w:r>
    </w:p>
    <w:p w:rsidR="00230DEB" w:rsidRPr="00230DEB" w:rsidRDefault="00230DEB" w:rsidP="00230DEB">
      <w:pPr>
        <w:spacing w:before="100" w:beforeAutospacing="1" w:afterAutospacing="1"/>
        <w:rPr>
          <w:bCs/>
          <w:szCs w:val="24"/>
        </w:rPr>
      </w:pPr>
      <w:proofErr w:type="spellStart"/>
      <w:r w:rsidRPr="00230DEB">
        <w:rPr>
          <w:bCs/>
          <w:szCs w:val="24"/>
        </w:rPr>
        <w:t>Mokihana</w:t>
      </w:r>
      <w:proofErr w:type="spellEnd"/>
      <w:r w:rsidRPr="00230DEB">
        <w:rPr>
          <w:bCs/>
          <w:szCs w:val="24"/>
        </w:rPr>
        <w:t xml:space="preserve"> is staffed by a combination of DOE personnel (42 individuals) and DOH personnel (13 individuals). All but 10 of these individuals are located on school campuses, with the remainder being housed at either the DOH’s </w:t>
      </w:r>
      <w:proofErr w:type="spellStart"/>
      <w:r w:rsidRPr="00230DEB">
        <w:rPr>
          <w:bCs/>
          <w:szCs w:val="24"/>
        </w:rPr>
        <w:t>Kaua’i</w:t>
      </w:r>
      <w:proofErr w:type="spellEnd"/>
      <w:r w:rsidRPr="00230DEB">
        <w:rPr>
          <w:bCs/>
          <w:szCs w:val="24"/>
        </w:rPr>
        <w:t xml:space="preserve"> Family Guidance Center or the DOE’s </w:t>
      </w:r>
      <w:proofErr w:type="spellStart"/>
      <w:r w:rsidRPr="00230DEB">
        <w:rPr>
          <w:bCs/>
          <w:szCs w:val="24"/>
        </w:rPr>
        <w:t>Kaua’i</w:t>
      </w:r>
      <w:proofErr w:type="spellEnd"/>
      <w:r w:rsidRPr="00230DEB">
        <w:rPr>
          <w:bCs/>
          <w:szCs w:val="24"/>
        </w:rPr>
        <w:t xml:space="preserve"> District Office. The DOE personnel include the </w:t>
      </w:r>
      <w:proofErr w:type="spellStart"/>
      <w:r w:rsidRPr="00230DEB">
        <w:rPr>
          <w:bCs/>
          <w:szCs w:val="24"/>
        </w:rPr>
        <w:t>Mokihana</w:t>
      </w:r>
      <w:proofErr w:type="spellEnd"/>
      <w:r w:rsidRPr="00230DEB">
        <w:rPr>
          <w:bCs/>
          <w:szCs w:val="24"/>
        </w:rPr>
        <w:t xml:space="preserve"> Program Director, DOE Clinical Director (clinical psychologist), 6 clerks, 17 FSWs (15 with Master’s degrees), 4 school psychologists, 9 clinical psychologists, a pediatric psychiatrist, and a behavioral health specialist.  The DOH personnel include the </w:t>
      </w:r>
      <w:proofErr w:type="spellStart"/>
      <w:r w:rsidRPr="00230DEB">
        <w:rPr>
          <w:bCs/>
          <w:szCs w:val="24"/>
        </w:rPr>
        <w:t>Kaua’i</w:t>
      </w:r>
      <w:proofErr w:type="spellEnd"/>
      <w:r w:rsidRPr="00230DEB">
        <w:rPr>
          <w:bCs/>
          <w:szCs w:val="24"/>
        </w:rPr>
        <w:t xml:space="preserve"> Family Guidance Center’s Branch Chief, 5 FSW (4 with Master’s Degrees), a clinical psychologist, a child and adolescent psychiatrist, a secretary, an office assistant, a public health administrative officer, a quality assurance specialist, and a mental health supervisor.</w:t>
      </w:r>
    </w:p>
    <w:p w:rsidR="00230DEB" w:rsidRPr="00822F7A" w:rsidRDefault="00230DEB" w:rsidP="00230DEB">
      <w:pPr>
        <w:spacing w:before="100" w:beforeAutospacing="1" w:afterAutospacing="1"/>
        <w:rPr>
          <w:b/>
          <w:bCs/>
          <w:szCs w:val="24"/>
        </w:rPr>
      </w:pPr>
      <w:r w:rsidRPr="00822F7A">
        <w:rPr>
          <w:b/>
          <w:bCs/>
          <w:szCs w:val="24"/>
        </w:rPr>
        <w:t>Contact Information</w:t>
      </w:r>
    </w:p>
    <w:p w:rsidR="00230DEB" w:rsidRPr="00822F7A" w:rsidRDefault="00230DEB" w:rsidP="00230DEB">
      <w:pPr>
        <w:spacing w:before="100" w:beforeAutospacing="1" w:afterAutospacing="1"/>
        <w:rPr>
          <w:szCs w:val="24"/>
        </w:rPr>
      </w:pPr>
      <w:r w:rsidRPr="00822F7A">
        <w:rPr>
          <w:szCs w:val="24"/>
        </w:rPr>
        <w:t xml:space="preserve">Site Director: </w:t>
      </w:r>
      <w:r>
        <w:rPr>
          <w:szCs w:val="24"/>
        </w:rPr>
        <w:t>Alex Bivens, PhD</w:t>
      </w:r>
      <w:r w:rsidRPr="00822F7A">
        <w:rPr>
          <w:szCs w:val="24"/>
        </w:rPr>
        <w:br/>
        <w:t xml:space="preserve">Email: </w:t>
      </w:r>
      <w:hyperlink r:id="rId18" w:history="1">
        <w:r w:rsidRPr="00392DC2">
          <w:rPr>
            <w:rStyle w:val="Hyperlink"/>
            <w:szCs w:val="24"/>
          </w:rPr>
          <w:t>Alex_Bivens@notes.k12.hi.us</w:t>
        </w:r>
      </w:hyperlink>
      <w:r w:rsidRPr="00822F7A">
        <w:rPr>
          <w:szCs w:val="24"/>
        </w:rPr>
        <w:br/>
        <w:t xml:space="preserve">Website: </w:t>
      </w:r>
      <w:r w:rsidRPr="00230DEB">
        <w:rPr>
          <w:szCs w:val="24"/>
        </w:rPr>
        <w:t>http://kauaischools.org/</w:t>
      </w:r>
    </w:p>
    <w:p w:rsidR="00643341" w:rsidRPr="00822F7A" w:rsidRDefault="00643341" w:rsidP="00643341">
      <w:pPr>
        <w:spacing w:after="120"/>
        <w:rPr>
          <w:b/>
          <w:bCs/>
          <w:sz w:val="28"/>
          <w:szCs w:val="28"/>
        </w:rPr>
      </w:pPr>
      <w:r w:rsidRPr="00822F7A">
        <w:rPr>
          <w:b/>
          <w:bCs/>
          <w:sz w:val="28"/>
          <w:szCs w:val="28"/>
        </w:rPr>
        <w:t>Hawaii Family Guidance Center (Kona, Big Island)</w:t>
      </w:r>
    </w:p>
    <w:p w:rsidR="00643341" w:rsidRPr="002F12B5" w:rsidRDefault="00643341" w:rsidP="00643341">
      <w:pPr>
        <w:spacing w:after="120"/>
      </w:pPr>
      <w:r>
        <w:rPr>
          <w:u w:val="single"/>
        </w:rPr>
        <w:t>Inactive for the 2015-2016 training year</w:t>
      </w:r>
    </w:p>
    <w:p w:rsidR="00643341" w:rsidRPr="002F12B5" w:rsidRDefault="00643341" w:rsidP="00643341">
      <w:pPr>
        <w:spacing w:after="120"/>
        <w:rPr>
          <w:b/>
          <w:bCs/>
        </w:rPr>
      </w:pPr>
      <w:r w:rsidRPr="002F12B5">
        <w:rPr>
          <w:b/>
          <w:bCs/>
        </w:rPr>
        <w:t>General Information</w:t>
      </w:r>
    </w:p>
    <w:p w:rsidR="00643341" w:rsidRPr="00282057" w:rsidRDefault="00643341" w:rsidP="00643341">
      <w:pPr>
        <w:spacing w:after="120"/>
      </w:pPr>
      <w:r w:rsidRPr="00282057">
        <w:t xml:space="preserve">The Child and Adolescent Mental Health Division (CAMHD) is a division of Hawaii’s state-wide Department of Health. The Hawaii Family Guidance Center (HFGC) is one of the 6 Family Guidance Centers under CAMHD, and provides services to children, adolescents, and their families on the Big Island. The HFGC has clinical staff comprised of two psychiatrists and one psychologist at this time, and these constitute the Clinical Leads who provide regular consultation to Mental Health Care Coordinators </w:t>
      </w:r>
      <w:r w:rsidRPr="00282057">
        <w:lastRenderedPageBreak/>
        <w:t>(MHCCs), who coordinate clinical services and track the progress of clients. Interns work closely with each of these professionals at HFGC.</w:t>
      </w:r>
    </w:p>
    <w:p w:rsidR="00643341" w:rsidRPr="00282057" w:rsidRDefault="00643341" w:rsidP="00643341">
      <w:pPr>
        <w:spacing w:after="120"/>
      </w:pPr>
      <w:r w:rsidRPr="00282057">
        <w:t xml:space="preserve">The array of services provided and coordinated by HFGC range from outpatient therapeutic interventions (psychotherapies, psychiatric services, intensive-in-home services, Functional Family Therapy and </w:t>
      </w:r>
      <w:proofErr w:type="spellStart"/>
      <w:r w:rsidRPr="00282057">
        <w:t>Multisystemic</w:t>
      </w:r>
      <w:proofErr w:type="spellEnd"/>
      <w:r w:rsidRPr="00282057">
        <w:t xml:space="preserve"> Therapy) at the least restrictive level, to hospital-based residential treatment and residentially-based sex offender treatment at the most restrictive level. Initial referrals and challenging ongoing cases are reviewed in a CRAFT (Clinical Review and Formulation Team) meeting.  The purpose of the CRAFT meeting is to develop a clear understanding of the case and facilitate the development of a Coordinated Services Plan (CSP) based on this understanding. Appropriate services and interventions are described in this CSP. The HFGC staff collaborates with other agencies including the Department of Human Services, the Department of Education, and Family Court. HFGC has contracts with multiple agencies that deliver services the clinical team has determined necessary. HYCF additionally collaborates with the Hawaii Youth Correctional Facility (HYCF) to provide services for incarcerated youth.</w:t>
      </w:r>
    </w:p>
    <w:p w:rsidR="00643341" w:rsidRPr="00282057" w:rsidRDefault="00643341" w:rsidP="00643341">
      <w:pPr>
        <w:spacing w:after="120"/>
        <w:rPr>
          <w:b/>
          <w:bCs/>
        </w:rPr>
      </w:pPr>
      <w:r w:rsidRPr="00282057">
        <w:rPr>
          <w:b/>
          <w:bCs/>
        </w:rPr>
        <w:t>The Internship Experience</w:t>
      </w:r>
    </w:p>
    <w:p w:rsidR="00643341" w:rsidRPr="00282057" w:rsidRDefault="00643341" w:rsidP="00643341">
      <w:pPr>
        <w:spacing w:after="120"/>
      </w:pPr>
      <w:r w:rsidRPr="00282057">
        <w:t xml:space="preserve">Interns primarily placed at HFGC are engaged in many aspects of the services provided. Their primary clinical responsibilities at the site are conducting mental health assessment and providing therapy. HFGC provides two types of assessment- those conducted on all new clients who have not had an assessment within the last 12 months, and assessments used to update this clinical/diagnostic information on an annual basis. These assessments follow a particular protocol in order to garner essential information. Interns are thoroughly trained and supervised on these assessments in order to ensure a high level of competence. Interns also provide therapy services to children, adolescents, and families, and are supervised in these experiences as well. The intern placed at HFGC </w:t>
      </w:r>
      <w:r>
        <w:t>may have</w:t>
      </w:r>
      <w:r w:rsidRPr="00282057">
        <w:t xml:space="preserve"> the opportunity to engage in training opportunities including provision of behavioral health intervention services within the HI-PIC training site at the Hawaii School District.</w:t>
      </w:r>
      <w:r>
        <w:t xml:space="preserve">  Additionally, the intern may have the opportunity to participate in training at the West Hawaii Community Health Center, with experiences emphasizing adult and child therapy in an integrated primary healthcare setting.</w:t>
      </w:r>
    </w:p>
    <w:p w:rsidR="00643341" w:rsidRPr="00282057" w:rsidRDefault="00643341" w:rsidP="00643341">
      <w:pPr>
        <w:spacing w:after="120"/>
      </w:pPr>
      <w:r w:rsidRPr="00282057">
        <w:t xml:space="preserve">Training goals at HFGC, in addition to HI-PIC's overall goals listed on the "Philosophy" page, are to enhance communication </w:t>
      </w:r>
      <w:proofErr w:type="gramStart"/>
      <w:r w:rsidRPr="00282057">
        <w:t>skills,</w:t>
      </w:r>
      <w:proofErr w:type="gramEnd"/>
      <w:r w:rsidRPr="00282057">
        <w:t xml:space="preserve"> and clinical communication skills in particular. Helping interns to hone their ability to develop </w:t>
      </w:r>
      <w:proofErr w:type="gramStart"/>
      <w:r w:rsidRPr="00282057">
        <w:t>rapport,</w:t>
      </w:r>
      <w:proofErr w:type="gramEnd"/>
      <w:r w:rsidRPr="00282057">
        <w:t xml:space="preserve"> collect information in an insightful manner, use inductive and deductive reasoning skills, work effectively with others, manage challenges, handle stress, and effectively use supervision and other support, are also goals of the HFGC training site.</w:t>
      </w:r>
    </w:p>
    <w:p w:rsidR="00643341" w:rsidRPr="00282057" w:rsidRDefault="00643341" w:rsidP="00643341">
      <w:pPr>
        <w:spacing w:after="120"/>
      </w:pPr>
      <w:r w:rsidRPr="00282057">
        <w:t xml:space="preserve">In additional to these clinical responsibilities, interns will learn about the system and its services, participate in CRAFT meetings, learn to develop clinical formulations and treatment plans, attend court from time to time with the Mental Health Care Coordinators, and participate in other team activities. Interns may be involved with providing training or consultation to our partner agencies and to school when needed. Additionally, all staff members at HFGC are provided in-service trainings focused on clinical and other job-performance topics on an ongoing basis. Interns are invited to attend these </w:t>
      </w:r>
      <w:r w:rsidRPr="00282057">
        <w:lastRenderedPageBreak/>
        <w:t>trainings, as well as occasional workshops provided within the community. Interns may also have the opportunity to supervise practicum students.</w:t>
      </w:r>
    </w:p>
    <w:p w:rsidR="007B1023" w:rsidRDefault="007B1023" w:rsidP="0081746F">
      <w:pPr>
        <w:spacing w:before="100" w:beforeAutospacing="1" w:afterAutospacing="1"/>
        <w:rPr>
          <w:b/>
          <w:szCs w:val="24"/>
          <w:u w:val="single"/>
        </w:rPr>
      </w:pPr>
    </w:p>
    <w:p w:rsidR="0081746F" w:rsidRPr="00A902C6" w:rsidRDefault="0081746F" w:rsidP="0081746F">
      <w:pPr>
        <w:jc w:val="center"/>
        <w:rPr>
          <w:rFonts w:cs="Arial"/>
          <w:b/>
          <w:bCs/>
          <w:u w:val="single"/>
        </w:rPr>
      </w:pPr>
      <w:r w:rsidRPr="00A902C6">
        <w:rPr>
          <w:rFonts w:cs="Arial"/>
          <w:b/>
          <w:bCs/>
          <w:u w:val="single"/>
        </w:rPr>
        <w:t>Consortium Contact Information</w:t>
      </w:r>
    </w:p>
    <w:p w:rsidR="0081746F" w:rsidRPr="00A902C6" w:rsidRDefault="0081746F" w:rsidP="0081746F">
      <w:pPr>
        <w:spacing w:before="100" w:beforeAutospacing="1" w:afterAutospacing="1"/>
        <w:jc w:val="center"/>
        <w:rPr>
          <w:rFonts w:cs="Arial"/>
          <w:bCs/>
        </w:rPr>
      </w:pPr>
      <w:r w:rsidRPr="00A902C6">
        <w:rPr>
          <w:rFonts w:cs="Arial"/>
          <w:bCs/>
        </w:rPr>
        <w:t xml:space="preserve">For more information about </w:t>
      </w:r>
      <w:r w:rsidR="007B1023">
        <w:rPr>
          <w:rFonts w:cs="Arial"/>
          <w:bCs/>
        </w:rPr>
        <w:t>HI</w:t>
      </w:r>
      <w:r w:rsidRPr="00A902C6">
        <w:rPr>
          <w:rFonts w:cs="Arial"/>
          <w:bCs/>
        </w:rPr>
        <w:t>-PIC, feel free to contact:</w:t>
      </w:r>
    </w:p>
    <w:p w:rsidR="00282057" w:rsidRDefault="00282057" w:rsidP="0081746F">
      <w:pPr>
        <w:jc w:val="center"/>
        <w:rPr>
          <w:rFonts w:cs="Arial"/>
          <w:bCs/>
        </w:rPr>
      </w:pPr>
      <w:r>
        <w:rPr>
          <w:rFonts w:cs="Arial"/>
          <w:bCs/>
        </w:rPr>
        <w:t>Jenna Symons</w:t>
      </w:r>
      <w:r w:rsidR="002F12B5">
        <w:rPr>
          <w:rFonts w:cs="Arial"/>
          <w:bCs/>
        </w:rPr>
        <w:t xml:space="preserve">, PsyD, HI-PIC Training Director- </w:t>
      </w:r>
      <w:hyperlink r:id="rId19" w:history="1">
        <w:r w:rsidRPr="00282057">
          <w:rPr>
            <w:rStyle w:val="Hyperlink"/>
            <w:rFonts w:cs="Arial"/>
            <w:bCs/>
          </w:rPr>
          <w:t>jenna.symons@doh.hawaii.gov</w:t>
        </w:r>
      </w:hyperlink>
    </w:p>
    <w:p w:rsidR="0081746F" w:rsidRPr="00A902C6" w:rsidRDefault="0081746F" w:rsidP="0081746F">
      <w:pPr>
        <w:jc w:val="center"/>
        <w:rPr>
          <w:rFonts w:cs="Arial"/>
          <w:bCs/>
        </w:rPr>
      </w:pPr>
      <w:proofErr w:type="gramStart"/>
      <w:r w:rsidRPr="00A902C6">
        <w:rPr>
          <w:rFonts w:cs="Arial"/>
          <w:bCs/>
        </w:rPr>
        <w:t>or</w:t>
      </w:r>
      <w:proofErr w:type="gramEnd"/>
    </w:p>
    <w:p w:rsidR="0081746F" w:rsidRPr="00A902C6" w:rsidRDefault="00076B59" w:rsidP="0081746F">
      <w:pPr>
        <w:spacing w:after="240"/>
        <w:jc w:val="center"/>
        <w:rPr>
          <w:rFonts w:cs="Arial"/>
          <w:bCs/>
        </w:rPr>
      </w:pPr>
      <w:r>
        <w:rPr>
          <w:rFonts w:cs="Arial"/>
          <w:bCs/>
        </w:rPr>
        <w:t>Sarah Ross</w:t>
      </w:r>
      <w:r w:rsidR="0081746F" w:rsidRPr="00A902C6">
        <w:rPr>
          <w:rFonts w:cs="Arial"/>
          <w:bCs/>
        </w:rPr>
        <w:t xml:space="preserve">, PhD., Western Interstate Commission for Higher Education- </w:t>
      </w:r>
      <w:hyperlink r:id="rId20" w:history="1">
        <w:r w:rsidRPr="00102748">
          <w:rPr>
            <w:rStyle w:val="Hyperlink"/>
            <w:rFonts w:cs="Arial"/>
            <w:bCs/>
          </w:rPr>
          <w:t>sross@wiche.edu</w:t>
        </w:r>
      </w:hyperlink>
      <w:r w:rsidR="00282057">
        <w:rPr>
          <w:rFonts w:cs="Arial"/>
          <w:bCs/>
        </w:rPr>
        <w:t xml:space="preserve"> </w:t>
      </w:r>
    </w:p>
    <w:p w:rsidR="0081746F" w:rsidRPr="00A902C6" w:rsidRDefault="007B1023" w:rsidP="0081746F">
      <w:pPr>
        <w:spacing w:after="240"/>
        <w:jc w:val="center"/>
        <w:rPr>
          <w:rFonts w:cs="Arial"/>
          <w:bCs/>
        </w:rPr>
      </w:pPr>
      <w:r>
        <w:rPr>
          <w:rFonts w:cs="Arial"/>
          <w:bCs/>
        </w:rPr>
        <w:t xml:space="preserve">Or go to </w:t>
      </w:r>
      <w:hyperlink r:id="rId21" w:history="1">
        <w:r w:rsidR="00282057" w:rsidRPr="007417C7">
          <w:rPr>
            <w:rStyle w:val="Hyperlink"/>
            <w:rFonts w:cs="Arial"/>
            <w:bCs/>
          </w:rPr>
          <w:t>www.hi-pic.org</w:t>
        </w:r>
      </w:hyperlink>
      <w:r w:rsidR="00282057">
        <w:rPr>
          <w:rFonts w:cs="Arial"/>
          <w:bCs/>
        </w:rPr>
        <w:t xml:space="preserve"> </w:t>
      </w:r>
    </w:p>
    <w:p w:rsidR="0081746F" w:rsidRPr="00A902C6" w:rsidRDefault="0081746F" w:rsidP="0081746F">
      <w:pPr>
        <w:spacing w:after="240"/>
        <w:jc w:val="center"/>
        <w:rPr>
          <w:rFonts w:cs="Arial"/>
          <w:bCs/>
        </w:rPr>
      </w:pPr>
    </w:p>
    <w:p w:rsidR="00193B10" w:rsidRDefault="00540219" w:rsidP="00415735">
      <w:r>
        <w:t xml:space="preserve"> </w:t>
      </w:r>
    </w:p>
    <w:p w:rsidR="00193B10" w:rsidRPr="00A82396" w:rsidRDefault="00193B10" w:rsidP="00193B10">
      <w:pPr>
        <w:pStyle w:val="Default"/>
        <w:jc w:val="center"/>
        <w:rPr>
          <w:rFonts w:asciiTheme="minorHAnsi" w:hAnsiTheme="minorHAnsi"/>
          <w:sz w:val="22"/>
          <w:szCs w:val="22"/>
        </w:rPr>
      </w:pPr>
      <w:r>
        <w:br w:type="page"/>
      </w:r>
      <w:r w:rsidRPr="00A82396">
        <w:rPr>
          <w:rFonts w:asciiTheme="minorHAnsi" w:hAnsiTheme="minorHAnsi"/>
          <w:sz w:val="22"/>
          <w:szCs w:val="22"/>
        </w:rPr>
        <w:lastRenderedPageBreak/>
        <w:t>Appendix A</w:t>
      </w:r>
    </w:p>
    <w:p w:rsidR="00193B10" w:rsidRPr="00A82396" w:rsidRDefault="00193B10" w:rsidP="00193B10">
      <w:pPr>
        <w:pStyle w:val="Default"/>
        <w:jc w:val="center"/>
        <w:rPr>
          <w:rFonts w:asciiTheme="minorHAnsi" w:hAnsiTheme="minorHAnsi"/>
          <w:b/>
        </w:rPr>
      </w:pPr>
      <w:r w:rsidRPr="00A82396">
        <w:rPr>
          <w:rFonts w:asciiTheme="minorHAnsi" w:hAnsiTheme="minorHAnsi"/>
          <w:b/>
        </w:rPr>
        <w:t>What to Expect as a HI-PIC Intern</w:t>
      </w:r>
    </w:p>
    <w:p w:rsidR="00193B10" w:rsidRPr="00A82396" w:rsidRDefault="00193B10" w:rsidP="00193B10">
      <w:pPr>
        <w:pStyle w:val="Default"/>
        <w:rPr>
          <w:rFonts w:asciiTheme="minorHAnsi" w:hAnsiTheme="minorHAnsi"/>
          <w:sz w:val="22"/>
          <w:szCs w:val="22"/>
        </w:rPr>
      </w:pPr>
    </w:p>
    <w:p w:rsidR="00193B10" w:rsidRPr="00A82396" w:rsidRDefault="00193B10" w:rsidP="00193B10">
      <w:pPr>
        <w:pStyle w:val="Default"/>
        <w:rPr>
          <w:rFonts w:asciiTheme="minorHAnsi" w:hAnsiTheme="minorHAnsi"/>
          <w:sz w:val="22"/>
          <w:szCs w:val="22"/>
        </w:rPr>
      </w:pPr>
      <w:r w:rsidRPr="00A82396">
        <w:rPr>
          <w:rFonts w:asciiTheme="minorHAnsi" w:hAnsiTheme="minorHAnsi"/>
          <w:b/>
          <w:sz w:val="22"/>
          <w:szCs w:val="22"/>
        </w:rPr>
        <w:t>After an internship offer is made, the following steps are taken before the internship begins</w:t>
      </w:r>
      <w:r w:rsidRPr="00A82396">
        <w:rPr>
          <w:rFonts w:asciiTheme="minorHAnsi" w:hAnsiTheme="minorHAnsi"/>
          <w:sz w:val="22"/>
          <w:szCs w:val="22"/>
        </w:rPr>
        <w:t>:</w:t>
      </w:r>
    </w:p>
    <w:p w:rsidR="00193B10" w:rsidRPr="00A82396" w:rsidRDefault="00193B10" w:rsidP="00193B10">
      <w:pPr>
        <w:pStyle w:val="Default"/>
        <w:rPr>
          <w:rFonts w:asciiTheme="minorHAnsi" w:hAnsiTheme="minorHAnsi"/>
          <w:sz w:val="22"/>
          <w:szCs w:val="22"/>
        </w:rPr>
      </w:pPr>
    </w:p>
    <w:p w:rsidR="00193B10" w:rsidRPr="00A82396" w:rsidRDefault="00193B10" w:rsidP="00193B10">
      <w:pPr>
        <w:pStyle w:val="ListParagraph"/>
        <w:numPr>
          <w:ilvl w:val="0"/>
          <w:numId w:val="25"/>
        </w:numPr>
        <w:spacing w:after="0" w:line="240" w:lineRule="auto"/>
        <w:contextualSpacing w:val="0"/>
        <w:rPr>
          <w:rFonts w:asciiTheme="minorHAnsi" w:hAnsiTheme="minorHAnsi"/>
        </w:rPr>
      </w:pPr>
      <w:r w:rsidRPr="00A82396">
        <w:rPr>
          <w:rFonts w:asciiTheme="minorHAnsi" w:hAnsiTheme="minorHAnsi"/>
        </w:rPr>
        <w:t>The Western Interstate Commission for Higher Education (WICHE) Human Resources Coordinator, Tara Hickey (</w:t>
      </w:r>
      <w:hyperlink r:id="rId22" w:history="1">
        <w:r w:rsidRPr="00A82396">
          <w:rPr>
            <w:rStyle w:val="Hyperlink"/>
            <w:rFonts w:asciiTheme="minorHAnsi" w:hAnsiTheme="minorHAnsi"/>
          </w:rPr>
          <w:t>thickey@wiche.edu</w:t>
        </w:r>
      </w:hyperlink>
      <w:r w:rsidRPr="00A82396">
        <w:rPr>
          <w:rFonts w:asciiTheme="minorHAnsi" w:hAnsiTheme="minorHAnsi"/>
        </w:rPr>
        <w:t xml:space="preserve">), will contact you to complete a background check required for employment.  </w:t>
      </w:r>
    </w:p>
    <w:p w:rsidR="00193B10" w:rsidRPr="00A82396" w:rsidRDefault="00193B10" w:rsidP="00193B10">
      <w:pPr>
        <w:pStyle w:val="ListParagraph"/>
        <w:spacing w:after="0" w:line="240" w:lineRule="auto"/>
        <w:ind w:firstLine="720"/>
        <w:contextualSpacing w:val="0"/>
        <w:rPr>
          <w:rFonts w:asciiTheme="minorHAnsi" w:hAnsiTheme="minorHAnsi"/>
        </w:rPr>
      </w:pPr>
      <w:r w:rsidRPr="00A82396">
        <w:rPr>
          <w:rFonts w:asciiTheme="minorHAnsi" w:hAnsiTheme="minorHAnsi"/>
        </w:rPr>
        <w:t>The Background Check includes:</w:t>
      </w:r>
    </w:p>
    <w:p w:rsidR="00193B10" w:rsidRPr="00A82396" w:rsidRDefault="00193B10" w:rsidP="00193B10">
      <w:pPr>
        <w:pStyle w:val="ListParagraph"/>
        <w:numPr>
          <w:ilvl w:val="1"/>
          <w:numId w:val="25"/>
        </w:numPr>
        <w:spacing w:after="0" w:line="240" w:lineRule="auto"/>
        <w:ind w:firstLine="1080"/>
        <w:contextualSpacing w:val="0"/>
        <w:rPr>
          <w:rFonts w:asciiTheme="minorHAnsi" w:hAnsiTheme="minorHAnsi"/>
        </w:rPr>
      </w:pPr>
      <w:r w:rsidRPr="00A82396">
        <w:rPr>
          <w:rFonts w:asciiTheme="minorHAnsi" w:hAnsiTheme="minorHAnsi"/>
        </w:rPr>
        <w:t>Social Security Trace</w:t>
      </w:r>
    </w:p>
    <w:p w:rsidR="00193B10" w:rsidRPr="00A82396" w:rsidRDefault="00193B10" w:rsidP="00193B10">
      <w:pPr>
        <w:pStyle w:val="ListParagraph"/>
        <w:numPr>
          <w:ilvl w:val="1"/>
          <w:numId w:val="25"/>
        </w:numPr>
        <w:spacing w:after="0" w:line="240" w:lineRule="auto"/>
        <w:ind w:firstLine="1080"/>
        <w:contextualSpacing w:val="0"/>
        <w:rPr>
          <w:rFonts w:asciiTheme="minorHAnsi" w:hAnsiTheme="minorHAnsi"/>
        </w:rPr>
      </w:pPr>
      <w:r w:rsidRPr="00A82396">
        <w:rPr>
          <w:rFonts w:asciiTheme="minorHAnsi" w:hAnsiTheme="minorHAnsi"/>
        </w:rPr>
        <w:t>County Criminal Felony &amp; Misdemeanor - All counties lived</w:t>
      </w:r>
    </w:p>
    <w:p w:rsidR="00193B10" w:rsidRPr="00A82396" w:rsidRDefault="00193B10" w:rsidP="00193B10">
      <w:pPr>
        <w:pStyle w:val="ListParagraph"/>
        <w:numPr>
          <w:ilvl w:val="1"/>
          <w:numId w:val="25"/>
        </w:numPr>
        <w:spacing w:after="0" w:line="240" w:lineRule="auto"/>
        <w:ind w:left="2880" w:hanging="720"/>
        <w:contextualSpacing w:val="0"/>
        <w:rPr>
          <w:rFonts w:asciiTheme="minorHAnsi" w:hAnsiTheme="minorHAnsi"/>
        </w:rPr>
      </w:pPr>
      <w:r w:rsidRPr="00A82396">
        <w:rPr>
          <w:rFonts w:asciiTheme="minorHAnsi" w:hAnsiTheme="minorHAnsi"/>
        </w:rPr>
        <w:t>7-Year History Multi-Jurisdictional National Search with County Verification.  This search includes:</w:t>
      </w:r>
    </w:p>
    <w:p w:rsidR="00193B10" w:rsidRPr="00A82396" w:rsidRDefault="00193B10" w:rsidP="00193B10">
      <w:pPr>
        <w:pStyle w:val="ListParagraph"/>
        <w:numPr>
          <w:ilvl w:val="5"/>
          <w:numId w:val="25"/>
        </w:numPr>
        <w:spacing w:after="0" w:line="240" w:lineRule="auto"/>
        <w:contextualSpacing w:val="0"/>
        <w:rPr>
          <w:rFonts w:asciiTheme="minorHAnsi" w:hAnsiTheme="minorHAnsi"/>
        </w:rPr>
      </w:pPr>
      <w:r w:rsidRPr="00A82396">
        <w:rPr>
          <w:rFonts w:asciiTheme="minorHAnsi" w:hAnsiTheme="minorHAnsi"/>
        </w:rPr>
        <w:t>National Sex Offender Registry – live search</w:t>
      </w:r>
    </w:p>
    <w:p w:rsidR="00193B10" w:rsidRPr="00A82396" w:rsidRDefault="00193B10" w:rsidP="00193B10">
      <w:pPr>
        <w:pStyle w:val="ListParagraph"/>
        <w:numPr>
          <w:ilvl w:val="5"/>
          <w:numId w:val="25"/>
        </w:numPr>
        <w:spacing w:after="0" w:line="240" w:lineRule="auto"/>
        <w:contextualSpacing w:val="0"/>
        <w:rPr>
          <w:rFonts w:asciiTheme="minorHAnsi" w:hAnsiTheme="minorHAnsi"/>
        </w:rPr>
      </w:pPr>
      <w:r w:rsidRPr="00A82396">
        <w:rPr>
          <w:rFonts w:asciiTheme="minorHAnsi" w:hAnsiTheme="minorHAnsi"/>
        </w:rPr>
        <w:t>Department of Corrections/Bureau of Prisons Records in 45 States</w:t>
      </w:r>
    </w:p>
    <w:p w:rsidR="00193B10" w:rsidRPr="00A82396" w:rsidRDefault="00193B10" w:rsidP="00193B10">
      <w:pPr>
        <w:pStyle w:val="ListParagraph"/>
        <w:numPr>
          <w:ilvl w:val="5"/>
          <w:numId w:val="25"/>
        </w:numPr>
        <w:spacing w:after="0" w:line="240" w:lineRule="auto"/>
        <w:contextualSpacing w:val="0"/>
        <w:rPr>
          <w:rFonts w:asciiTheme="minorHAnsi" w:hAnsiTheme="minorHAnsi"/>
        </w:rPr>
      </w:pPr>
      <w:r w:rsidRPr="00A82396">
        <w:rPr>
          <w:rFonts w:asciiTheme="minorHAnsi" w:hAnsiTheme="minorHAnsi"/>
        </w:rPr>
        <w:t>Partial County Court Records in over 1100 counties</w:t>
      </w:r>
    </w:p>
    <w:p w:rsidR="00193B10" w:rsidRPr="00A82396" w:rsidRDefault="00193B10" w:rsidP="00193B10">
      <w:pPr>
        <w:pStyle w:val="ListParagraph"/>
        <w:numPr>
          <w:ilvl w:val="5"/>
          <w:numId w:val="25"/>
        </w:numPr>
        <w:spacing w:after="0" w:line="240" w:lineRule="auto"/>
        <w:contextualSpacing w:val="0"/>
        <w:rPr>
          <w:rFonts w:asciiTheme="minorHAnsi" w:hAnsiTheme="minorHAnsi"/>
        </w:rPr>
      </w:pPr>
      <w:r w:rsidRPr="00A82396">
        <w:rPr>
          <w:rFonts w:asciiTheme="minorHAnsi" w:hAnsiTheme="minorHAnsi"/>
        </w:rPr>
        <w:t>State Criminal Record Databases From 20 States</w:t>
      </w:r>
    </w:p>
    <w:p w:rsidR="00193B10" w:rsidRPr="00A82396" w:rsidRDefault="00193B10" w:rsidP="00193B10">
      <w:pPr>
        <w:pStyle w:val="ListParagraph"/>
        <w:numPr>
          <w:ilvl w:val="5"/>
          <w:numId w:val="25"/>
        </w:numPr>
        <w:spacing w:after="0" w:line="240" w:lineRule="auto"/>
        <w:contextualSpacing w:val="0"/>
        <w:rPr>
          <w:rFonts w:asciiTheme="minorHAnsi" w:hAnsiTheme="minorHAnsi"/>
        </w:rPr>
      </w:pPr>
      <w:r w:rsidRPr="00A82396">
        <w:rPr>
          <w:rFonts w:asciiTheme="minorHAnsi" w:hAnsiTheme="minorHAnsi"/>
        </w:rPr>
        <w:t>OFAC Blocked persons List</w:t>
      </w:r>
    </w:p>
    <w:p w:rsidR="00193B10" w:rsidRPr="00A82396" w:rsidRDefault="00193B10" w:rsidP="00193B10">
      <w:pPr>
        <w:pStyle w:val="ListParagraph"/>
        <w:numPr>
          <w:ilvl w:val="5"/>
          <w:numId w:val="25"/>
        </w:numPr>
        <w:spacing w:after="0" w:line="240" w:lineRule="auto"/>
        <w:contextualSpacing w:val="0"/>
        <w:rPr>
          <w:rFonts w:asciiTheme="minorHAnsi" w:hAnsiTheme="minorHAnsi"/>
        </w:rPr>
      </w:pPr>
      <w:r w:rsidRPr="00A82396">
        <w:rPr>
          <w:rFonts w:asciiTheme="minorHAnsi" w:hAnsiTheme="minorHAnsi"/>
        </w:rPr>
        <w:t>Denied Persons List; Debarred Persons List</w:t>
      </w:r>
    </w:p>
    <w:p w:rsidR="00193B10" w:rsidRPr="00A82396" w:rsidRDefault="00193B10" w:rsidP="00193B10">
      <w:pPr>
        <w:pStyle w:val="ListParagraph"/>
        <w:numPr>
          <w:ilvl w:val="5"/>
          <w:numId w:val="25"/>
        </w:numPr>
        <w:spacing w:after="0" w:line="240" w:lineRule="auto"/>
        <w:contextualSpacing w:val="0"/>
        <w:rPr>
          <w:rFonts w:asciiTheme="minorHAnsi" w:hAnsiTheme="minorHAnsi"/>
        </w:rPr>
      </w:pPr>
      <w:r w:rsidRPr="00A82396">
        <w:rPr>
          <w:rFonts w:asciiTheme="minorHAnsi" w:hAnsiTheme="minorHAnsi"/>
        </w:rPr>
        <w:t>FBI Fugitive List</w:t>
      </w:r>
    </w:p>
    <w:p w:rsidR="00193B10" w:rsidRPr="00A82396" w:rsidRDefault="00193B10" w:rsidP="00193B10">
      <w:pPr>
        <w:pStyle w:val="ListParagraph"/>
        <w:numPr>
          <w:ilvl w:val="5"/>
          <w:numId w:val="25"/>
        </w:numPr>
        <w:spacing w:after="0" w:line="240" w:lineRule="auto"/>
        <w:contextualSpacing w:val="0"/>
        <w:rPr>
          <w:rFonts w:asciiTheme="minorHAnsi" w:hAnsiTheme="minorHAnsi"/>
        </w:rPr>
      </w:pPr>
      <w:r w:rsidRPr="00A82396">
        <w:rPr>
          <w:rFonts w:asciiTheme="minorHAnsi" w:hAnsiTheme="minorHAnsi"/>
        </w:rPr>
        <w:t>National Public Record Online Indexes</w:t>
      </w:r>
    </w:p>
    <w:p w:rsidR="00193B10" w:rsidRPr="00A82396" w:rsidRDefault="00193B10" w:rsidP="00193B10">
      <w:pPr>
        <w:pStyle w:val="ListParagraph"/>
        <w:numPr>
          <w:ilvl w:val="5"/>
          <w:numId w:val="25"/>
        </w:numPr>
        <w:spacing w:after="0" w:line="240" w:lineRule="auto"/>
        <w:contextualSpacing w:val="0"/>
        <w:rPr>
          <w:rFonts w:asciiTheme="minorHAnsi" w:hAnsiTheme="minorHAnsi"/>
        </w:rPr>
      </w:pPr>
      <w:r w:rsidRPr="00A82396">
        <w:rPr>
          <w:rFonts w:asciiTheme="minorHAnsi" w:hAnsiTheme="minorHAnsi"/>
        </w:rPr>
        <w:t>Database of Searched Criminal Records</w:t>
      </w:r>
    </w:p>
    <w:p w:rsidR="00193B10" w:rsidRPr="00A82396" w:rsidRDefault="00193B10" w:rsidP="00193B10">
      <w:pPr>
        <w:pStyle w:val="ListParagraph"/>
        <w:numPr>
          <w:ilvl w:val="5"/>
          <w:numId w:val="25"/>
        </w:numPr>
        <w:spacing w:after="0" w:line="240" w:lineRule="auto"/>
        <w:contextualSpacing w:val="0"/>
        <w:rPr>
          <w:rFonts w:asciiTheme="minorHAnsi" w:hAnsiTheme="minorHAnsi"/>
        </w:rPr>
      </w:pPr>
      <w:r w:rsidRPr="00A82396">
        <w:rPr>
          <w:rFonts w:asciiTheme="minorHAnsi" w:hAnsiTheme="minorHAnsi"/>
        </w:rPr>
        <w:t>Interpol Most Wanted List</w:t>
      </w:r>
    </w:p>
    <w:p w:rsidR="00193B10" w:rsidRPr="00A82396" w:rsidRDefault="00193B10" w:rsidP="00193B10">
      <w:pPr>
        <w:pStyle w:val="ListParagraph"/>
        <w:numPr>
          <w:ilvl w:val="5"/>
          <w:numId w:val="25"/>
        </w:numPr>
        <w:spacing w:after="0" w:line="240" w:lineRule="auto"/>
        <w:contextualSpacing w:val="0"/>
        <w:rPr>
          <w:rFonts w:asciiTheme="minorHAnsi" w:hAnsiTheme="minorHAnsi"/>
        </w:rPr>
      </w:pPr>
      <w:r w:rsidRPr="00A82396">
        <w:rPr>
          <w:rFonts w:asciiTheme="minorHAnsi" w:hAnsiTheme="minorHAnsi"/>
        </w:rPr>
        <w:t>Canadian OSFI List</w:t>
      </w:r>
    </w:p>
    <w:p w:rsidR="00193B10" w:rsidRPr="00A82396" w:rsidRDefault="00193B10" w:rsidP="00193B10">
      <w:pPr>
        <w:pStyle w:val="ListParagraph"/>
        <w:numPr>
          <w:ilvl w:val="5"/>
          <w:numId w:val="25"/>
        </w:numPr>
        <w:spacing w:after="0" w:line="240" w:lineRule="auto"/>
        <w:contextualSpacing w:val="0"/>
        <w:rPr>
          <w:rFonts w:asciiTheme="minorHAnsi" w:hAnsiTheme="minorHAnsi"/>
        </w:rPr>
      </w:pPr>
      <w:r w:rsidRPr="00A82396">
        <w:rPr>
          <w:rFonts w:asciiTheme="minorHAnsi" w:hAnsiTheme="minorHAnsi"/>
        </w:rPr>
        <w:t xml:space="preserve">European Union Terrorism Sanctions List </w:t>
      </w:r>
    </w:p>
    <w:p w:rsidR="00193B10" w:rsidRPr="00A82396" w:rsidRDefault="00193B10" w:rsidP="00193B10">
      <w:pPr>
        <w:pStyle w:val="ListParagraph"/>
        <w:spacing w:after="0" w:line="240" w:lineRule="auto"/>
        <w:ind w:left="2520"/>
        <w:contextualSpacing w:val="0"/>
        <w:rPr>
          <w:rFonts w:asciiTheme="minorHAnsi" w:hAnsiTheme="minorHAnsi"/>
        </w:rPr>
      </w:pPr>
    </w:p>
    <w:p w:rsidR="00193B10" w:rsidRPr="00A82396" w:rsidRDefault="00193B10" w:rsidP="00193B10">
      <w:pPr>
        <w:pStyle w:val="ListParagraph"/>
        <w:numPr>
          <w:ilvl w:val="0"/>
          <w:numId w:val="25"/>
        </w:numPr>
        <w:spacing w:after="0" w:line="240" w:lineRule="auto"/>
        <w:rPr>
          <w:rFonts w:asciiTheme="minorHAnsi" w:hAnsiTheme="minorHAnsi"/>
        </w:rPr>
      </w:pPr>
      <w:r w:rsidRPr="00A82396">
        <w:rPr>
          <w:rFonts w:asciiTheme="minorHAnsi" w:hAnsiTheme="minorHAnsi"/>
        </w:rPr>
        <w:t xml:space="preserve">WICHE Human Resources and Administration determine if a particular record should prevent someone from being employed.  Several factors are employed in that determination. For example, nature of crime, date of the offence, potential impact of the offence, etc.  </w:t>
      </w:r>
    </w:p>
    <w:p w:rsidR="00193B10" w:rsidRPr="00A82396" w:rsidRDefault="00193B10" w:rsidP="00193B10">
      <w:pPr>
        <w:pStyle w:val="ListParagraph"/>
        <w:spacing w:after="0" w:line="240" w:lineRule="auto"/>
        <w:ind w:left="360"/>
        <w:rPr>
          <w:rFonts w:asciiTheme="minorHAnsi" w:hAnsiTheme="minorHAnsi"/>
        </w:rPr>
      </w:pPr>
    </w:p>
    <w:p w:rsidR="00193B10" w:rsidRPr="00A82396" w:rsidRDefault="00193B10" w:rsidP="00193B10">
      <w:pPr>
        <w:pStyle w:val="ListParagraph"/>
        <w:numPr>
          <w:ilvl w:val="0"/>
          <w:numId w:val="25"/>
        </w:numPr>
        <w:spacing w:after="0" w:line="240" w:lineRule="auto"/>
        <w:rPr>
          <w:rFonts w:asciiTheme="minorHAnsi" w:hAnsiTheme="minorHAnsi"/>
        </w:rPr>
      </w:pPr>
      <w:r w:rsidRPr="00A82396">
        <w:rPr>
          <w:rFonts w:asciiTheme="minorHAnsi" w:hAnsiTheme="minorHAnsi"/>
        </w:rPr>
        <w:t>In addition to WICHE requirements, each Hawaii state agency has credentialing requirements for matched interns.  You will be contacted by the Human Resources department of each state agency to complete necessary steps for credentialing within the setting:</w:t>
      </w:r>
    </w:p>
    <w:p w:rsidR="00193B10" w:rsidRPr="00A82396" w:rsidRDefault="00193B10" w:rsidP="00193B10">
      <w:pPr>
        <w:pStyle w:val="ListParagraph"/>
        <w:numPr>
          <w:ilvl w:val="1"/>
          <w:numId w:val="25"/>
        </w:numPr>
        <w:spacing w:after="0" w:line="240" w:lineRule="auto"/>
        <w:rPr>
          <w:rFonts w:asciiTheme="minorHAnsi" w:hAnsiTheme="minorHAnsi"/>
          <w:b/>
        </w:rPr>
      </w:pPr>
      <w:r w:rsidRPr="00A82396">
        <w:rPr>
          <w:rFonts w:asciiTheme="minorHAnsi" w:hAnsiTheme="minorHAnsi"/>
          <w:b/>
        </w:rPr>
        <w:t>Department of Public Safety (for interns matched at Oahu Community Correctional Facility):</w:t>
      </w:r>
    </w:p>
    <w:p w:rsidR="00193B10" w:rsidRPr="00A82396" w:rsidRDefault="00193B10" w:rsidP="00193B10">
      <w:pPr>
        <w:pStyle w:val="ListParagraph"/>
        <w:numPr>
          <w:ilvl w:val="2"/>
          <w:numId w:val="25"/>
        </w:numPr>
        <w:spacing w:after="0" w:line="240" w:lineRule="auto"/>
        <w:rPr>
          <w:rFonts w:asciiTheme="minorHAnsi" w:hAnsiTheme="minorHAnsi"/>
        </w:rPr>
      </w:pPr>
      <w:r w:rsidRPr="00A82396">
        <w:rPr>
          <w:rFonts w:asciiTheme="minorHAnsi" w:hAnsiTheme="minorHAnsi"/>
        </w:rPr>
        <w:t xml:space="preserve">Matched interns must provide consent for a Criminal Background Check that includes a search of the Hawaii Criminal Justice Data Center and the National Crime Information Center.  </w:t>
      </w:r>
    </w:p>
    <w:p w:rsidR="00193B10" w:rsidRPr="00A82396" w:rsidRDefault="00193B10" w:rsidP="00193B10">
      <w:pPr>
        <w:pStyle w:val="ListParagraph"/>
        <w:numPr>
          <w:ilvl w:val="2"/>
          <w:numId w:val="25"/>
        </w:numPr>
        <w:spacing w:after="0" w:line="240" w:lineRule="auto"/>
        <w:rPr>
          <w:rFonts w:asciiTheme="minorHAnsi" w:hAnsiTheme="minorHAnsi"/>
        </w:rPr>
      </w:pPr>
      <w:r w:rsidRPr="00A82396">
        <w:rPr>
          <w:rFonts w:asciiTheme="minorHAnsi" w:hAnsiTheme="minorHAnsi"/>
        </w:rPr>
        <w:t>The Department of Public Safety Human Resources Department determines on a case-by-case basis if a particular record should prevent someone from completing his or her internship within this setting.  However, general exclusionary criteria include:</w:t>
      </w:r>
    </w:p>
    <w:p w:rsidR="00193B10" w:rsidRPr="00A82396" w:rsidRDefault="00193B10" w:rsidP="00193B10">
      <w:pPr>
        <w:pStyle w:val="ListParagraph"/>
        <w:numPr>
          <w:ilvl w:val="3"/>
          <w:numId w:val="25"/>
        </w:numPr>
        <w:spacing w:after="0" w:line="240" w:lineRule="auto"/>
        <w:rPr>
          <w:rFonts w:asciiTheme="minorHAnsi" w:hAnsiTheme="minorHAnsi"/>
        </w:rPr>
      </w:pPr>
      <w:r w:rsidRPr="00A82396">
        <w:rPr>
          <w:rFonts w:asciiTheme="minorHAnsi" w:hAnsiTheme="minorHAnsi"/>
          <w:color w:val="000000"/>
        </w:rPr>
        <w:t xml:space="preserve">Convicted felons must be in the community for 5 years during which time they must be completely arrest free.  They also need to be off all supervision for 2 years. </w:t>
      </w:r>
    </w:p>
    <w:p w:rsidR="00193B10" w:rsidRPr="00A82396" w:rsidRDefault="00193B10" w:rsidP="00193B10">
      <w:pPr>
        <w:pStyle w:val="ListParagraph"/>
        <w:numPr>
          <w:ilvl w:val="3"/>
          <w:numId w:val="25"/>
        </w:numPr>
        <w:spacing w:after="0" w:line="240" w:lineRule="auto"/>
        <w:rPr>
          <w:rFonts w:asciiTheme="minorHAnsi" w:hAnsiTheme="minorHAnsi"/>
        </w:rPr>
      </w:pPr>
      <w:r w:rsidRPr="00A82396">
        <w:rPr>
          <w:rFonts w:asciiTheme="minorHAnsi" w:hAnsiTheme="minorHAnsi"/>
          <w:color w:val="000000"/>
        </w:rPr>
        <w:lastRenderedPageBreak/>
        <w:t>Convicted misdemeanants must be in the community for 2 years during which time they must be completely arrest free and off all supervision for 2 years.</w:t>
      </w:r>
    </w:p>
    <w:p w:rsidR="00193B10" w:rsidRPr="00A82396" w:rsidRDefault="00193B10" w:rsidP="00193B10">
      <w:pPr>
        <w:pStyle w:val="ListParagraph"/>
        <w:numPr>
          <w:ilvl w:val="3"/>
          <w:numId w:val="25"/>
        </w:numPr>
        <w:spacing w:after="0" w:line="240" w:lineRule="auto"/>
        <w:rPr>
          <w:rFonts w:asciiTheme="minorHAnsi" w:hAnsiTheme="minorHAnsi"/>
        </w:rPr>
      </w:pPr>
      <w:r w:rsidRPr="00A82396">
        <w:rPr>
          <w:rFonts w:asciiTheme="minorHAnsi" w:hAnsiTheme="minorHAnsi"/>
          <w:color w:val="000000"/>
        </w:rPr>
        <w:t>Persons with pending criminal charges will not be considered.</w:t>
      </w:r>
    </w:p>
    <w:p w:rsidR="00193B10" w:rsidRPr="00A82396" w:rsidRDefault="00193B10" w:rsidP="00193B10">
      <w:pPr>
        <w:pStyle w:val="ListParagraph"/>
        <w:numPr>
          <w:ilvl w:val="3"/>
          <w:numId w:val="25"/>
        </w:numPr>
        <w:spacing w:after="0" w:line="240" w:lineRule="auto"/>
        <w:rPr>
          <w:rFonts w:asciiTheme="minorHAnsi" w:hAnsiTheme="minorHAnsi"/>
        </w:rPr>
      </w:pPr>
      <w:r w:rsidRPr="00A82396">
        <w:rPr>
          <w:rFonts w:asciiTheme="minorHAnsi" w:hAnsiTheme="minorHAnsi"/>
          <w:color w:val="000000"/>
        </w:rPr>
        <w:t>Persons on probation or parole are not eligible.</w:t>
      </w:r>
    </w:p>
    <w:p w:rsidR="00193B10" w:rsidRPr="00A82396" w:rsidRDefault="00193B10" w:rsidP="00193B10">
      <w:pPr>
        <w:pStyle w:val="ListParagraph"/>
        <w:numPr>
          <w:ilvl w:val="3"/>
          <w:numId w:val="25"/>
        </w:numPr>
        <w:spacing w:after="0" w:line="240" w:lineRule="auto"/>
        <w:rPr>
          <w:rFonts w:asciiTheme="minorHAnsi" w:hAnsiTheme="minorHAnsi"/>
        </w:rPr>
      </w:pPr>
      <w:r w:rsidRPr="00A82396">
        <w:rPr>
          <w:rFonts w:asciiTheme="minorHAnsi" w:hAnsiTheme="minorHAnsi"/>
          <w:color w:val="000000"/>
        </w:rPr>
        <w:t>Persons convicted of a sex crime will require special review and approval.</w:t>
      </w:r>
    </w:p>
    <w:p w:rsidR="00193B10" w:rsidRPr="00A82396" w:rsidRDefault="00193B10" w:rsidP="00193B10">
      <w:pPr>
        <w:pStyle w:val="ListParagraph"/>
        <w:numPr>
          <w:ilvl w:val="3"/>
          <w:numId w:val="25"/>
        </w:numPr>
        <w:spacing w:after="0" w:line="240" w:lineRule="auto"/>
        <w:rPr>
          <w:rFonts w:asciiTheme="minorHAnsi" w:hAnsiTheme="minorHAnsi"/>
        </w:rPr>
      </w:pPr>
      <w:r w:rsidRPr="00A82396">
        <w:rPr>
          <w:rFonts w:asciiTheme="minorHAnsi" w:hAnsiTheme="minorHAnsi"/>
          <w:color w:val="000000"/>
        </w:rPr>
        <w:t>Persons found not guilty by reason of insanity or mental defect will require special review and approval.</w:t>
      </w:r>
    </w:p>
    <w:p w:rsidR="00193B10" w:rsidRPr="00A82396" w:rsidRDefault="00193B10" w:rsidP="00193B10">
      <w:pPr>
        <w:pStyle w:val="ListParagraph"/>
        <w:numPr>
          <w:ilvl w:val="3"/>
          <w:numId w:val="25"/>
        </w:numPr>
        <w:spacing w:after="0" w:line="240" w:lineRule="auto"/>
        <w:rPr>
          <w:rFonts w:asciiTheme="minorHAnsi" w:hAnsiTheme="minorHAnsi"/>
        </w:rPr>
      </w:pPr>
      <w:r w:rsidRPr="00A82396">
        <w:rPr>
          <w:rFonts w:asciiTheme="minorHAnsi" w:hAnsiTheme="minorHAnsi"/>
          <w:color w:val="000000"/>
        </w:rPr>
        <w:t>Persons with substance abuse histories/problems should be with the referring organization for 1 year as well as clean and sober for at least 1 continuous year, 2 years are suggested.</w:t>
      </w:r>
    </w:p>
    <w:p w:rsidR="00193B10" w:rsidRPr="00A82396" w:rsidRDefault="00193B10" w:rsidP="00193B10">
      <w:pPr>
        <w:pStyle w:val="ListParagraph"/>
        <w:numPr>
          <w:ilvl w:val="3"/>
          <w:numId w:val="25"/>
        </w:numPr>
        <w:spacing w:after="0" w:line="240" w:lineRule="auto"/>
        <w:rPr>
          <w:rFonts w:asciiTheme="minorHAnsi" w:hAnsiTheme="minorHAnsi"/>
        </w:rPr>
      </w:pPr>
      <w:r w:rsidRPr="00A82396">
        <w:rPr>
          <w:rFonts w:asciiTheme="minorHAnsi" w:hAnsiTheme="minorHAnsi"/>
          <w:color w:val="000000"/>
        </w:rPr>
        <w:t xml:space="preserve">Anyone who fails to fully disclose their criminal history, falsifies, or withholds information on the Consent </w:t>
      </w:r>
      <w:proofErr w:type="gramStart"/>
      <w:r w:rsidRPr="00A82396">
        <w:rPr>
          <w:rFonts w:asciiTheme="minorHAnsi" w:hAnsiTheme="minorHAnsi"/>
          <w:color w:val="000000"/>
        </w:rPr>
        <w:t>For</w:t>
      </w:r>
      <w:proofErr w:type="gramEnd"/>
      <w:r w:rsidRPr="00A82396">
        <w:rPr>
          <w:rFonts w:asciiTheme="minorHAnsi" w:hAnsiTheme="minorHAnsi"/>
          <w:color w:val="000000"/>
        </w:rPr>
        <w:t xml:space="preserve"> Criminal Background Check will be rejected.</w:t>
      </w:r>
    </w:p>
    <w:p w:rsidR="00193B10" w:rsidRPr="00A82396" w:rsidRDefault="00193B10" w:rsidP="00193B10">
      <w:pPr>
        <w:pStyle w:val="ListParagraph"/>
        <w:numPr>
          <w:ilvl w:val="3"/>
          <w:numId w:val="25"/>
        </w:numPr>
        <w:spacing w:after="0" w:line="240" w:lineRule="auto"/>
        <w:rPr>
          <w:rFonts w:asciiTheme="minorHAnsi" w:hAnsiTheme="minorHAnsi"/>
        </w:rPr>
      </w:pPr>
      <w:r w:rsidRPr="00A82396">
        <w:rPr>
          <w:rFonts w:asciiTheme="minorHAnsi" w:hAnsiTheme="minorHAnsi"/>
          <w:color w:val="000000"/>
        </w:rPr>
        <w:t xml:space="preserve">Exceptions to these require approvals from the affected wardens, division administrators, and Deputy Director </w:t>
      </w:r>
      <w:proofErr w:type="gramStart"/>
      <w:r w:rsidRPr="00A82396">
        <w:rPr>
          <w:rFonts w:asciiTheme="minorHAnsi" w:hAnsiTheme="minorHAnsi"/>
          <w:color w:val="000000"/>
        </w:rPr>
        <w:t>Of</w:t>
      </w:r>
      <w:proofErr w:type="gramEnd"/>
      <w:r w:rsidRPr="00A82396">
        <w:rPr>
          <w:rFonts w:asciiTheme="minorHAnsi" w:hAnsiTheme="minorHAnsi"/>
          <w:color w:val="000000"/>
        </w:rPr>
        <w:t xml:space="preserve"> Corrections.  </w:t>
      </w:r>
    </w:p>
    <w:p w:rsidR="00193B10" w:rsidRPr="00A82396" w:rsidRDefault="00193B10" w:rsidP="00193B10">
      <w:pPr>
        <w:pStyle w:val="ListParagraph"/>
        <w:numPr>
          <w:ilvl w:val="1"/>
          <w:numId w:val="25"/>
        </w:numPr>
        <w:spacing w:after="0" w:line="240" w:lineRule="auto"/>
        <w:rPr>
          <w:rFonts w:asciiTheme="minorHAnsi" w:hAnsiTheme="minorHAnsi"/>
          <w:b/>
        </w:rPr>
      </w:pPr>
      <w:r w:rsidRPr="00A82396">
        <w:rPr>
          <w:rFonts w:asciiTheme="minorHAnsi" w:hAnsiTheme="minorHAnsi"/>
          <w:b/>
        </w:rPr>
        <w:t>Department of Health (for interns matched at Hawaii Youth Correctional Facility, Hawaii Family Guidance Center, and Hawaii School District):</w:t>
      </w:r>
    </w:p>
    <w:p w:rsidR="00193B10" w:rsidRPr="00A82396" w:rsidRDefault="00193B10" w:rsidP="00193B10">
      <w:pPr>
        <w:pStyle w:val="ListParagraph"/>
        <w:numPr>
          <w:ilvl w:val="2"/>
          <w:numId w:val="25"/>
        </w:numPr>
        <w:rPr>
          <w:rFonts w:asciiTheme="minorHAnsi" w:hAnsiTheme="minorHAnsi"/>
          <w:color w:val="000000"/>
        </w:rPr>
      </w:pPr>
      <w:r w:rsidRPr="00A82396">
        <w:rPr>
          <w:rFonts w:asciiTheme="minorHAnsi" w:hAnsiTheme="minorHAnsi"/>
        </w:rPr>
        <w:t>Matched interns must be fingerprinted and given consent for the completion of a Criminal Background check, a National Sex Offender Registry check, and a Child Abuse and Neglect Central Registry check.</w:t>
      </w:r>
    </w:p>
    <w:p w:rsidR="00193B10" w:rsidRPr="00A82396" w:rsidRDefault="00193B10" w:rsidP="00193B10">
      <w:pPr>
        <w:pStyle w:val="ListParagraph"/>
        <w:numPr>
          <w:ilvl w:val="2"/>
          <w:numId w:val="25"/>
        </w:numPr>
        <w:spacing w:after="0" w:line="240" w:lineRule="auto"/>
        <w:rPr>
          <w:rFonts w:asciiTheme="minorHAnsi" w:hAnsiTheme="minorHAnsi"/>
        </w:rPr>
      </w:pPr>
      <w:r w:rsidRPr="00A82396">
        <w:rPr>
          <w:rFonts w:asciiTheme="minorHAnsi" w:hAnsiTheme="minorHAnsi"/>
        </w:rPr>
        <w:t>The Department of Health Human Resources Department determines on a case-by-case basis if a particular record should prevent someone from completing his or her internship within this setting.  However, general exclusionary criteria include:</w:t>
      </w:r>
    </w:p>
    <w:p w:rsidR="00193B10" w:rsidRPr="00A82396" w:rsidRDefault="00193B10" w:rsidP="00193B10">
      <w:pPr>
        <w:pStyle w:val="ListParagraph"/>
        <w:numPr>
          <w:ilvl w:val="3"/>
          <w:numId w:val="25"/>
        </w:numPr>
        <w:spacing w:after="0" w:line="240" w:lineRule="auto"/>
        <w:rPr>
          <w:rFonts w:asciiTheme="minorHAnsi" w:hAnsiTheme="minorHAnsi"/>
        </w:rPr>
      </w:pPr>
      <w:r w:rsidRPr="00A82396">
        <w:rPr>
          <w:rFonts w:asciiTheme="minorHAnsi" w:hAnsiTheme="minorHAnsi"/>
        </w:rPr>
        <w:t>Previous conviction of a felony</w:t>
      </w:r>
    </w:p>
    <w:p w:rsidR="00193B10" w:rsidRPr="00A82396" w:rsidRDefault="00193B10" w:rsidP="00193B10">
      <w:pPr>
        <w:pStyle w:val="ListParagraph"/>
        <w:numPr>
          <w:ilvl w:val="3"/>
          <w:numId w:val="25"/>
        </w:numPr>
        <w:spacing w:after="0" w:line="240" w:lineRule="auto"/>
        <w:rPr>
          <w:rFonts w:asciiTheme="minorHAnsi" w:hAnsiTheme="minorHAnsi"/>
        </w:rPr>
      </w:pPr>
      <w:r w:rsidRPr="00A82396">
        <w:rPr>
          <w:rFonts w:asciiTheme="minorHAnsi" w:hAnsiTheme="minorHAnsi"/>
        </w:rPr>
        <w:t>Registered sex offender</w:t>
      </w:r>
    </w:p>
    <w:p w:rsidR="00193B10" w:rsidRPr="00A82396" w:rsidRDefault="00193B10" w:rsidP="00193B10">
      <w:pPr>
        <w:pStyle w:val="ListParagraph"/>
        <w:numPr>
          <w:ilvl w:val="1"/>
          <w:numId w:val="25"/>
        </w:numPr>
        <w:spacing w:after="0" w:line="240" w:lineRule="auto"/>
        <w:rPr>
          <w:rFonts w:asciiTheme="minorHAnsi" w:hAnsiTheme="minorHAnsi"/>
          <w:b/>
        </w:rPr>
      </w:pPr>
      <w:r w:rsidRPr="00A82396">
        <w:rPr>
          <w:rFonts w:asciiTheme="minorHAnsi" w:hAnsiTheme="minorHAnsi"/>
          <w:b/>
        </w:rPr>
        <w:t>Department of Education (for interns matched at Windward, Kauai, and Hawaii School Districts, and Hawaii Family Guidance Center)</w:t>
      </w:r>
    </w:p>
    <w:p w:rsidR="00193B10" w:rsidRPr="00A82396" w:rsidRDefault="00193B10" w:rsidP="00193B10">
      <w:pPr>
        <w:pStyle w:val="ListParagraph"/>
        <w:numPr>
          <w:ilvl w:val="2"/>
          <w:numId w:val="25"/>
        </w:numPr>
        <w:spacing w:after="0" w:line="240" w:lineRule="auto"/>
        <w:rPr>
          <w:rFonts w:asciiTheme="minorHAnsi" w:hAnsiTheme="minorHAnsi"/>
        </w:rPr>
      </w:pPr>
      <w:r w:rsidRPr="00A82396">
        <w:rPr>
          <w:rFonts w:asciiTheme="minorHAnsi" w:hAnsiTheme="minorHAnsi"/>
        </w:rPr>
        <w:t>Currently there is no additional screening required by the Department of Education.</w:t>
      </w:r>
    </w:p>
    <w:p w:rsidR="00193B10" w:rsidRPr="00A82396" w:rsidRDefault="00193B10" w:rsidP="00193B10">
      <w:pPr>
        <w:spacing w:after="0" w:line="240" w:lineRule="auto"/>
        <w:rPr>
          <w:rFonts w:asciiTheme="minorHAnsi" w:eastAsia="Times New Roman" w:hAnsiTheme="minorHAnsi" w:cs="Arial"/>
          <w:b/>
          <w:bCs/>
          <w:color w:val="000000"/>
        </w:rPr>
      </w:pPr>
    </w:p>
    <w:p w:rsidR="00193B10" w:rsidRPr="00A82396" w:rsidRDefault="00193B10" w:rsidP="00193B10">
      <w:pPr>
        <w:spacing w:after="0" w:line="240" w:lineRule="auto"/>
        <w:rPr>
          <w:rFonts w:asciiTheme="minorHAnsi" w:eastAsia="Times New Roman" w:hAnsiTheme="minorHAnsi" w:cs="Arial"/>
          <w:b/>
          <w:bCs/>
          <w:color w:val="000000"/>
        </w:rPr>
      </w:pPr>
    </w:p>
    <w:p w:rsidR="00193B10" w:rsidRPr="00A82396" w:rsidRDefault="00193B10" w:rsidP="00193B10">
      <w:pPr>
        <w:spacing w:after="0" w:line="240" w:lineRule="auto"/>
        <w:rPr>
          <w:rFonts w:asciiTheme="minorHAnsi" w:eastAsia="Times New Roman" w:hAnsiTheme="minorHAnsi" w:cs="Arial"/>
          <w:color w:val="000000"/>
          <w:u w:val="single"/>
        </w:rPr>
      </w:pPr>
      <w:r w:rsidRPr="00A82396">
        <w:rPr>
          <w:rFonts w:asciiTheme="minorHAnsi" w:eastAsia="Times New Roman" w:hAnsiTheme="minorHAnsi" w:cs="Arial"/>
          <w:b/>
          <w:bCs/>
          <w:color w:val="000000"/>
          <w:u w:val="single"/>
        </w:rPr>
        <w:t>Intern Benefits provided by the Western Interstate Commission for Higher Education</w:t>
      </w:r>
    </w:p>
    <w:p w:rsidR="00193B10" w:rsidRPr="00A82396" w:rsidRDefault="00193B10" w:rsidP="00193B10">
      <w:pPr>
        <w:spacing w:after="0" w:line="240" w:lineRule="auto"/>
        <w:rPr>
          <w:rFonts w:asciiTheme="minorHAnsi" w:hAnsiTheme="minorHAnsi" w:cs="Calibri"/>
        </w:rPr>
      </w:pPr>
    </w:p>
    <w:p w:rsidR="00193B10" w:rsidRPr="00A82396" w:rsidRDefault="00193B10" w:rsidP="00193B10">
      <w:pPr>
        <w:spacing w:before="100" w:beforeAutospacing="1" w:after="0" w:line="240" w:lineRule="auto"/>
        <w:contextualSpacing/>
        <w:rPr>
          <w:rFonts w:asciiTheme="minorHAnsi" w:eastAsia="Times New Roman" w:hAnsiTheme="minorHAnsi" w:cs="Calibri"/>
          <w:color w:val="000000"/>
        </w:rPr>
      </w:pPr>
      <w:bookmarkStart w:id="0" w:name="_GoBack"/>
      <w:bookmarkEnd w:id="0"/>
      <w:r w:rsidRPr="00A82396">
        <w:rPr>
          <w:rFonts w:asciiTheme="minorHAnsi" w:eastAsia="Times New Roman" w:hAnsiTheme="minorHAnsi" w:cs="Calibri"/>
          <w:color w:val="000000"/>
        </w:rPr>
        <w:t> </w:t>
      </w:r>
      <w:r w:rsidRPr="00A82396">
        <w:rPr>
          <w:rFonts w:asciiTheme="minorHAnsi" w:eastAsia="Times New Roman" w:hAnsiTheme="minorHAnsi" w:cs="Calibri"/>
          <w:b/>
          <w:bCs/>
          <w:color w:val="0000FF"/>
          <w:u w:val="single"/>
        </w:rPr>
        <w:t>Medical Insurance</w:t>
      </w:r>
    </w:p>
    <w:p w:rsidR="00193B10" w:rsidRPr="00A82396" w:rsidRDefault="00193B10" w:rsidP="00193B10">
      <w:pPr>
        <w:numPr>
          <w:ilvl w:val="0"/>
          <w:numId w:val="22"/>
        </w:numPr>
        <w:spacing w:before="100" w:beforeAutospacing="1" w:after="0" w:line="240" w:lineRule="auto"/>
        <w:contextualSpacing/>
        <w:rPr>
          <w:rFonts w:asciiTheme="minorHAnsi" w:eastAsia="Times New Roman" w:hAnsiTheme="minorHAnsi" w:cs="Calibri"/>
          <w:color w:val="000000"/>
        </w:rPr>
      </w:pPr>
      <w:r w:rsidRPr="00A82396">
        <w:rPr>
          <w:rFonts w:asciiTheme="minorHAnsi" w:eastAsia="Times New Roman" w:hAnsiTheme="minorHAnsi" w:cs="Calibri"/>
          <w:color w:val="000000"/>
        </w:rPr>
        <w:t>Comprehensive</w:t>
      </w:r>
      <w:r w:rsidRPr="00A82396">
        <w:rPr>
          <w:rFonts w:asciiTheme="minorHAnsi" w:eastAsia="Times New Roman" w:hAnsiTheme="minorHAnsi" w:cs="Calibri"/>
          <w:b/>
          <w:bCs/>
          <w:color w:val="000000"/>
        </w:rPr>
        <w:t xml:space="preserve"> </w:t>
      </w:r>
      <w:r w:rsidRPr="00A82396">
        <w:rPr>
          <w:rFonts w:asciiTheme="minorHAnsi" w:eastAsia="Times New Roman" w:hAnsiTheme="minorHAnsi" w:cs="Calibri"/>
          <w:bCs/>
          <w:color w:val="000000"/>
        </w:rPr>
        <w:t>medical plan (please refer to benefit summary or contact HR for more information).</w:t>
      </w:r>
    </w:p>
    <w:p w:rsidR="00193B10" w:rsidRPr="00A82396" w:rsidRDefault="00193B10" w:rsidP="00193B10">
      <w:pPr>
        <w:numPr>
          <w:ilvl w:val="0"/>
          <w:numId w:val="22"/>
        </w:numPr>
        <w:spacing w:after="0" w:line="240" w:lineRule="auto"/>
        <w:rPr>
          <w:rFonts w:asciiTheme="minorHAnsi" w:hAnsiTheme="minorHAnsi" w:cs="Calibri"/>
        </w:rPr>
      </w:pPr>
      <w:r w:rsidRPr="00A82396">
        <w:rPr>
          <w:rFonts w:asciiTheme="minorHAnsi" w:hAnsiTheme="minorHAnsi" w:cs="Calibri"/>
        </w:rPr>
        <w:t xml:space="preserve">Coverage begins for new interns and their dependents (if elected) on first day of the month following date of hire. </w:t>
      </w:r>
    </w:p>
    <w:p w:rsidR="00193B10" w:rsidRPr="00A82396" w:rsidRDefault="00193B10" w:rsidP="00193B10">
      <w:pPr>
        <w:numPr>
          <w:ilvl w:val="0"/>
          <w:numId w:val="22"/>
        </w:numPr>
        <w:spacing w:before="100" w:beforeAutospacing="1" w:after="0" w:line="240" w:lineRule="auto"/>
        <w:contextualSpacing/>
        <w:rPr>
          <w:rFonts w:asciiTheme="minorHAnsi" w:eastAsia="Times New Roman" w:hAnsiTheme="minorHAnsi" w:cs="Calibri"/>
          <w:color w:val="000000"/>
        </w:rPr>
      </w:pPr>
      <w:r w:rsidRPr="00A82396">
        <w:rPr>
          <w:rFonts w:asciiTheme="minorHAnsi" w:eastAsia="Times New Roman" w:hAnsiTheme="minorHAnsi" w:cs="Calibri"/>
          <w:color w:val="000000"/>
        </w:rPr>
        <w:t xml:space="preserve">WICHE abides by the Hawaii Prepaid Health Care Act when determining premium contributions made by WICHE and intern.  For single coverage, WICHE will pay at least one-half the premium cost and the intern’s contribution will not exceed 1.5% of the intern’s monthly wages.  </w:t>
      </w:r>
    </w:p>
    <w:p w:rsidR="00193B10" w:rsidRPr="00A82396" w:rsidRDefault="00193B10" w:rsidP="00193B10">
      <w:pPr>
        <w:spacing w:after="0" w:line="240" w:lineRule="auto"/>
        <w:ind w:left="720"/>
        <w:contextualSpacing/>
        <w:rPr>
          <w:rFonts w:asciiTheme="minorHAnsi" w:eastAsia="Times New Roman" w:hAnsiTheme="minorHAnsi" w:cs="Calibri"/>
          <w:color w:val="000000"/>
        </w:rPr>
      </w:pPr>
      <w:r w:rsidRPr="00A82396">
        <w:rPr>
          <w:rFonts w:asciiTheme="minorHAnsi" w:eastAsia="Times New Roman" w:hAnsiTheme="minorHAnsi" w:cs="Calibri"/>
          <w:color w:val="000000"/>
        </w:rPr>
        <w:t> </w:t>
      </w:r>
    </w:p>
    <w:p w:rsidR="00193B10" w:rsidRPr="00A82396" w:rsidRDefault="00193B10" w:rsidP="00193B10">
      <w:pPr>
        <w:spacing w:before="100" w:beforeAutospacing="1" w:after="0" w:line="240" w:lineRule="auto"/>
        <w:contextualSpacing/>
        <w:rPr>
          <w:rFonts w:asciiTheme="minorHAnsi" w:eastAsia="Times New Roman" w:hAnsiTheme="minorHAnsi" w:cs="Calibri"/>
          <w:color w:val="000000"/>
        </w:rPr>
      </w:pPr>
      <w:r w:rsidRPr="00A82396">
        <w:rPr>
          <w:rFonts w:asciiTheme="minorHAnsi" w:eastAsia="Times New Roman" w:hAnsiTheme="minorHAnsi" w:cs="Calibri"/>
          <w:b/>
          <w:bCs/>
          <w:color w:val="0000FF"/>
          <w:u w:val="single"/>
        </w:rPr>
        <w:t>Temporary Disability Insurance</w:t>
      </w:r>
    </w:p>
    <w:p w:rsidR="00193B10" w:rsidRPr="00A82396" w:rsidRDefault="00193B10" w:rsidP="00193B10">
      <w:pPr>
        <w:pStyle w:val="ListParagraph"/>
        <w:numPr>
          <w:ilvl w:val="0"/>
          <w:numId w:val="23"/>
        </w:numPr>
        <w:spacing w:after="0" w:line="240" w:lineRule="auto"/>
        <w:rPr>
          <w:rFonts w:asciiTheme="minorHAnsi" w:eastAsia="Times New Roman" w:hAnsiTheme="minorHAnsi" w:cs="Calibri"/>
          <w:color w:val="000000"/>
        </w:rPr>
      </w:pPr>
      <w:r w:rsidRPr="00A82396">
        <w:rPr>
          <w:rFonts w:asciiTheme="minorHAnsi" w:eastAsia="Times New Roman" w:hAnsiTheme="minorHAnsi" w:cs="Calibri"/>
          <w:bCs/>
          <w:color w:val="000000"/>
        </w:rPr>
        <w:t>Wage replacement benefit for non-work related injury or sickness</w:t>
      </w:r>
    </w:p>
    <w:p w:rsidR="00193B10" w:rsidRPr="00A82396" w:rsidRDefault="00193B10" w:rsidP="00193B10">
      <w:pPr>
        <w:numPr>
          <w:ilvl w:val="0"/>
          <w:numId w:val="23"/>
        </w:numPr>
        <w:spacing w:before="100" w:beforeAutospacing="1" w:after="0" w:line="240" w:lineRule="auto"/>
        <w:contextualSpacing/>
        <w:rPr>
          <w:rFonts w:asciiTheme="minorHAnsi" w:eastAsia="Times New Roman" w:hAnsiTheme="minorHAnsi" w:cs="Calibri"/>
          <w:color w:val="000000"/>
        </w:rPr>
      </w:pPr>
      <w:r w:rsidRPr="00A82396">
        <w:rPr>
          <w:rFonts w:asciiTheme="minorHAnsi" w:eastAsia="Times New Roman" w:hAnsiTheme="minorHAnsi" w:cs="Calibri"/>
          <w:color w:val="000000"/>
        </w:rPr>
        <w:t>Covers 58% of average weekly wages (maximum weekly amount applies, please contact HR for current maximum weekly amount)</w:t>
      </w:r>
    </w:p>
    <w:p w:rsidR="00193B10" w:rsidRPr="00A82396" w:rsidRDefault="00193B10" w:rsidP="00193B10">
      <w:pPr>
        <w:numPr>
          <w:ilvl w:val="0"/>
          <w:numId w:val="23"/>
        </w:numPr>
        <w:spacing w:before="100" w:beforeAutospacing="1" w:after="0" w:line="240" w:lineRule="auto"/>
        <w:contextualSpacing/>
        <w:rPr>
          <w:rFonts w:asciiTheme="minorHAnsi" w:eastAsia="Times New Roman" w:hAnsiTheme="minorHAnsi" w:cs="Calibri"/>
          <w:color w:val="000000"/>
        </w:rPr>
      </w:pPr>
      <w:r w:rsidRPr="00A82396">
        <w:rPr>
          <w:rFonts w:asciiTheme="minorHAnsi" w:eastAsia="Times New Roman" w:hAnsiTheme="minorHAnsi" w:cs="Calibri"/>
          <w:bCs/>
          <w:color w:val="000000"/>
        </w:rPr>
        <w:t>Seven day waiting period</w:t>
      </w:r>
      <w:r w:rsidRPr="00A82396">
        <w:rPr>
          <w:rFonts w:asciiTheme="minorHAnsi" w:eastAsia="Times New Roman" w:hAnsiTheme="minorHAnsi" w:cs="Calibri"/>
          <w:color w:val="000000"/>
        </w:rPr>
        <w:t xml:space="preserve"> </w:t>
      </w:r>
    </w:p>
    <w:p w:rsidR="00193B10" w:rsidRPr="00A82396" w:rsidRDefault="00193B10" w:rsidP="00193B10">
      <w:pPr>
        <w:numPr>
          <w:ilvl w:val="0"/>
          <w:numId w:val="23"/>
        </w:numPr>
        <w:spacing w:before="100" w:beforeAutospacing="1" w:after="0" w:line="240" w:lineRule="auto"/>
        <w:contextualSpacing/>
        <w:rPr>
          <w:rFonts w:asciiTheme="minorHAnsi" w:eastAsia="Times New Roman" w:hAnsiTheme="minorHAnsi" w:cs="Calibri"/>
          <w:color w:val="000000"/>
        </w:rPr>
      </w:pPr>
      <w:r w:rsidRPr="00A82396">
        <w:rPr>
          <w:rFonts w:asciiTheme="minorHAnsi" w:eastAsia="Times New Roman" w:hAnsiTheme="minorHAnsi" w:cs="Calibri"/>
          <w:bCs/>
          <w:color w:val="000000"/>
        </w:rPr>
        <w:lastRenderedPageBreak/>
        <w:t>Maximum of 26 weeks of benefits paid during a benefit year</w:t>
      </w:r>
      <w:r w:rsidRPr="00A82396">
        <w:rPr>
          <w:rFonts w:asciiTheme="minorHAnsi" w:eastAsia="Times New Roman" w:hAnsiTheme="minorHAnsi" w:cs="Calibri"/>
          <w:color w:val="000000"/>
        </w:rPr>
        <w:t xml:space="preserve"> (p</w:t>
      </w:r>
      <w:r w:rsidRPr="00A82396">
        <w:rPr>
          <w:rFonts w:asciiTheme="minorHAnsi" w:eastAsia="Times New Roman" w:hAnsiTheme="minorHAnsi" w:cs="Calibri"/>
          <w:bCs/>
          <w:color w:val="000000"/>
        </w:rPr>
        <w:t>lease refer to benefit summary or contact HR for more information)</w:t>
      </w:r>
    </w:p>
    <w:p w:rsidR="00193B10" w:rsidRPr="00A82396" w:rsidRDefault="00193B10" w:rsidP="00193B10">
      <w:pPr>
        <w:spacing w:before="100" w:beforeAutospacing="1" w:after="0" w:line="240" w:lineRule="auto"/>
        <w:ind w:left="90"/>
        <w:rPr>
          <w:rFonts w:asciiTheme="minorHAnsi" w:eastAsia="Times New Roman" w:hAnsiTheme="minorHAnsi" w:cs="Calibri"/>
          <w:color w:val="000000"/>
        </w:rPr>
      </w:pPr>
      <w:r w:rsidRPr="00A82396">
        <w:rPr>
          <w:rFonts w:asciiTheme="minorHAnsi" w:eastAsia="Times New Roman" w:hAnsiTheme="minorHAnsi" w:cs="Calibri"/>
          <w:b/>
          <w:bCs/>
          <w:color w:val="0000FF"/>
          <w:u w:val="single"/>
        </w:rPr>
        <w:t>Paid Leave</w:t>
      </w:r>
    </w:p>
    <w:p w:rsidR="00193B10" w:rsidRPr="00A82396" w:rsidRDefault="00193B10" w:rsidP="00193B10">
      <w:pPr>
        <w:numPr>
          <w:ilvl w:val="0"/>
          <w:numId w:val="24"/>
        </w:numPr>
        <w:spacing w:before="100" w:beforeAutospacing="1" w:after="0" w:line="240" w:lineRule="auto"/>
        <w:contextualSpacing/>
        <w:rPr>
          <w:rFonts w:asciiTheme="minorHAnsi" w:eastAsia="Times New Roman" w:hAnsiTheme="minorHAnsi" w:cs="Calibri"/>
          <w:color w:val="000000"/>
        </w:rPr>
      </w:pPr>
      <w:r w:rsidRPr="00A82396">
        <w:rPr>
          <w:rFonts w:asciiTheme="minorHAnsi" w:eastAsia="Times New Roman" w:hAnsiTheme="minorHAnsi" w:cs="Calibri"/>
          <w:bCs/>
          <w:color w:val="000000"/>
        </w:rPr>
        <w:t>10 PTO days</w:t>
      </w:r>
    </w:p>
    <w:p w:rsidR="00193B10" w:rsidRPr="00A82396" w:rsidRDefault="00193B10" w:rsidP="00193B10">
      <w:pPr>
        <w:numPr>
          <w:ilvl w:val="0"/>
          <w:numId w:val="24"/>
        </w:numPr>
        <w:spacing w:before="100" w:beforeAutospacing="1" w:after="0" w:line="240" w:lineRule="auto"/>
        <w:contextualSpacing/>
        <w:rPr>
          <w:rFonts w:asciiTheme="minorHAnsi" w:eastAsia="Times New Roman" w:hAnsiTheme="minorHAnsi" w:cs="Calibri"/>
        </w:rPr>
      </w:pPr>
      <w:r w:rsidRPr="00A82396">
        <w:rPr>
          <w:rFonts w:asciiTheme="minorHAnsi" w:eastAsia="Times New Roman" w:hAnsiTheme="minorHAnsi" w:cs="Calibri"/>
          <w:bCs/>
        </w:rPr>
        <w:t xml:space="preserve">Paid Hawaii state holidays </w:t>
      </w:r>
    </w:p>
    <w:p w:rsidR="00193B10" w:rsidRPr="00A82396" w:rsidRDefault="00E845D1" w:rsidP="00193B10">
      <w:pPr>
        <w:numPr>
          <w:ilvl w:val="1"/>
          <w:numId w:val="24"/>
        </w:numPr>
        <w:spacing w:before="100" w:beforeAutospacing="1" w:after="0" w:line="240" w:lineRule="auto"/>
        <w:contextualSpacing/>
        <w:rPr>
          <w:rFonts w:asciiTheme="minorHAnsi" w:eastAsia="Times New Roman" w:hAnsiTheme="minorHAnsi" w:cs="Calibri"/>
        </w:rPr>
      </w:pPr>
      <w:hyperlink r:id="rId23" w:history="1">
        <w:r w:rsidR="00193B10" w:rsidRPr="00A82396">
          <w:rPr>
            <w:rStyle w:val="Hyperlink"/>
            <w:rFonts w:asciiTheme="minorHAnsi" w:eastAsia="Times New Roman" w:hAnsiTheme="minorHAnsi" w:cs="Calibri"/>
            <w:bCs/>
          </w:rPr>
          <w:t>http://dhrd.hawaii.gov/wp-content/uploads/2012/10/State-Holidays-2014-2015.pdf</w:t>
        </w:r>
      </w:hyperlink>
      <w:r w:rsidR="00193B10" w:rsidRPr="00A82396">
        <w:rPr>
          <w:rFonts w:asciiTheme="minorHAnsi" w:eastAsia="Times New Roman" w:hAnsiTheme="minorHAnsi" w:cs="Calibri"/>
          <w:bCs/>
        </w:rPr>
        <w:t xml:space="preserve"> </w:t>
      </w:r>
    </w:p>
    <w:p w:rsidR="00193B10" w:rsidRPr="00A82396" w:rsidRDefault="00193B10" w:rsidP="00193B10">
      <w:pPr>
        <w:spacing w:before="100" w:beforeAutospacing="1" w:after="0" w:line="240" w:lineRule="auto"/>
        <w:contextualSpacing/>
        <w:rPr>
          <w:rFonts w:asciiTheme="minorHAnsi" w:eastAsia="Times New Roman" w:hAnsiTheme="minorHAnsi" w:cs="Calibri"/>
          <w:bCs/>
        </w:rPr>
      </w:pPr>
    </w:p>
    <w:p w:rsidR="00193B10" w:rsidRPr="00A82396" w:rsidRDefault="00193B10" w:rsidP="00193B10">
      <w:pPr>
        <w:spacing w:before="100" w:beforeAutospacing="1" w:after="0" w:line="240" w:lineRule="auto"/>
        <w:ind w:left="90"/>
        <w:rPr>
          <w:rFonts w:asciiTheme="minorHAnsi" w:eastAsia="Times New Roman" w:hAnsiTheme="minorHAnsi" w:cs="Calibri"/>
          <w:color w:val="000000"/>
        </w:rPr>
      </w:pPr>
      <w:r w:rsidRPr="00A82396">
        <w:rPr>
          <w:rFonts w:asciiTheme="minorHAnsi" w:eastAsia="Times New Roman" w:hAnsiTheme="minorHAnsi" w:cs="Calibri"/>
          <w:b/>
          <w:bCs/>
          <w:color w:val="0000FF"/>
          <w:u w:val="single"/>
        </w:rPr>
        <w:t>Additional Intern Benefits</w:t>
      </w:r>
    </w:p>
    <w:p w:rsidR="00193B10" w:rsidRPr="00A82396" w:rsidRDefault="00193B10" w:rsidP="00193B10">
      <w:pPr>
        <w:numPr>
          <w:ilvl w:val="0"/>
          <w:numId w:val="26"/>
        </w:numPr>
        <w:spacing w:before="100" w:beforeAutospacing="1" w:after="0" w:line="240" w:lineRule="auto"/>
        <w:contextualSpacing/>
        <w:rPr>
          <w:rFonts w:asciiTheme="minorHAnsi" w:eastAsia="Times New Roman" w:hAnsiTheme="minorHAnsi" w:cs="Calibri"/>
        </w:rPr>
      </w:pPr>
      <w:r w:rsidRPr="00A82396">
        <w:rPr>
          <w:rFonts w:asciiTheme="minorHAnsi" w:eastAsia="Times New Roman" w:hAnsiTheme="minorHAnsi" w:cs="Calibri"/>
          <w:bCs/>
        </w:rPr>
        <w:t>Worker’s compensation is provided as required by state law</w:t>
      </w:r>
    </w:p>
    <w:p w:rsidR="00193B10" w:rsidRPr="00A82396" w:rsidRDefault="00193B10" w:rsidP="00193B10">
      <w:pPr>
        <w:numPr>
          <w:ilvl w:val="0"/>
          <w:numId w:val="26"/>
        </w:numPr>
        <w:spacing w:before="100" w:beforeAutospacing="1" w:after="0" w:line="240" w:lineRule="auto"/>
        <w:contextualSpacing/>
        <w:rPr>
          <w:rFonts w:asciiTheme="minorHAnsi" w:eastAsia="Times New Roman" w:hAnsiTheme="minorHAnsi" w:cs="Calibri"/>
        </w:rPr>
      </w:pPr>
      <w:r w:rsidRPr="00A82396">
        <w:rPr>
          <w:rFonts w:asciiTheme="minorHAnsi" w:eastAsia="Times New Roman" w:hAnsiTheme="minorHAnsi" w:cs="Calibri"/>
          <w:bCs/>
        </w:rPr>
        <w:t xml:space="preserve">Reimbursement is provided for the purchase of student liability insurance through the APA Trust. </w:t>
      </w:r>
      <w:hyperlink r:id="rId24" w:history="1">
        <w:r w:rsidRPr="00A82396">
          <w:rPr>
            <w:rStyle w:val="Hyperlink"/>
            <w:rFonts w:asciiTheme="minorHAnsi" w:eastAsia="Times New Roman" w:hAnsiTheme="minorHAnsi" w:cs="Calibri"/>
            <w:bCs/>
          </w:rPr>
          <w:t>http://www.apait.org/apait/products/studentliability/</w:t>
        </w:r>
      </w:hyperlink>
      <w:r w:rsidRPr="00A82396">
        <w:rPr>
          <w:rFonts w:asciiTheme="minorHAnsi" w:eastAsia="Times New Roman" w:hAnsiTheme="minorHAnsi" w:cs="Calibri"/>
          <w:bCs/>
        </w:rPr>
        <w:t xml:space="preserve"> </w:t>
      </w:r>
    </w:p>
    <w:p w:rsidR="00193B10" w:rsidRPr="00A82396" w:rsidRDefault="00193B10" w:rsidP="00193B10">
      <w:pPr>
        <w:numPr>
          <w:ilvl w:val="0"/>
          <w:numId w:val="26"/>
        </w:numPr>
        <w:spacing w:before="100" w:beforeAutospacing="1" w:after="0" w:line="240" w:lineRule="auto"/>
        <w:contextualSpacing/>
        <w:rPr>
          <w:rFonts w:asciiTheme="minorHAnsi" w:eastAsia="Times New Roman" w:hAnsiTheme="minorHAnsi" w:cs="Calibri"/>
        </w:rPr>
      </w:pPr>
      <w:r w:rsidRPr="00A82396">
        <w:rPr>
          <w:rFonts w:asciiTheme="minorHAnsi" w:eastAsia="Times New Roman" w:hAnsiTheme="minorHAnsi" w:cs="Calibri"/>
          <w:bCs/>
        </w:rPr>
        <w:t>Travel costs are covered for intern participation in orientation, minor rotations, and graduation</w:t>
      </w:r>
      <w:r w:rsidRPr="00A82396">
        <w:rPr>
          <w:rFonts w:asciiTheme="minorHAnsi" w:eastAsia="Times New Roman" w:hAnsiTheme="minorHAnsi" w:cs="Calibri"/>
        </w:rPr>
        <w:br/>
      </w:r>
    </w:p>
    <w:p w:rsidR="00D43D32" w:rsidRPr="00A82396" w:rsidRDefault="00D43D32" w:rsidP="00415735">
      <w:pPr>
        <w:rPr>
          <w:rFonts w:asciiTheme="minorHAnsi" w:hAnsiTheme="minorHAnsi"/>
        </w:rPr>
      </w:pPr>
    </w:p>
    <w:p w:rsidR="00D43D32" w:rsidRPr="00A82396" w:rsidRDefault="00D43D32" w:rsidP="00823DC9">
      <w:pPr>
        <w:rPr>
          <w:rFonts w:asciiTheme="minorHAnsi" w:hAnsiTheme="minorHAnsi"/>
        </w:rPr>
      </w:pPr>
    </w:p>
    <w:p w:rsidR="00540219" w:rsidRPr="00A82396" w:rsidRDefault="00540219" w:rsidP="00415735">
      <w:pPr>
        <w:rPr>
          <w:rFonts w:asciiTheme="minorHAnsi" w:hAnsiTheme="minorHAnsi"/>
        </w:rPr>
      </w:pPr>
    </w:p>
    <w:sectPr w:rsidR="00540219" w:rsidRPr="00A82396" w:rsidSect="009048F8">
      <w:footerReference w:type="default" r:id="rId25"/>
      <w:type w:val="continuous"/>
      <w:pgSz w:w="12240" w:h="15840" w:code="1"/>
      <w:pgMar w:top="1440" w:right="1440" w:bottom="1440" w:left="1440" w:header="720" w:footer="511"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40C1" w:rsidRDefault="001A40C1" w:rsidP="00B550A2">
      <w:pPr>
        <w:spacing w:after="0" w:line="240" w:lineRule="auto"/>
      </w:pPr>
      <w:r>
        <w:separator/>
      </w:r>
    </w:p>
  </w:endnote>
  <w:endnote w:type="continuationSeparator" w:id="0">
    <w:p w:rsidR="001A40C1" w:rsidRDefault="001A40C1" w:rsidP="00B550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50A2" w:rsidRDefault="00B550A2">
    <w:pPr>
      <w:pStyle w:val="Footer"/>
      <w:jc w:val="right"/>
    </w:pPr>
    <w:r>
      <w:t xml:space="preserve">Page | </w:t>
    </w:r>
    <w:r w:rsidR="00E845D1">
      <w:fldChar w:fldCharType="begin"/>
    </w:r>
    <w:r w:rsidR="00A55A5E">
      <w:instrText xml:space="preserve"> PAGE   \* MERGEFORMAT </w:instrText>
    </w:r>
    <w:r w:rsidR="00E845D1">
      <w:fldChar w:fldCharType="separate"/>
    </w:r>
    <w:r w:rsidR="00A82396">
      <w:rPr>
        <w:noProof/>
      </w:rPr>
      <w:t>2</w:t>
    </w:r>
    <w:r w:rsidR="00E845D1">
      <w:rPr>
        <w:noProof/>
      </w:rPr>
      <w:fldChar w:fldCharType="end"/>
    </w:r>
    <w:r>
      <w:t xml:space="preserve"> </w:t>
    </w:r>
  </w:p>
  <w:p w:rsidR="00B550A2" w:rsidRDefault="00B550A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40C1" w:rsidRDefault="001A40C1" w:rsidP="00B550A2">
      <w:pPr>
        <w:spacing w:after="0" w:line="240" w:lineRule="auto"/>
      </w:pPr>
      <w:r>
        <w:separator/>
      </w:r>
    </w:p>
  </w:footnote>
  <w:footnote w:type="continuationSeparator" w:id="0">
    <w:p w:rsidR="001A40C1" w:rsidRDefault="001A40C1" w:rsidP="00B550A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D42C1"/>
    <w:multiLevelType w:val="multilevel"/>
    <w:tmpl w:val="4242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550F4E"/>
    <w:multiLevelType w:val="hybridMultilevel"/>
    <w:tmpl w:val="6E5ADCA0"/>
    <w:lvl w:ilvl="0" w:tplc="03F8AD56">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19953141"/>
    <w:multiLevelType w:val="hybridMultilevel"/>
    <w:tmpl w:val="87F66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85149F"/>
    <w:multiLevelType w:val="multilevel"/>
    <w:tmpl w:val="AB5EE6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D42DA2"/>
    <w:multiLevelType w:val="multilevel"/>
    <w:tmpl w:val="C6A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38258A0"/>
    <w:multiLevelType w:val="hybridMultilevel"/>
    <w:tmpl w:val="82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B462FC"/>
    <w:multiLevelType w:val="hybridMultilevel"/>
    <w:tmpl w:val="57D63F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nsid w:val="24016081"/>
    <w:multiLevelType w:val="hybridMultilevel"/>
    <w:tmpl w:val="17243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575443"/>
    <w:multiLevelType w:val="hybridMultilevel"/>
    <w:tmpl w:val="854EA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F231DB"/>
    <w:multiLevelType w:val="hybridMultilevel"/>
    <w:tmpl w:val="A9CEB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7F368C"/>
    <w:multiLevelType w:val="hybridMultilevel"/>
    <w:tmpl w:val="C83C2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504DDE"/>
    <w:multiLevelType w:val="hybridMultilevel"/>
    <w:tmpl w:val="F4DE7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AC70D0"/>
    <w:multiLevelType w:val="hybridMultilevel"/>
    <w:tmpl w:val="6436CE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731858"/>
    <w:multiLevelType w:val="hybridMultilevel"/>
    <w:tmpl w:val="4558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5C0A1C"/>
    <w:multiLevelType w:val="hybridMultilevel"/>
    <w:tmpl w:val="19005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430B6F"/>
    <w:multiLevelType w:val="hybridMultilevel"/>
    <w:tmpl w:val="82520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AF826AC"/>
    <w:multiLevelType w:val="hybridMultilevel"/>
    <w:tmpl w:val="A9B07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244BA5"/>
    <w:multiLevelType w:val="hybridMultilevel"/>
    <w:tmpl w:val="5E4603B8"/>
    <w:lvl w:ilvl="0" w:tplc="F90E27B0">
      <w:start w:val="1"/>
      <w:numFmt w:val="bullet"/>
      <w:lvlText w:val=""/>
      <w:lvlJc w:val="left"/>
      <w:pPr>
        <w:tabs>
          <w:tab w:val="num" w:pos="720"/>
        </w:tabs>
        <w:ind w:left="1440" w:hanging="108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659723B0"/>
    <w:multiLevelType w:val="hybridMultilevel"/>
    <w:tmpl w:val="A726C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396793"/>
    <w:multiLevelType w:val="multilevel"/>
    <w:tmpl w:val="87C2B5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C832862"/>
    <w:multiLevelType w:val="hybridMultilevel"/>
    <w:tmpl w:val="F8DCC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8B7311"/>
    <w:multiLevelType w:val="hybridMultilevel"/>
    <w:tmpl w:val="31444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5A7FD2"/>
    <w:multiLevelType w:val="hybridMultilevel"/>
    <w:tmpl w:val="CB5E4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D63303"/>
    <w:multiLevelType w:val="hybridMultilevel"/>
    <w:tmpl w:val="6452F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5C13B4"/>
    <w:multiLevelType w:val="hybridMultilevel"/>
    <w:tmpl w:val="FA36B06C"/>
    <w:lvl w:ilvl="0" w:tplc="C97ACF5C">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333AF7"/>
    <w:multiLevelType w:val="hybridMultilevel"/>
    <w:tmpl w:val="9460A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17"/>
  </w:num>
  <w:num w:numId="4">
    <w:abstractNumId w:val="20"/>
  </w:num>
  <w:num w:numId="5">
    <w:abstractNumId w:val="7"/>
  </w:num>
  <w:num w:numId="6">
    <w:abstractNumId w:val="23"/>
  </w:num>
  <w:num w:numId="7">
    <w:abstractNumId w:val="9"/>
  </w:num>
  <w:num w:numId="8">
    <w:abstractNumId w:val="2"/>
  </w:num>
  <w:num w:numId="9">
    <w:abstractNumId w:val="5"/>
  </w:num>
  <w:num w:numId="10">
    <w:abstractNumId w:val="25"/>
  </w:num>
  <w:num w:numId="11">
    <w:abstractNumId w:val="13"/>
  </w:num>
  <w:num w:numId="12">
    <w:abstractNumId w:val="22"/>
  </w:num>
  <w:num w:numId="13">
    <w:abstractNumId w:val="15"/>
  </w:num>
  <w:num w:numId="14">
    <w:abstractNumId w:val="16"/>
  </w:num>
  <w:num w:numId="15">
    <w:abstractNumId w:val="8"/>
  </w:num>
  <w:num w:numId="16">
    <w:abstractNumId w:val="21"/>
  </w:num>
  <w:num w:numId="17">
    <w:abstractNumId w:val="14"/>
  </w:num>
  <w:num w:numId="18">
    <w:abstractNumId w:val="11"/>
  </w:num>
  <w:num w:numId="19">
    <w:abstractNumId w:val="10"/>
  </w:num>
  <w:num w:numId="20">
    <w:abstractNumId w:val="18"/>
  </w:num>
  <w:num w:numId="21">
    <w:abstractNumId w:val="1"/>
  </w:num>
  <w:num w:numId="22">
    <w:abstractNumId w:val="4"/>
  </w:num>
  <w:num w:numId="23">
    <w:abstractNumId w:val="0"/>
  </w:num>
  <w:num w:numId="24">
    <w:abstractNumId w:val="19"/>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oNotTrackMove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415735"/>
    <w:rsid w:val="00031E89"/>
    <w:rsid w:val="0006496C"/>
    <w:rsid w:val="0006509F"/>
    <w:rsid w:val="00076B59"/>
    <w:rsid w:val="000A03DE"/>
    <w:rsid w:val="000B6F08"/>
    <w:rsid w:val="000D6B95"/>
    <w:rsid w:val="000E5EF6"/>
    <w:rsid w:val="000F6727"/>
    <w:rsid w:val="00105032"/>
    <w:rsid w:val="001403D3"/>
    <w:rsid w:val="00166341"/>
    <w:rsid w:val="00174B58"/>
    <w:rsid w:val="00193B10"/>
    <w:rsid w:val="00194E45"/>
    <w:rsid w:val="001977CE"/>
    <w:rsid w:val="001A40C1"/>
    <w:rsid w:val="001D115C"/>
    <w:rsid w:val="001F04F3"/>
    <w:rsid w:val="00206391"/>
    <w:rsid w:val="00221F2C"/>
    <w:rsid w:val="00226F4A"/>
    <w:rsid w:val="00230DEB"/>
    <w:rsid w:val="00234678"/>
    <w:rsid w:val="00253713"/>
    <w:rsid w:val="00266C5F"/>
    <w:rsid w:val="00275687"/>
    <w:rsid w:val="00275EF3"/>
    <w:rsid w:val="00282057"/>
    <w:rsid w:val="00287D07"/>
    <w:rsid w:val="002C69CE"/>
    <w:rsid w:val="002F0C12"/>
    <w:rsid w:val="002F12B5"/>
    <w:rsid w:val="00300FDE"/>
    <w:rsid w:val="00346F00"/>
    <w:rsid w:val="003715E4"/>
    <w:rsid w:val="00374AF4"/>
    <w:rsid w:val="003B737B"/>
    <w:rsid w:val="003D1C5F"/>
    <w:rsid w:val="003D1E57"/>
    <w:rsid w:val="003F0A48"/>
    <w:rsid w:val="00401835"/>
    <w:rsid w:val="0040700D"/>
    <w:rsid w:val="00415735"/>
    <w:rsid w:val="0046598C"/>
    <w:rsid w:val="00465E6F"/>
    <w:rsid w:val="004B0C3F"/>
    <w:rsid w:val="004E65FA"/>
    <w:rsid w:val="004E73F9"/>
    <w:rsid w:val="004F0F98"/>
    <w:rsid w:val="004F135E"/>
    <w:rsid w:val="005131AC"/>
    <w:rsid w:val="005306F0"/>
    <w:rsid w:val="00540219"/>
    <w:rsid w:val="00566364"/>
    <w:rsid w:val="00597F58"/>
    <w:rsid w:val="005B0656"/>
    <w:rsid w:val="005B2E70"/>
    <w:rsid w:val="005C3897"/>
    <w:rsid w:val="00601FFB"/>
    <w:rsid w:val="00614FF2"/>
    <w:rsid w:val="006159BA"/>
    <w:rsid w:val="00643341"/>
    <w:rsid w:val="00653B54"/>
    <w:rsid w:val="0066406F"/>
    <w:rsid w:val="00666AB7"/>
    <w:rsid w:val="006817D5"/>
    <w:rsid w:val="006A113F"/>
    <w:rsid w:val="006A3F90"/>
    <w:rsid w:val="006A7284"/>
    <w:rsid w:val="006B4251"/>
    <w:rsid w:val="006E3199"/>
    <w:rsid w:val="006E32E5"/>
    <w:rsid w:val="006E4EAC"/>
    <w:rsid w:val="006E7F52"/>
    <w:rsid w:val="00702CA6"/>
    <w:rsid w:val="007111E1"/>
    <w:rsid w:val="007130D7"/>
    <w:rsid w:val="00746D75"/>
    <w:rsid w:val="00751A5C"/>
    <w:rsid w:val="00754461"/>
    <w:rsid w:val="00760767"/>
    <w:rsid w:val="00761AEC"/>
    <w:rsid w:val="00780F56"/>
    <w:rsid w:val="0078595B"/>
    <w:rsid w:val="007B1023"/>
    <w:rsid w:val="007D1739"/>
    <w:rsid w:val="007D6912"/>
    <w:rsid w:val="007E482E"/>
    <w:rsid w:val="007F17AA"/>
    <w:rsid w:val="007F76A2"/>
    <w:rsid w:val="00805CF6"/>
    <w:rsid w:val="0081746F"/>
    <w:rsid w:val="00822F7A"/>
    <w:rsid w:val="00823DC9"/>
    <w:rsid w:val="0083292B"/>
    <w:rsid w:val="00835169"/>
    <w:rsid w:val="00895000"/>
    <w:rsid w:val="008B6A6E"/>
    <w:rsid w:val="008E2D43"/>
    <w:rsid w:val="008F0347"/>
    <w:rsid w:val="008F5DB1"/>
    <w:rsid w:val="009038EE"/>
    <w:rsid w:val="009048F8"/>
    <w:rsid w:val="00904F3D"/>
    <w:rsid w:val="0093409B"/>
    <w:rsid w:val="00941C72"/>
    <w:rsid w:val="00954024"/>
    <w:rsid w:val="00954E7F"/>
    <w:rsid w:val="00973F54"/>
    <w:rsid w:val="00977BE6"/>
    <w:rsid w:val="0098177D"/>
    <w:rsid w:val="009A1D16"/>
    <w:rsid w:val="009C0192"/>
    <w:rsid w:val="009C0BC4"/>
    <w:rsid w:val="009D13E3"/>
    <w:rsid w:val="009E1D73"/>
    <w:rsid w:val="00A1452C"/>
    <w:rsid w:val="00A3175D"/>
    <w:rsid w:val="00A44419"/>
    <w:rsid w:val="00A5311D"/>
    <w:rsid w:val="00A55A5E"/>
    <w:rsid w:val="00A82396"/>
    <w:rsid w:val="00A85E62"/>
    <w:rsid w:val="00A9381E"/>
    <w:rsid w:val="00A94AEB"/>
    <w:rsid w:val="00AB3676"/>
    <w:rsid w:val="00AB41AE"/>
    <w:rsid w:val="00AE33AD"/>
    <w:rsid w:val="00AF2649"/>
    <w:rsid w:val="00B0129E"/>
    <w:rsid w:val="00B0737E"/>
    <w:rsid w:val="00B3526A"/>
    <w:rsid w:val="00B550A2"/>
    <w:rsid w:val="00B712E8"/>
    <w:rsid w:val="00B74824"/>
    <w:rsid w:val="00B84D09"/>
    <w:rsid w:val="00BA26F1"/>
    <w:rsid w:val="00BA7772"/>
    <w:rsid w:val="00BC1F3F"/>
    <w:rsid w:val="00BD0BE3"/>
    <w:rsid w:val="00BD54EA"/>
    <w:rsid w:val="00BE338C"/>
    <w:rsid w:val="00BF2EDD"/>
    <w:rsid w:val="00C0615D"/>
    <w:rsid w:val="00C231B6"/>
    <w:rsid w:val="00C31D7C"/>
    <w:rsid w:val="00C9338F"/>
    <w:rsid w:val="00C93674"/>
    <w:rsid w:val="00CA0FB5"/>
    <w:rsid w:val="00CD3684"/>
    <w:rsid w:val="00D009E6"/>
    <w:rsid w:val="00D05CE8"/>
    <w:rsid w:val="00D25DA4"/>
    <w:rsid w:val="00D367D5"/>
    <w:rsid w:val="00D43D32"/>
    <w:rsid w:val="00D5376B"/>
    <w:rsid w:val="00D539BE"/>
    <w:rsid w:val="00D57604"/>
    <w:rsid w:val="00D77438"/>
    <w:rsid w:val="00D94FAA"/>
    <w:rsid w:val="00DC277F"/>
    <w:rsid w:val="00DC5384"/>
    <w:rsid w:val="00DD2C11"/>
    <w:rsid w:val="00E17BAE"/>
    <w:rsid w:val="00E22D8A"/>
    <w:rsid w:val="00E25472"/>
    <w:rsid w:val="00E33A03"/>
    <w:rsid w:val="00E33E18"/>
    <w:rsid w:val="00E50C88"/>
    <w:rsid w:val="00E52E82"/>
    <w:rsid w:val="00E643E4"/>
    <w:rsid w:val="00E845D1"/>
    <w:rsid w:val="00E87109"/>
    <w:rsid w:val="00EB1EFB"/>
    <w:rsid w:val="00EF5EE1"/>
    <w:rsid w:val="00F03864"/>
    <w:rsid w:val="00F06F96"/>
    <w:rsid w:val="00F1110E"/>
    <w:rsid w:val="00F56BD9"/>
    <w:rsid w:val="00F86970"/>
    <w:rsid w:val="00F93618"/>
    <w:rsid w:val="00FA1B26"/>
    <w:rsid w:val="00FA62E6"/>
    <w:rsid w:val="00FC4B4F"/>
    <w:rsid w:val="00FD0E0A"/>
    <w:rsid w:val="00FF1DFB"/>
    <w:rsid w:val="00FF3144"/>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678"/>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3864"/>
    <w:rPr>
      <w:color w:val="0000FF"/>
      <w:u w:val="single"/>
    </w:rPr>
  </w:style>
  <w:style w:type="paragraph" w:styleId="NormalWeb">
    <w:name w:val="Normal (Web)"/>
    <w:basedOn w:val="Normal"/>
    <w:uiPriority w:val="99"/>
    <w:unhideWhenUsed/>
    <w:rsid w:val="0006509F"/>
    <w:pPr>
      <w:spacing w:before="100" w:beforeAutospacing="1" w:after="100" w:afterAutospacing="1" w:line="240" w:lineRule="auto"/>
    </w:pPr>
    <w:rPr>
      <w:rFonts w:ascii="Arial" w:eastAsia="Times New Roman" w:hAnsi="Arial" w:cs="Arial"/>
      <w:sz w:val="16"/>
      <w:szCs w:val="16"/>
    </w:rPr>
  </w:style>
  <w:style w:type="character" w:styleId="Strong">
    <w:name w:val="Strong"/>
    <w:basedOn w:val="DefaultParagraphFont"/>
    <w:uiPriority w:val="22"/>
    <w:qFormat/>
    <w:rsid w:val="0006509F"/>
    <w:rPr>
      <w:b/>
      <w:bCs/>
    </w:rPr>
  </w:style>
  <w:style w:type="paragraph" w:styleId="ListParagraph">
    <w:name w:val="List Paragraph"/>
    <w:basedOn w:val="Normal"/>
    <w:uiPriority w:val="34"/>
    <w:qFormat/>
    <w:rsid w:val="0006509F"/>
    <w:pPr>
      <w:ind w:left="720"/>
      <w:contextualSpacing/>
    </w:pPr>
  </w:style>
  <w:style w:type="table" w:styleId="TableGrid">
    <w:name w:val="Table Grid"/>
    <w:basedOn w:val="TableNormal"/>
    <w:uiPriority w:val="59"/>
    <w:rsid w:val="00287D0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Spacing">
    <w:name w:val="No Spacing"/>
    <w:link w:val="NoSpacingChar"/>
    <w:uiPriority w:val="1"/>
    <w:qFormat/>
    <w:rsid w:val="00904F3D"/>
    <w:rPr>
      <w:rFonts w:eastAsia="Times New Roman"/>
      <w:sz w:val="22"/>
      <w:szCs w:val="22"/>
    </w:rPr>
  </w:style>
  <w:style w:type="character" w:customStyle="1" w:styleId="NoSpacingChar">
    <w:name w:val="No Spacing Char"/>
    <w:basedOn w:val="DefaultParagraphFont"/>
    <w:link w:val="NoSpacing"/>
    <w:uiPriority w:val="1"/>
    <w:rsid w:val="00904F3D"/>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904F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4F3D"/>
    <w:rPr>
      <w:rFonts w:ascii="Tahoma" w:hAnsi="Tahoma" w:cs="Tahoma"/>
      <w:sz w:val="16"/>
      <w:szCs w:val="16"/>
    </w:rPr>
  </w:style>
  <w:style w:type="paragraph" w:styleId="Header">
    <w:name w:val="header"/>
    <w:basedOn w:val="Normal"/>
    <w:link w:val="HeaderChar"/>
    <w:uiPriority w:val="99"/>
    <w:semiHidden/>
    <w:unhideWhenUsed/>
    <w:rsid w:val="00B550A2"/>
    <w:pPr>
      <w:tabs>
        <w:tab w:val="center" w:pos="4680"/>
        <w:tab w:val="right" w:pos="9360"/>
      </w:tabs>
    </w:pPr>
  </w:style>
  <w:style w:type="character" w:customStyle="1" w:styleId="HeaderChar">
    <w:name w:val="Header Char"/>
    <w:basedOn w:val="DefaultParagraphFont"/>
    <w:link w:val="Header"/>
    <w:uiPriority w:val="99"/>
    <w:semiHidden/>
    <w:rsid w:val="00B550A2"/>
    <w:rPr>
      <w:sz w:val="22"/>
      <w:szCs w:val="22"/>
    </w:rPr>
  </w:style>
  <w:style w:type="paragraph" w:styleId="Footer">
    <w:name w:val="footer"/>
    <w:basedOn w:val="Normal"/>
    <w:link w:val="FooterChar"/>
    <w:uiPriority w:val="99"/>
    <w:unhideWhenUsed/>
    <w:rsid w:val="00B550A2"/>
    <w:pPr>
      <w:tabs>
        <w:tab w:val="center" w:pos="4680"/>
        <w:tab w:val="right" w:pos="9360"/>
      </w:tabs>
    </w:pPr>
  </w:style>
  <w:style w:type="character" w:customStyle="1" w:styleId="FooterChar">
    <w:name w:val="Footer Char"/>
    <w:basedOn w:val="DefaultParagraphFont"/>
    <w:link w:val="Footer"/>
    <w:uiPriority w:val="99"/>
    <w:rsid w:val="00B550A2"/>
    <w:rPr>
      <w:sz w:val="22"/>
      <w:szCs w:val="22"/>
    </w:rPr>
  </w:style>
  <w:style w:type="character" w:styleId="Emphasis">
    <w:name w:val="Emphasis"/>
    <w:basedOn w:val="DefaultParagraphFont"/>
    <w:uiPriority w:val="20"/>
    <w:qFormat/>
    <w:rsid w:val="000A03DE"/>
    <w:rPr>
      <w:i/>
      <w:iCs/>
    </w:rPr>
  </w:style>
  <w:style w:type="paragraph" w:styleId="PlainText">
    <w:name w:val="Plain Text"/>
    <w:basedOn w:val="Normal"/>
    <w:link w:val="PlainTextChar"/>
    <w:uiPriority w:val="99"/>
    <w:semiHidden/>
    <w:unhideWhenUsed/>
    <w:rsid w:val="00D43D32"/>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D43D32"/>
    <w:rPr>
      <w:rFonts w:ascii="Courier New" w:hAnsi="Courier New" w:cs="Courier New"/>
    </w:rPr>
  </w:style>
  <w:style w:type="character" w:styleId="CommentReference">
    <w:name w:val="annotation reference"/>
    <w:basedOn w:val="DefaultParagraphFont"/>
    <w:uiPriority w:val="99"/>
    <w:semiHidden/>
    <w:unhideWhenUsed/>
    <w:rsid w:val="00AE33AD"/>
    <w:rPr>
      <w:sz w:val="16"/>
      <w:szCs w:val="16"/>
    </w:rPr>
  </w:style>
  <w:style w:type="paragraph" w:styleId="CommentText">
    <w:name w:val="annotation text"/>
    <w:basedOn w:val="Normal"/>
    <w:link w:val="CommentTextChar"/>
    <w:uiPriority w:val="99"/>
    <w:semiHidden/>
    <w:unhideWhenUsed/>
    <w:rsid w:val="00AE33AD"/>
    <w:rPr>
      <w:sz w:val="20"/>
      <w:szCs w:val="20"/>
    </w:rPr>
  </w:style>
  <w:style w:type="character" w:customStyle="1" w:styleId="CommentTextChar">
    <w:name w:val="Comment Text Char"/>
    <w:basedOn w:val="DefaultParagraphFont"/>
    <w:link w:val="CommentText"/>
    <w:uiPriority w:val="99"/>
    <w:semiHidden/>
    <w:rsid w:val="00AE33AD"/>
  </w:style>
  <w:style w:type="paragraph" w:styleId="CommentSubject">
    <w:name w:val="annotation subject"/>
    <w:basedOn w:val="CommentText"/>
    <w:next w:val="CommentText"/>
    <w:link w:val="CommentSubjectChar"/>
    <w:uiPriority w:val="99"/>
    <w:semiHidden/>
    <w:unhideWhenUsed/>
    <w:rsid w:val="00AE33AD"/>
    <w:rPr>
      <w:b/>
      <w:bCs/>
    </w:rPr>
  </w:style>
  <w:style w:type="character" w:customStyle="1" w:styleId="CommentSubjectChar">
    <w:name w:val="Comment Subject Char"/>
    <w:basedOn w:val="CommentTextChar"/>
    <w:link w:val="CommentSubject"/>
    <w:uiPriority w:val="99"/>
    <w:semiHidden/>
    <w:rsid w:val="00AE33AD"/>
    <w:rPr>
      <w:b/>
      <w:bCs/>
    </w:rPr>
  </w:style>
  <w:style w:type="paragraph" w:customStyle="1" w:styleId="Default">
    <w:name w:val="Default"/>
    <w:rsid w:val="00193B10"/>
    <w:pPr>
      <w:autoSpaceDE w:val="0"/>
      <w:autoSpaceDN w:val="0"/>
      <w:adjustRightInd w:val="0"/>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2646433">
      <w:bodyDiv w:val="1"/>
      <w:marLeft w:val="0"/>
      <w:marRight w:val="0"/>
      <w:marTop w:val="0"/>
      <w:marBottom w:val="0"/>
      <w:divBdr>
        <w:top w:val="none" w:sz="0" w:space="0" w:color="auto"/>
        <w:left w:val="none" w:sz="0" w:space="0" w:color="auto"/>
        <w:bottom w:val="none" w:sz="0" w:space="0" w:color="auto"/>
        <w:right w:val="none" w:sz="0" w:space="0" w:color="auto"/>
      </w:divBdr>
      <w:divsChild>
        <w:div w:id="1356689756">
          <w:marLeft w:val="0"/>
          <w:marRight w:val="0"/>
          <w:marTop w:val="0"/>
          <w:marBottom w:val="0"/>
          <w:divBdr>
            <w:top w:val="none" w:sz="0" w:space="0" w:color="auto"/>
            <w:left w:val="none" w:sz="0" w:space="0" w:color="auto"/>
            <w:bottom w:val="none" w:sz="0" w:space="0" w:color="auto"/>
            <w:right w:val="none" w:sz="0" w:space="0" w:color="auto"/>
          </w:divBdr>
          <w:divsChild>
            <w:div w:id="842087747">
              <w:marLeft w:val="0"/>
              <w:marRight w:val="0"/>
              <w:marTop w:val="120"/>
              <w:marBottom w:val="600"/>
              <w:divBdr>
                <w:top w:val="none" w:sz="0" w:space="0" w:color="auto"/>
                <w:left w:val="none" w:sz="0" w:space="0" w:color="auto"/>
                <w:bottom w:val="none" w:sz="0" w:space="0" w:color="auto"/>
                <w:right w:val="none" w:sz="0" w:space="0" w:color="auto"/>
              </w:divBdr>
              <w:divsChild>
                <w:div w:id="15258294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324403399">
      <w:bodyDiv w:val="1"/>
      <w:marLeft w:val="0"/>
      <w:marRight w:val="0"/>
      <w:marTop w:val="0"/>
      <w:marBottom w:val="0"/>
      <w:divBdr>
        <w:top w:val="none" w:sz="0" w:space="0" w:color="auto"/>
        <w:left w:val="none" w:sz="0" w:space="0" w:color="auto"/>
        <w:bottom w:val="none" w:sz="0" w:space="0" w:color="auto"/>
        <w:right w:val="none" w:sz="0" w:space="0" w:color="auto"/>
      </w:divBdr>
    </w:div>
    <w:div w:id="332227152">
      <w:bodyDiv w:val="1"/>
      <w:marLeft w:val="0"/>
      <w:marRight w:val="0"/>
      <w:marTop w:val="0"/>
      <w:marBottom w:val="0"/>
      <w:divBdr>
        <w:top w:val="none" w:sz="0" w:space="0" w:color="auto"/>
        <w:left w:val="none" w:sz="0" w:space="0" w:color="auto"/>
        <w:bottom w:val="none" w:sz="0" w:space="0" w:color="auto"/>
        <w:right w:val="none" w:sz="0" w:space="0" w:color="auto"/>
      </w:divBdr>
      <w:divsChild>
        <w:div w:id="977800594">
          <w:marLeft w:val="0"/>
          <w:marRight w:val="0"/>
          <w:marTop w:val="0"/>
          <w:marBottom w:val="0"/>
          <w:divBdr>
            <w:top w:val="none" w:sz="0" w:space="0" w:color="auto"/>
            <w:left w:val="none" w:sz="0" w:space="0" w:color="auto"/>
            <w:bottom w:val="none" w:sz="0" w:space="0" w:color="auto"/>
            <w:right w:val="none" w:sz="0" w:space="0" w:color="auto"/>
          </w:divBdr>
          <w:divsChild>
            <w:div w:id="1618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870714">
      <w:bodyDiv w:val="1"/>
      <w:marLeft w:val="0"/>
      <w:marRight w:val="0"/>
      <w:marTop w:val="0"/>
      <w:marBottom w:val="0"/>
      <w:divBdr>
        <w:top w:val="none" w:sz="0" w:space="0" w:color="auto"/>
        <w:left w:val="none" w:sz="0" w:space="0" w:color="auto"/>
        <w:bottom w:val="none" w:sz="0" w:space="0" w:color="auto"/>
        <w:right w:val="none" w:sz="0" w:space="0" w:color="auto"/>
      </w:divBdr>
    </w:div>
    <w:div w:id="449249852">
      <w:bodyDiv w:val="1"/>
      <w:marLeft w:val="0"/>
      <w:marRight w:val="0"/>
      <w:marTop w:val="0"/>
      <w:marBottom w:val="0"/>
      <w:divBdr>
        <w:top w:val="none" w:sz="0" w:space="0" w:color="auto"/>
        <w:left w:val="none" w:sz="0" w:space="0" w:color="auto"/>
        <w:bottom w:val="none" w:sz="0" w:space="0" w:color="auto"/>
        <w:right w:val="none" w:sz="0" w:space="0" w:color="auto"/>
      </w:divBdr>
      <w:divsChild>
        <w:div w:id="1419792323">
          <w:marLeft w:val="0"/>
          <w:marRight w:val="0"/>
          <w:marTop w:val="0"/>
          <w:marBottom w:val="0"/>
          <w:divBdr>
            <w:top w:val="none" w:sz="0" w:space="0" w:color="auto"/>
            <w:left w:val="none" w:sz="0" w:space="0" w:color="auto"/>
            <w:bottom w:val="none" w:sz="0" w:space="0" w:color="auto"/>
            <w:right w:val="none" w:sz="0" w:space="0" w:color="auto"/>
          </w:divBdr>
          <w:divsChild>
            <w:div w:id="2679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68039">
      <w:bodyDiv w:val="1"/>
      <w:marLeft w:val="0"/>
      <w:marRight w:val="0"/>
      <w:marTop w:val="0"/>
      <w:marBottom w:val="0"/>
      <w:divBdr>
        <w:top w:val="none" w:sz="0" w:space="0" w:color="auto"/>
        <w:left w:val="none" w:sz="0" w:space="0" w:color="auto"/>
        <w:bottom w:val="none" w:sz="0" w:space="0" w:color="auto"/>
        <w:right w:val="none" w:sz="0" w:space="0" w:color="auto"/>
      </w:divBdr>
    </w:div>
    <w:div w:id="482739310">
      <w:bodyDiv w:val="1"/>
      <w:marLeft w:val="0"/>
      <w:marRight w:val="0"/>
      <w:marTop w:val="0"/>
      <w:marBottom w:val="0"/>
      <w:divBdr>
        <w:top w:val="none" w:sz="0" w:space="0" w:color="auto"/>
        <w:left w:val="none" w:sz="0" w:space="0" w:color="auto"/>
        <w:bottom w:val="none" w:sz="0" w:space="0" w:color="auto"/>
        <w:right w:val="none" w:sz="0" w:space="0" w:color="auto"/>
      </w:divBdr>
      <w:divsChild>
        <w:div w:id="1113986834">
          <w:marLeft w:val="0"/>
          <w:marRight w:val="0"/>
          <w:marTop w:val="0"/>
          <w:marBottom w:val="0"/>
          <w:divBdr>
            <w:top w:val="none" w:sz="0" w:space="0" w:color="auto"/>
            <w:left w:val="none" w:sz="0" w:space="0" w:color="auto"/>
            <w:bottom w:val="none" w:sz="0" w:space="0" w:color="auto"/>
            <w:right w:val="none" w:sz="0" w:space="0" w:color="auto"/>
          </w:divBdr>
          <w:divsChild>
            <w:div w:id="893002035">
              <w:marLeft w:val="0"/>
              <w:marRight w:val="0"/>
              <w:marTop w:val="0"/>
              <w:marBottom w:val="0"/>
              <w:divBdr>
                <w:top w:val="none" w:sz="0" w:space="0" w:color="auto"/>
                <w:left w:val="none" w:sz="0" w:space="0" w:color="auto"/>
                <w:bottom w:val="none" w:sz="0" w:space="0" w:color="auto"/>
                <w:right w:val="none" w:sz="0" w:space="0" w:color="auto"/>
              </w:divBdr>
              <w:divsChild>
                <w:div w:id="1103382455">
                  <w:blockQuote w:val="1"/>
                  <w:marLeft w:val="720"/>
                  <w:marRight w:val="720"/>
                  <w:marTop w:val="100"/>
                  <w:marBottom w:val="100"/>
                  <w:divBdr>
                    <w:top w:val="none" w:sz="0" w:space="0" w:color="auto"/>
                    <w:left w:val="none" w:sz="0" w:space="0" w:color="auto"/>
                    <w:bottom w:val="none" w:sz="0" w:space="0" w:color="auto"/>
                    <w:right w:val="none" w:sz="0" w:space="0" w:color="auto"/>
                  </w:divBdr>
                </w:div>
                <w:div w:id="1127043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98809567">
      <w:bodyDiv w:val="1"/>
      <w:marLeft w:val="0"/>
      <w:marRight w:val="0"/>
      <w:marTop w:val="0"/>
      <w:marBottom w:val="0"/>
      <w:divBdr>
        <w:top w:val="none" w:sz="0" w:space="0" w:color="auto"/>
        <w:left w:val="none" w:sz="0" w:space="0" w:color="auto"/>
        <w:bottom w:val="none" w:sz="0" w:space="0" w:color="auto"/>
        <w:right w:val="none" w:sz="0" w:space="0" w:color="auto"/>
      </w:divBdr>
      <w:divsChild>
        <w:div w:id="36008952">
          <w:marLeft w:val="0"/>
          <w:marRight w:val="0"/>
          <w:marTop w:val="0"/>
          <w:marBottom w:val="0"/>
          <w:divBdr>
            <w:top w:val="none" w:sz="0" w:space="0" w:color="auto"/>
            <w:left w:val="none" w:sz="0" w:space="0" w:color="auto"/>
            <w:bottom w:val="none" w:sz="0" w:space="0" w:color="auto"/>
            <w:right w:val="none" w:sz="0" w:space="0" w:color="auto"/>
          </w:divBdr>
          <w:divsChild>
            <w:div w:id="52494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3124">
      <w:bodyDiv w:val="1"/>
      <w:marLeft w:val="0"/>
      <w:marRight w:val="0"/>
      <w:marTop w:val="0"/>
      <w:marBottom w:val="0"/>
      <w:divBdr>
        <w:top w:val="none" w:sz="0" w:space="0" w:color="auto"/>
        <w:left w:val="none" w:sz="0" w:space="0" w:color="auto"/>
        <w:bottom w:val="none" w:sz="0" w:space="0" w:color="auto"/>
        <w:right w:val="none" w:sz="0" w:space="0" w:color="auto"/>
      </w:divBdr>
    </w:div>
    <w:div w:id="534543903">
      <w:bodyDiv w:val="1"/>
      <w:marLeft w:val="0"/>
      <w:marRight w:val="0"/>
      <w:marTop w:val="0"/>
      <w:marBottom w:val="0"/>
      <w:divBdr>
        <w:top w:val="none" w:sz="0" w:space="0" w:color="auto"/>
        <w:left w:val="none" w:sz="0" w:space="0" w:color="auto"/>
        <w:bottom w:val="none" w:sz="0" w:space="0" w:color="auto"/>
        <w:right w:val="none" w:sz="0" w:space="0" w:color="auto"/>
      </w:divBdr>
    </w:div>
    <w:div w:id="539978427">
      <w:bodyDiv w:val="1"/>
      <w:marLeft w:val="0"/>
      <w:marRight w:val="0"/>
      <w:marTop w:val="0"/>
      <w:marBottom w:val="0"/>
      <w:divBdr>
        <w:top w:val="none" w:sz="0" w:space="0" w:color="auto"/>
        <w:left w:val="none" w:sz="0" w:space="0" w:color="auto"/>
        <w:bottom w:val="none" w:sz="0" w:space="0" w:color="auto"/>
        <w:right w:val="none" w:sz="0" w:space="0" w:color="auto"/>
      </w:divBdr>
    </w:div>
    <w:div w:id="588777423">
      <w:bodyDiv w:val="1"/>
      <w:marLeft w:val="0"/>
      <w:marRight w:val="0"/>
      <w:marTop w:val="0"/>
      <w:marBottom w:val="0"/>
      <w:divBdr>
        <w:top w:val="none" w:sz="0" w:space="0" w:color="auto"/>
        <w:left w:val="none" w:sz="0" w:space="0" w:color="auto"/>
        <w:bottom w:val="none" w:sz="0" w:space="0" w:color="auto"/>
        <w:right w:val="none" w:sz="0" w:space="0" w:color="auto"/>
      </w:divBdr>
    </w:div>
    <w:div w:id="611209850">
      <w:bodyDiv w:val="1"/>
      <w:marLeft w:val="0"/>
      <w:marRight w:val="0"/>
      <w:marTop w:val="0"/>
      <w:marBottom w:val="0"/>
      <w:divBdr>
        <w:top w:val="none" w:sz="0" w:space="0" w:color="auto"/>
        <w:left w:val="none" w:sz="0" w:space="0" w:color="auto"/>
        <w:bottom w:val="none" w:sz="0" w:space="0" w:color="auto"/>
        <w:right w:val="none" w:sz="0" w:space="0" w:color="auto"/>
      </w:divBdr>
      <w:divsChild>
        <w:div w:id="878204601">
          <w:marLeft w:val="0"/>
          <w:marRight w:val="0"/>
          <w:marTop w:val="0"/>
          <w:marBottom w:val="0"/>
          <w:divBdr>
            <w:top w:val="none" w:sz="0" w:space="0" w:color="auto"/>
            <w:left w:val="none" w:sz="0" w:space="0" w:color="auto"/>
            <w:bottom w:val="none" w:sz="0" w:space="0" w:color="auto"/>
            <w:right w:val="none" w:sz="0" w:space="0" w:color="auto"/>
          </w:divBdr>
          <w:divsChild>
            <w:div w:id="314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2903">
      <w:bodyDiv w:val="1"/>
      <w:marLeft w:val="0"/>
      <w:marRight w:val="0"/>
      <w:marTop w:val="0"/>
      <w:marBottom w:val="0"/>
      <w:divBdr>
        <w:top w:val="none" w:sz="0" w:space="0" w:color="auto"/>
        <w:left w:val="none" w:sz="0" w:space="0" w:color="auto"/>
        <w:bottom w:val="none" w:sz="0" w:space="0" w:color="auto"/>
        <w:right w:val="none" w:sz="0" w:space="0" w:color="auto"/>
      </w:divBdr>
      <w:divsChild>
        <w:div w:id="1266620078">
          <w:marLeft w:val="0"/>
          <w:marRight w:val="0"/>
          <w:marTop w:val="0"/>
          <w:marBottom w:val="0"/>
          <w:divBdr>
            <w:top w:val="none" w:sz="0" w:space="0" w:color="auto"/>
            <w:left w:val="none" w:sz="0" w:space="0" w:color="auto"/>
            <w:bottom w:val="none" w:sz="0" w:space="0" w:color="auto"/>
            <w:right w:val="none" w:sz="0" w:space="0" w:color="auto"/>
          </w:divBdr>
          <w:divsChild>
            <w:div w:id="36864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5060">
      <w:bodyDiv w:val="1"/>
      <w:marLeft w:val="0"/>
      <w:marRight w:val="0"/>
      <w:marTop w:val="0"/>
      <w:marBottom w:val="0"/>
      <w:divBdr>
        <w:top w:val="none" w:sz="0" w:space="0" w:color="auto"/>
        <w:left w:val="none" w:sz="0" w:space="0" w:color="auto"/>
        <w:bottom w:val="none" w:sz="0" w:space="0" w:color="auto"/>
        <w:right w:val="none" w:sz="0" w:space="0" w:color="auto"/>
      </w:divBdr>
    </w:div>
    <w:div w:id="852959088">
      <w:bodyDiv w:val="1"/>
      <w:marLeft w:val="0"/>
      <w:marRight w:val="0"/>
      <w:marTop w:val="0"/>
      <w:marBottom w:val="0"/>
      <w:divBdr>
        <w:top w:val="none" w:sz="0" w:space="0" w:color="auto"/>
        <w:left w:val="none" w:sz="0" w:space="0" w:color="auto"/>
        <w:bottom w:val="none" w:sz="0" w:space="0" w:color="auto"/>
        <w:right w:val="none" w:sz="0" w:space="0" w:color="auto"/>
      </w:divBdr>
    </w:div>
    <w:div w:id="911161343">
      <w:bodyDiv w:val="1"/>
      <w:marLeft w:val="0"/>
      <w:marRight w:val="0"/>
      <w:marTop w:val="0"/>
      <w:marBottom w:val="0"/>
      <w:divBdr>
        <w:top w:val="none" w:sz="0" w:space="0" w:color="auto"/>
        <w:left w:val="none" w:sz="0" w:space="0" w:color="auto"/>
        <w:bottom w:val="none" w:sz="0" w:space="0" w:color="auto"/>
        <w:right w:val="none" w:sz="0" w:space="0" w:color="auto"/>
      </w:divBdr>
    </w:div>
    <w:div w:id="1253051323">
      <w:bodyDiv w:val="1"/>
      <w:marLeft w:val="0"/>
      <w:marRight w:val="0"/>
      <w:marTop w:val="0"/>
      <w:marBottom w:val="0"/>
      <w:divBdr>
        <w:top w:val="none" w:sz="0" w:space="0" w:color="auto"/>
        <w:left w:val="none" w:sz="0" w:space="0" w:color="auto"/>
        <w:bottom w:val="none" w:sz="0" w:space="0" w:color="auto"/>
        <w:right w:val="none" w:sz="0" w:space="0" w:color="auto"/>
      </w:divBdr>
    </w:div>
    <w:div w:id="1341129528">
      <w:bodyDiv w:val="1"/>
      <w:marLeft w:val="0"/>
      <w:marRight w:val="0"/>
      <w:marTop w:val="0"/>
      <w:marBottom w:val="0"/>
      <w:divBdr>
        <w:top w:val="none" w:sz="0" w:space="0" w:color="auto"/>
        <w:left w:val="none" w:sz="0" w:space="0" w:color="auto"/>
        <w:bottom w:val="none" w:sz="0" w:space="0" w:color="auto"/>
        <w:right w:val="none" w:sz="0" w:space="0" w:color="auto"/>
      </w:divBdr>
    </w:div>
    <w:div w:id="1534919905">
      <w:bodyDiv w:val="1"/>
      <w:marLeft w:val="0"/>
      <w:marRight w:val="0"/>
      <w:marTop w:val="0"/>
      <w:marBottom w:val="0"/>
      <w:divBdr>
        <w:top w:val="none" w:sz="0" w:space="0" w:color="auto"/>
        <w:left w:val="none" w:sz="0" w:space="0" w:color="auto"/>
        <w:bottom w:val="none" w:sz="0" w:space="0" w:color="auto"/>
        <w:right w:val="none" w:sz="0" w:space="0" w:color="auto"/>
      </w:divBdr>
      <w:divsChild>
        <w:div w:id="900942522">
          <w:marLeft w:val="0"/>
          <w:marRight w:val="0"/>
          <w:marTop w:val="0"/>
          <w:marBottom w:val="0"/>
          <w:divBdr>
            <w:top w:val="none" w:sz="0" w:space="0" w:color="auto"/>
            <w:left w:val="none" w:sz="0" w:space="0" w:color="auto"/>
            <w:bottom w:val="none" w:sz="0" w:space="0" w:color="auto"/>
            <w:right w:val="none" w:sz="0" w:space="0" w:color="auto"/>
          </w:divBdr>
          <w:divsChild>
            <w:div w:id="128249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01527">
      <w:bodyDiv w:val="1"/>
      <w:marLeft w:val="0"/>
      <w:marRight w:val="0"/>
      <w:marTop w:val="0"/>
      <w:marBottom w:val="0"/>
      <w:divBdr>
        <w:top w:val="none" w:sz="0" w:space="0" w:color="auto"/>
        <w:left w:val="none" w:sz="0" w:space="0" w:color="auto"/>
        <w:bottom w:val="none" w:sz="0" w:space="0" w:color="auto"/>
        <w:right w:val="none" w:sz="0" w:space="0" w:color="auto"/>
      </w:divBdr>
    </w:div>
    <w:div w:id="1648172207">
      <w:bodyDiv w:val="1"/>
      <w:marLeft w:val="0"/>
      <w:marRight w:val="0"/>
      <w:marTop w:val="0"/>
      <w:marBottom w:val="0"/>
      <w:divBdr>
        <w:top w:val="none" w:sz="0" w:space="0" w:color="auto"/>
        <w:left w:val="none" w:sz="0" w:space="0" w:color="auto"/>
        <w:bottom w:val="none" w:sz="0" w:space="0" w:color="auto"/>
        <w:right w:val="none" w:sz="0" w:space="0" w:color="auto"/>
      </w:divBdr>
    </w:div>
    <w:div w:id="1751074496">
      <w:bodyDiv w:val="1"/>
      <w:marLeft w:val="0"/>
      <w:marRight w:val="0"/>
      <w:marTop w:val="0"/>
      <w:marBottom w:val="0"/>
      <w:divBdr>
        <w:top w:val="none" w:sz="0" w:space="0" w:color="auto"/>
        <w:left w:val="none" w:sz="0" w:space="0" w:color="auto"/>
        <w:bottom w:val="none" w:sz="0" w:space="0" w:color="auto"/>
        <w:right w:val="none" w:sz="0" w:space="0" w:color="auto"/>
      </w:divBdr>
    </w:div>
    <w:div w:id="1759252450">
      <w:bodyDiv w:val="1"/>
      <w:marLeft w:val="0"/>
      <w:marRight w:val="0"/>
      <w:marTop w:val="0"/>
      <w:marBottom w:val="0"/>
      <w:divBdr>
        <w:top w:val="none" w:sz="0" w:space="0" w:color="auto"/>
        <w:left w:val="none" w:sz="0" w:space="0" w:color="auto"/>
        <w:bottom w:val="none" w:sz="0" w:space="0" w:color="auto"/>
        <w:right w:val="none" w:sz="0" w:space="0" w:color="auto"/>
      </w:divBdr>
      <w:divsChild>
        <w:div w:id="2043556843">
          <w:marLeft w:val="0"/>
          <w:marRight w:val="0"/>
          <w:marTop w:val="0"/>
          <w:marBottom w:val="0"/>
          <w:divBdr>
            <w:top w:val="none" w:sz="0" w:space="0" w:color="auto"/>
            <w:left w:val="none" w:sz="0" w:space="0" w:color="auto"/>
            <w:bottom w:val="none" w:sz="0" w:space="0" w:color="auto"/>
            <w:right w:val="none" w:sz="0" w:space="0" w:color="auto"/>
          </w:divBdr>
          <w:divsChild>
            <w:div w:id="15126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9339">
      <w:bodyDiv w:val="1"/>
      <w:marLeft w:val="0"/>
      <w:marRight w:val="0"/>
      <w:marTop w:val="0"/>
      <w:marBottom w:val="0"/>
      <w:divBdr>
        <w:top w:val="none" w:sz="0" w:space="0" w:color="auto"/>
        <w:left w:val="none" w:sz="0" w:space="0" w:color="auto"/>
        <w:bottom w:val="none" w:sz="0" w:space="0" w:color="auto"/>
        <w:right w:val="none" w:sz="0" w:space="0" w:color="auto"/>
      </w:divBdr>
    </w:div>
    <w:div w:id="1864855178">
      <w:bodyDiv w:val="1"/>
      <w:marLeft w:val="0"/>
      <w:marRight w:val="0"/>
      <w:marTop w:val="0"/>
      <w:marBottom w:val="0"/>
      <w:divBdr>
        <w:top w:val="none" w:sz="0" w:space="0" w:color="auto"/>
        <w:left w:val="none" w:sz="0" w:space="0" w:color="auto"/>
        <w:bottom w:val="none" w:sz="0" w:space="0" w:color="auto"/>
        <w:right w:val="none" w:sz="0" w:space="0" w:color="auto"/>
      </w:divBdr>
      <w:divsChild>
        <w:div w:id="1720133137">
          <w:marLeft w:val="0"/>
          <w:marRight w:val="0"/>
          <w:marTop w:val="0"/>
          <w:marBottom w:val="0"/>
          <w:divBdr>
            <w:top w:val="none" w:sz="0" w:space="0" w:color="auto"/>
            <w:left w:val="none" w:sz="0" w:space="0" w:color="auto"/>
            <w:bottom w:val="none" w:sz="0" w:space="0" w:color="auto"/>
            <w:right w:val="none" w:sz="0" w:space="0" w:color="auto"/>
          </w:divBdr>
          <w:divsChild>
            <w:div w:id="153730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24179">
      <w:bodyDiv w:val="1"/>
      <w:marLeft w:val="0"/>
      <w:marRight w:val="0"/>
      <w:marTop w:val="0"/>
      <w:marBottom w:val="0"/>
      <w:divBdr>
        <w:top w:val="none" w:sz="0" w:space="0" w:color="auto"/>
        <w:left w:val="none" w:sz="0" w:space="0" w:color="auto"/>
        <w:bottom w:val="none" w:sz="0" w:space="0" w:color="auto"/>
        <w:right w:val="none" w:sz="0" w:space="0" w:color="auto"/>
      </w:divBdr>
    </w:div>
    <w:div w:id="1960067168">
      <w:bodyDiv w:val="1"/>
      <w:marLeft w:val="0"/>
      <w:marRight w:val="0"/>
      <w:marTop w:val="0"/>
      <w:marBottom w:val="0"/>
      <w:divBdr>
        <w:top w:val="none" w:sz="0" w:space="0" w:color="auto"/>
        <w:left w:val="none" w:sz="0" w:space="0" w:color="auto"/>
        <w:bottom w:val="none" w:sz="0" w:space="0" w:color="auto"/>
        <w:right w:val="none" w:sz="0" w:space="0" w:color="auto"/>
      </w:divBdr>
      <w:divsChild>
        <w:div w:id="353114330">
          <w:marLeft w:val="0"/>
          <w:marRight w:val="0"/>
          <w:marTop w:val="0"/>
          <w:marBottom w:val="0"/>
          <w:divBdr>
            <w:top w:val="none" w:sz="0" w:space="0" w:color="auto"/>
            <w:left w:val="none" w:sz="0" w:space="0" w:color="auto"/>
            <w:bottom w:val="none" w:sz="0" w:space="0" w:color="auto"/>
            <w:right w:val="none" w:sz="0" w:space="0" w:color="auto"/>
          </w:divBdr>
          <w:divsChild>
            <w:div w:id="140032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26990">
      <w:bodyDiv w:val="1"/>
      <w:marLeft w:val="0"/>
      <w:marRight w:val="0"/>
      <w:marTop w:val="0"/>
      <w:marBottom w:val="0"/>
      <w:divBdr>
        <w:top w:val="none" w:sz="0" w:space="0" w:color="auto"/>
        <w:left w:val="none" w:sz="0" w:space="0" w:color="auto"/>
        <w:bottom w:val="none" w:sz="0" w:space="0" w:color="auto"/>
        <w:right w:val="none" w:sz="0" w:space="0" w:color="auto"/>
      </w:divBdr>
      <w:divsChild>
        <w:div w:id="1111821913">
          <w:marLeft w:val="0"/>
          <w:marRight w:val="0"/>
          <w:marTop w:val="0"/>
          <w:marBottom w:val="0"/>
          <w:divBdr>
            <w:top w:val="none" w:sz="0" w:space="0" w:color="auto"/>
            <w:left w:val="none" w:sz="0" w:space="0" w:color="auto"/>
            <w:bottom w:val="none" w:sz="0" w:space="0" w:color="auto"/>
            <w:right w:val="none" w:sz="0" w:space="0" w:color="auto"/>
          </w:divBdr>
          <w:divsChild>
            <w:div w:id="2138182692">
              <w:marLeft w:val="0"/>
              <w:marRight w:val="0"/>
              <w:marTop w:val="120"/>
              <w:marBottom w:val="600"/>
              <w:divBdr>
                <w:top w:val="none" w:sz="0" w:space="0" w:color="auto"/>
                <w:left w:val="none" w:sz="0" w:space="0" w:color="auto"/>
                <w:bottom w:val="none" w:sz="0" w:space="0" w:color="auto"/>
                <w:right w:val="none" w:sz="0" w:space="0" w:color="auto"/>
              </w:divBdr>
              <w:divsChild>
                <w:div w:id="115337793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048750790">
      <w:bodyDiv w:val="1"/>
      <w:marLeft w:val="0"/>
      <w:marRight w:val="0"/>
      <w:marTop w:val="0"/>
      <w:marBottom w:val="0"/>
      <w:divBdr>
        <w:top w:val="none" w:sz="0" w:space="0" w:color="auto"/>
        <w:left w:val="none" w:sz="0" w:space="0" w:color="auto"/>
        <w:bottom w:val="none" w:sz="0" w:space="0" w:color="auto"/>
        <w:right w:val="none" w:sz="0" w:space="0" w:color="auto"/>
      </w:divBdr>
    </w:div>
    <w:div w:id="2096899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apa.org/ed/accreditation/index.aspx" TargetMode="External"/><Relationship Id="rId13" Type="http://schemas.openxmlformats.org/officeDocument/2006/relationships/hyperlink" Target="mailto:Stanley..Taketa@hawaii.gov" TargetMode="External"/><Relationship Id="rId18" Type="http://schemas.openxmlformats.org/officeDocument/2006/relationships/hyperlink" Target="mailto:Alex_Bivens@notes.k12.hi.us"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hi-pic.org" TargetMode="External"/><Relationship Id="rId7" Type="http://schemas.openxmlformats.org/officeDocument/2006/relationships/image" Target="media/image1.emf"/><Relationship Id="rId12" Type="http://schemas.openxmlformats.org/officeDocument/2006/relationships/hyperlink" Target="http://www.hi-pic.org" TargetMode="External"/><Relationship Id="rId17" Type="http://schemas.openxmlformats.org/officeDocument/2006/relationships/hyperlink" Target="http://westhawaiidistrict.k12.hi.us/"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mailto:Lorri_Bolton@notes.k12.hi.us" TargetMode="External"/><Relationship Id="rId20" Type="http://schemas.openxmlformats.org/officeDocument/2006/relationships/hyperlink" Target="mailto:sross@wiche.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ross@wiche.edu" TargetMode="External"/><Relationship Id="rId24" Type="http://schemas.openxmlformats.org/officeDocument/2006/relationships/hyperlink" Target="http://www.apait.org/apait/products/studentliability/" TargetMode="External"/><Relationship Id="rId5" Type="http://schemas.openxmlformats.org/officeDocument/2006/relationships/footnotes" Target="footnotes.xml"/><Relationship Id="rId15" Type="http://schemas.openxmlformats.org/officeDocument/2006/relationships/hyperlink" Target="http://doe.k12.hi.us/" TargetMode="External"/><Relationship Id="rId23" Type="http://schemas.openxmlformats.org/officeDocument/2006/relationships/hyperlink" Target="http://dhrd.hawaii.gov/wp-content/uploads/2012/10/State-Holidays-2014-2015.pdf" TargetMode="External"/><Relationship Id="rId10" Type="http://schemas.openxmlformats.org/officeDocument/2006/relationships/hyperlink" Target="mailto:jenna.symons@doh.hawaii.gov" TargetMode="External"/><Relationship Id="rId19" Type="http://schemas.openxmlformats.org/officeDocument/2006/relationships/hyperlink" Target="mailto:jenna.symons@doh.hawaii.gov" TargetMode="External"/><Relationship Id="rId4" Type="http://schemas.openxmlformats.org/officeDocument/2006/relationships/webSettings" Target="webSettings.xml"/><Relationship Id="rId9" Type="http://schemas.openxmlformats.org/officeDocument/2006/relationships/hyperlink" Target="mailto:apaaccred@apa.org" TargetMode="External"/><Relationship Id="rId14" Type="http://schemas.openxmlformats.org/officeDocument/2006/relationships/hyperlink" Target="mailto:Jenna.symons@doh.hawaii.gov" TargetMode="External"/><Relationship Id="rId22" Type="http://schemas.openxmlformats.org/officeDocument/2006/relationships/hyperlink" Target="mailto:thickey@wiche.edu" TargetMode="External"/><Relationship Id="rId27" Type="http://schemas.openxmlformats.org/officeDocument/2006/relationships/theme" Target="theme/theme1.xml"/><Relationship Id="rId3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5826</Words>
  <Characters>33209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The Alaska Psychology Internship Consortium</vt:lpstr>
    </vt:vector>
  </TitlesOfParts>
  <Company>WICHE</Company>
  <LinksUpToDate>false</LinksUpToDate>
  <CharactersWithSpaces>38958</CharactersWithSpaces>
  <SharedDoc>false</SharedDoc>
  <HLinks>
    <vt:vector size="108" baseType="variant">
      <vt:variant>
        <vt:i4>7602210</vt:i4>
      </vt:variant>
      <vt:variant>
        <vt:i4>51</vt:i4>
      </vt:variant>
      <vt:variant>
        <vt:i4>0</vt:i4>
      </vt:variant>
      <vt:variant>
        <vt:i4>5</vt:i4>
      </vt:variant>
      <vt:variant>
        <vt:lpwstr>http://www.hi-pic.org/</vt:lpwstr>
      </vt:variant>
      <vt:variant>
        <vt:lpwstr/>
      </vt:variant>
      <vt:variant>
        <vt:i4>1638443</vt:i4>
      </vt:variant>
      <vt:variant>
        <vt:i4>48</vt:i4>
      </vt:variant>
      <vt:variant>
        <vt:i4>0</vt:i4>
      </vt:variant>
      <vt:variant>
        <vt:i4>5</vt:i4>
      </vt:variant>
      <vt:variant>
        <vt:lpwstr>mailto:tdehay@wiche.edu</vt:lpwstr>
      </vt:variant>
      <vt:variant>
        <vt:lpwstr/>
      </vt:variant>
      <vt:variant>
        <vt:i4>917553</vt:i4>
      </vt:variant>
      <vt:variant>
        <vt:i4>45</vt:i4>
      </vt:variant>
      <vt:variant>
        <vt:i4>0</vt:i4>
      </vt:variant>
      <vt:variant>
        <vt:i4>5</vt:i4>
      </vt:variant>
      <vt:variant>
        <vt:lpwstr>mailto:jenna.symons@doh.hawaii.gov</vt:lpwstr>
      </vt:variant>
      <vt:variant>
        <vt:lpwstr/>
      </vt:variant>
      <vt:variant>
        <vt:i4>4390979</vt:i4>
      </vt:variant>
      <vt:variant>
        <vt:i4>42</vt:i4>
      </vt:variant>
      <vt:variant>
        <vt:i4>0</vt:i4>
      </vt:variant>
      <vt:variant>
        <vt:i4>5</vt:i4>
      </vt:variant>
      <vt:variant>
        <vt:lpwstr>mailto:Alex_Bivens@notes.k12.hi.us</vt:lpwstr>
      </vt:variant>
      <vt:variant>
        <vt:lpwstr/>
      </vt:variant>
      <vt:variant>
        <vt:i4>6094877</vt:i4>
      </vt:variant>
      <vt:variant>
        <vt:i4>39</vt:i4>
      </vt:variant>
      <vt:variant>
        <vt:i4>0</vt:i4>
      </vt:variant>
      <vt:variant>
        <vt:i4>5</vt:i4>
      </vt:variant>
      <vt:variant>
        <vt:lpwstr>http://westhawaiidistrict.k12.hi.us/</vt:lpwstr>
      </vt:variant>
      <vt:variant>
        <vt:lpwstr/>
      </vt:variant>
      <vt:variant>
        <vt:i4>6881389</vt:i4>
      </vt:variant>
      <vt:variant>
        <vt:i4>36</vt:i4>
      </vt:variant>
      <vt:variant>
        <vt:i4>0</vt:i4>
      </vt:variant>
      <vt:variant>
        <vt:i4>5</vt:i4>
      </vt:variant>
      <vt:variant>
        <vt:lpwstr>mailto:Joe_Acklin@notes.k12.hi.us</vt:lpwstr>
      </vt:variant>
      <vt:variant>
        <vt:lpwstr/>
      </vt:variant>
      <vt:variant>
        <vt:i4>4587595</vt:i4>
      </vt:variant>
      <vt:variant>
        <vt:i4>33</vt:i4>
      </vt:variant>
      <vt:variant>
        <vt:i4>0</vt:i4>
      </vt:variant>
      <vt:variant>
        <vt:i4>5</vt:i4>
      </vt:variant>
      <vt:variant>
        <vt:lpwstr>http://doe.k12.hi.us/</vt:lpwstr>
      </vt:variant>
      <vt:variant>
        <vt:lpwstr/>
      </vt:variant>
      <vt:variant>
        <vt:i4>7012448</vt:i4>
      </vt:variant>
      <vt:variant>
        <vt:i4>30</vt:i4>
      </vt:variant>
      <vt:variant>
        <vt:i4>0</vt:i4>
      </vt:variant>
      <vt:variant>
        <vt:i4>5</vt:i4>
      </vt:variant>
      <vt:variant>
        <vt:lpwstr>mailto:Donna_Macri@notes.k12.hi.us</vt:lpwstr>
      </vt:variant>
      <vt:variant>
        <vt:lpwstr/>
      </vt:variant>
      <vt:variant>
        <vt:i4>917553</vt:i4>
      </vt:variant>
      <vt:variant>
        <vt:i4>27</vt:i4>
      </vt:variant>
      <vt:variant>
        <vt:i4>0</vt:i4>
      </vt:variant>
      <vt:variant>
        <vt:i4>5</vt:i4>
      </vt:variant>
      <vt:variant>
        <vt:lpwstr>mailto:Jenna.symons@doh.hawaii.gov</vt:lpwstr>
      </vt:variant>
      <vt:variant>
        <vt:lpwstr/>
      </vt:variant>
      <vt:variant>
        <vt:i4>6488115</vt:i4>
      </vt:variant>
      <vt:variant>
        <vt:i4>24</vt:i4>
      </vt:variant>
      <vt:variant>
        <vt:i4>0</vt:i4>
      </vt:variant>
      <vt:variant>
        <vt:i4>5</vt:i4>
      </vt:variant>
      <vt:variant>
        <vt:lpwstr>http://hawaii.gov/health/mental-health/camhd/fgc/index.html</vt:lpwstr>
      </vt:variant>
      <vt:variant>
        <vt:lpwstr/>
      </vt:variant>
      <vt:variant>
        <vt:i4>2293789</vt:i4>
      </vt:variant>
      <vt:variant>
        <vt:i4>21</vt:i4>
      </vt:variant>
      <vt:variant>
        <vt:i4>0</vt:i4>
      </vt:variant>
      <vt:variant>
        <vt:i4>5</vt:i4>
      </vt:variant>
      <vt:variant>
        <vt:lpwstr>mailto:jeffrey.cumes@doh.hawaii.gov</vt:lpwstr>
      </vt:variant>
      <vt:variant>
        <vt:lpwstr/>
      </vt:variant>
      <vt:variant>
        <vt:i4>196672</vt:i4>
      </vt:variant>
      <vt:variant>
        <vt:i4>18</vt:i4>
      </vt:variant>
      <vt:variant>
        <vt:i4>0</vt:i4>
      </vt:variant>
      <vt:variant>
        <vt:i4>5</vt:i4>
      </vt:variant>
      <vt:variant>
        <vt:lpwstr>http://hawaii.gov/psd/corrections/institutions-division/jails/oahu-community-correctional-center</vt:lpwstr>
      </vt:variant>
      <vt:variant>
        <vt:lpwstr/>
      </vt:variant>
      <vt:variant>
        <vt:i4>1638462</vt:i4>
      </vt:variant>
      <vt:variant>
        <vt:i4>15</vt:i4>
      </vt:variant>
      <vt:variant>
        <vt:i4>0</vt:i4>
      </vt:variant>
      <vt:variant>
        <vt:i4>5</vt:i4>
      </vt:variant>
      <vt:variant>
        <vt:lpwstr>mailto:Stanley..Taketa@hawaii.gov</vt:lpwstr>
      </vt:variant>
      <vt:variant>
        <vt:lpwstr/>
      </vt:variant>
      <vt:variant>
        <vt:i4>7602210</vt:i4>
      </vt:variant>
      <vt:variant>
        <vt:i4>12</vt:i4>
      </vt:variant>
      <vt:variant>
        <vt:i4>0</vt:i4>
      </vt:variant>
      <vt:variant>
        <vt:i4>5</vt:i4>
      </vt:variant>
      <vt:variant>
        <vt:lpwstr>http://www.hi-pic.org/</vt:lpwstr>
      </vt:variant>
      <vt:variant>
        <vt:lpwstr/>
      </vt:variant>
      <vt:variant>
        <vt:i4>1638443</vt:i4>
      </vt:variant>
      <vt:variant>
        <vt:i4>9</vt:i4>
      </vt:variant>
      <vt:variant>
        <vt:i4>0</vt:i4>
      </vt:variant>
      <vt:variant>
        <vt:i4>5</vt:i4>
      </vt:variant>
      <vt:variant>
        <vt:lpwstr>mailto:tdehay@wiche.edu</vt:lpwstr>
      </vt:variant>
      <vt:variant>
        <vt:lpwstr/>
      </vt:variant>
      <vt:variant>
        <vt:i4>917553</vt:i4>
      </vt:variant>
      <vt:variant>
        <vt:i4>6</vt:i4>
      </vt:variant>
      <vt:variant>
        <vt:i4>0</vt:i4>
      </vt:variant>
      <vt:variant>
        <vt:i4>5</vt:i4>
      </vt:variant>
      <vt:variant>
        <vt:lpwstr>mailto:jenna.symons@doh.hawaii.gov</vt:lpwstr>
      </vt:variant>
      <vt:variant>
        <vt:lpwstr/>
      </vt:variant>
      <vt:variant>
        <vt:i4>2031665</vt:i4>
      </vt:variant>
      <vt:variant>
        <vt:i4>3</vt:i4>
      </vt:variant>
      <vt:variant>
        <vt:i4>0</vt:i4>
      </vt:variant>
      <vt:variant>
        <vt:i4>5</vt:i4>
      </vt:variant>
      <vt:variant>
        <vt:lpwstr>mailto:apaaccred@apa.org</vt:lpwstr>
      </vt:variant>
      <vt:variant>
        <vt:lpwstr/>
      </vt:variant>
      <vt:variant>
        <vt:i4>7471163</vt:i4>
      </vt:variant>
      <vt:variant>
        <vt:i4>0</vt:i4>
      </vt:variant>
      <vt:variant>
        <vt:i4>0</vt:i4>
      </vt:variant>
      <vt:variant>
        <vt:i4>5</vt:i4>
      </vt:variant>
      <vt:variant>
        <vt:lpwstr>http://www.apa.org/ed/accreditation/index.aspx</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Alaska Psychology Internship Consortium</dc:title>
  <dc:subject>Internship Brochure 2011-2012</dc:subject>
  <dc:creator>Reviewer 2</dc:creator>
  <cp:lastModifiedBy>tdehay</cp:lastModifiedBy>
  <cp:revision>2</cp:revision>
  <dcterms:created xsi:type="dcterms:W3CDTF">2014-09-26T16:16:00Z</dcterms:created>
  <dcterms:modified xsi:type="dcterms:W3CDTF">2014-09-26T16:16:00Z</dcterms:modified>
</cp:coreProperties>
</file>